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DC6" w:rsidRPr="009C5436" w:rsidRDefault="00D30DC6" w:rsidP="009C5436">
      <w:pPr>
        <w:shd w:val="clear" w:color="auto" w:fill="FFFFFF"/>
        <w:spacing w:line="240" w:lineRule="atLeast"/>
        <w:rPr>
          <w:rFonts w:ascii="Calibri" w:hAnsi="Calibri" w:cs="Tahoma"/>
          <w:color w:val="000000"/>
          <w:sz w:val="16"/>
          <w:szCs w:val="16"/>
        </w:rPr>
      </w:pPr>
      <w:bookmarkStart w:id="0" w:name="_GoBack"/>
      <w:bookmarkEnd w:id="0"/>
    </w:p>
    <w:p w:rsidR="00513934" w:rsidRDefault="00513934" w:rsidP="00513934">
      <w:pPr>
        <w:jc w:val="right"/>
        <w:rPr>
          <w:rFonts w:ascii="Calibri" w:hAnsi="Calibri"/>
        </w:rPr>
      </w:pPr>
      <w:r>
        <w:rPr>
          <w:rFonts w:ascii="Calibri" w:hAnsi="Calibri"/>
        </w:rPr>
        <w:t xml:space="preserve">Załącznik do Uchwały </w:t>
      </w:r>
    </w:p>
    <w:p w:rsidR="00513934" w:rsidRDefault="00513934" w:rsidP="00513934">
      <w:pPr>
        <w:jc w:val="right"/>
        <w:rPr>
          <w:rFonts w:ascii="Calibri" w:hAnsi="Calibri"/>
        </w:rPr>
      </w:pPr>
      <w:r>
        <w:rPr>
          <w:rFonts w:ascii="Calibri" w:hAnsi="Calibri"/>
        </w:rPr>
        <w:t xml:space="preserve">Rady Gminy Krzęcin </w:t>
      </w:r>
    </w:p>
    <w:p w:rsidR="00513934" w:rsidRDefault="00CF48E5" w:rsidP="00513934">
      <w:pPr>
        <w:jc w:val="right"/>
        <w:rPr>
          <w:rFonts w:ascii="Calibri" w:hAnsi="Calibri"/>
        </w:rPr>
      </w:pPr>
      <w:r>
        <w:rPr>
          <w:rFonts w:ascii="Calibri" w:hAnsi="Calibri"/>
        </w:rPr>
        <w:t>Nr XXIV/181</w:t>
      </w:r>
      <w:r w:rsidR="00513934">
        <w:rPr>
          <w:rFonts w:ascii="Calibri" w:hAnsi="Calibri"/>
        </w:rPr>
        <w:t>/2017</w:t>
      </w:r>
    </w:p>
    <w:p w:rsidR="00513934" w:rsidRDefault="00CF48E5" w:rsidP="00513934">
      <w:pPr>
        <w:jc w:val="right"/>
        <w:rPr>
          <w:rFonts w:ascii="Calibri" w:hAnsi="Calibri"/>
        </w:rPr>
      </w:pPr>
      <w:r>
        <w:rPr>
          <w:rFonts w:ascii="Calibri" w:hAnsi="Calibri"/>
        </w:rPr>
        <w:t>z dnia 14 września</w:t>
      </w:r>
      <w:r w:rsidR="00513934">
        <w:rPr>
          <w:rFonts w:ascii="Calibri" w:hAnsi="Calibri"/>
        </w:rPr>
        <w:t xml:space="preserve"> 2017 r.</w:t>
      </w:r>
    </w:p>
    <w:p w:rsidR="00513934" w:rsidRDefault="00513934" w:rsidP="00513934">
      <w:pPr>
        <w:spacing w:line="360" w:lineRule="auto"/>
        <w:rPr>
          <w:rFonts w:ascii="Calibri" w:hAnsi="Calibri"/>
        </w:rPr>
      </w:pPr>
    </w:p>
    <w:p w:rsidR="00513934" w:rsidRDefault="00513934" w:rsidP="00513934">
      <w:pPr>
        <w:spacing w:line="360" w:lineRule="auto"/>
        <w:jc w:val="center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UZASADNIENIE</w:t>
      </w:r>
    </w:p>
    <w:p w:rsidR="00513934" w:rsidRDefault="00D30DC6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 dniu 17 lipca</w:t>
      </w:r>
      <w:r w:rsidR="00513934">
        <w:rPr>
          <w:rFonts w:ascii="Calibri" w:hAnsi="Calibri"/>
          <w:sz w:val="23"/>
          <w:szCs w:val="23"/>
        </w:rPr>
        <w:t xml:space="preserve"> 2</w:t>
      </w:r>
      <w:r>
        <w:rPr>
          <w:rFonts w:ascii="Calibri" w:hAnsi="Calibri"/>
          <w:sz w:val="23"/>
          <w:szCs w:val="23"/>
        </w:rPr>
        <w:t>017 r. Wojewoda Zachodniopomorski w Szczecinie przekazał według właściwości skargę Pana (…)</w:t>
      </w:r>
      <w:r>
        <w:rPr>
          <w:rFonts w:ascii="Calibri" w:hAnsi="Calibri"/>
          <w:sz w:val="23"/>
          <w:szCs w:val="23"/>
          <w:vertAlign w:val="superscript"/>
        </w:rPr>
        <w:t>*</w:t>
      </w:r>
      <w:r w:rsidR="00A710CA">
        <w:rPr>
          <w:rFonts w:ascii="Calibri" w:hAnsi="Calibri"/>
          <w:sz w:val="23"/>
          <w:szCs w:val="23"/>
        </w:rPr>
        <w:t xml:space="preserve"> z dnia 11 lipca 2017 r. dotyczącą działalności Wójta Gminy Krzęcin, w zakresie zaopatrzenia mieszkańców w wodę bieżącą</w:t>
      </w:r>
      <w:r w:rsidR="00513934">
        <w:rPr>
          <w:rFonts w:ascii="Calibri" w:hAnsi="Calibri"/>
          <w:sz w:val="23"/>
          <w:szCs w:val="23"/>
        </w:rPr>
        <w:t xml:space="preserve">. </w:t>
      </w:r>
    </w:p>
    <w:p w:rsidR="00513934" w:rsidRDefault="00513934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Przewodniczący Rady Gm</w:t>
      </w:r>
      <w:r w:rsidR="00A710CA">
        <w:rPr>
          <w:rFonts w:ascii="Calibri" w:hAnsi="Calibri"/>
          <w:sz w:val="23"/>
          <w:szCs w:val="23"/>
        </w:rPr>
        <w:t>iny w Krzęcinie, pismem z dnia 19 lipca 2017 r. (BRG.S.1510.3</w:t>
      </w:r>
      <w:r>
        <w:rPr>
          <w:rFonts w:ascii="Calibri" w:hAnsi="Calibri"/>
          <w:sz w:val="23"/>
          <w:szCs w:val="23"/>
        </w:rPr>
        <w:t>.2017) przekazał skargę, celem zajęcia stanowiska, do przewodniczącego Komisji Rewizyjnej Rady Gminy Krzęcin.</w:t>
      </w:r>
    </w:p>
    <w:p w:rsidR="00513934" w:rsidRDefault="00A710CA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 dniu 11 sierpnia</w:t>
      </w:r>
      <w:r w:rsidR="00513934">
        <w:rPr>
          <w:rFonts w:ascii="Calibri" w:hAnsi="Calibri"/>
          <w:sz w:val="23"/>
          <w:szCs w:val="23"/>
        </w:rPr>
        <w:t xml:space="preserve"> 2017 r. Przewodnicząc</w:t>
      </w:r>
      <w:r>
        <w:rPr>
          <w:rFonts w:ascii="Calibri" w:hAnsi="Calibri"/>
          <w:sz w:val="23"/>
          <w:szCs w:val="23"/>
        </w:rPr>
        <w:t>y Rady Gminy zawiadomił skarżącego</w:t>
      </w:r>
      <w:r w:rsidR="00513934">
        <w:rPr>
          <w:rFonts w:ascii="Calibri" w:hAnsi="Calibri"/>
          <w:sz w:val="23"/>
          <w:szCs w:val="23"/>
        </w:rPr>
        <w:t xml:space="preserve"> o przedłużeniu terminu rozpoznania skargi</w:t>
      </w:r>
      <w:r>
        <w:rPr>
          <w:rFonts w:ascii="Calibri" w:hAnsi="Calibri"/>
          <w:sz w:val="23"/>
          <w:szCs w:val="23"/>
        </w:rPr>
        <w:t xml:space="preserve"> (BRG.S.1510.3a.2017). Przyczyną przedłużenia była</w:t>
      </w:r>
      <w:r w:rsidR="00513934">
        <w:rPr>
          <w:rFonts w:ascii="Calibri" w:hAnsi="Calibri"/>
          <w:sz w:val="23"/>
          <w:szCs w:val="23"/>
        </w:rPr>
        <w:t xml:space="preserve"> </w:t>
      </w:r>
      <w:r>
        <w:rPr>
          <w:rFonts w:ascii="Calibri" w:hAnsi="Calibri"/>
          <w:sz w:val="23"/>
          <w:szCs w:val="23"/>
        </w:rPr>
        <w:t>konieczność przeprowadzenia wszechstronnego postępowania wyjaśniającego, mającego na celu ustalenie stanu faktycznego i prawnego sprawy objętej skargą</w:t>
      </w:r>
      <w:r w:rsidR="00513934">
        <w:rPr>
          <w:rFonts w:ascii="Calibri" w:hAnsi="Calibri"/>
          <w:sz w:val="23"/>
          <w:szCs w:val="23"/>
        </w:rPr>
        <w:t>.</w:t>
      </w:r>
    </w:p>
    <w:p w:rsidR="00513934" w:rsidRDefault="00513934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Przewodniczący Komi</w:t>
      </w:r>
      <w:r w:rsidR="009B6A13">
        <w:rPr>
          <w:rFonts w:ascii="Calibri" w:hAnsi="Calibri"/>
          <w:sz w:val="23"/>
          <w:szCs w:val="23"/>
        </w:rPr>
        <w:t>sji Rewizyjnej, pismem z dnia 24 lipca</w:t>
      </w:r>
      <w:r>
        <w:rPr>
          <w:rFonts w:ascii="Calibri" w:hAnsi="Calibri"/>
          <w:sz w:val="23"/>
          <w:szCs w:val="23"/>
        </w:rPr>
        <w:t xml:space="preserve"> 2017 r. zwrócił się do </w:t>
      </w:r>
      <w:r w:rsidR="00FF4C4D">
        <w:rPr>
          <w:rFonts w:ascii="Calibri" w:hAnsi="Calibri"/>
          <w:sz w:val="23"/>
          <w:szCs w:val="23"/>
        </w:rPr>
        <w:t xml:space="preserve">Wójta Gminy Krzęcin </w:t>
      </w:r>
      <w:r w:rsidR="009B6A13">
        <w:rPr>
          <w:rFonts w:ascii="Calibri" w:hAnsi="Calibri"/>
          <w:sz w:val="23"/>
          <w:szCs w:val="23"/>
        </w:rPr>
        <w:t xml:space="preserve">o </w:t>
      </w:r>
      <w:r>
        <w:rPr>
          <w:rFonts w:ascii="Calibri" w:hAnsi="Calibri"/>
          <w:sz w:val="23"/>
          <w:szCs w:val="23"/>
        </w:rPr>
        <w:t>ustosunkowanie się do zarzutów postawionych w skardze, na które uzyskał odpowiedź w dni</w:t>
      </w:r>
      <w:r w:rsidR="009B6A13">
        <w:rPr>
          <w:rFonts w:ascii="Calibri" w:hAnsi="Calibri"/>
          <w:sz w:val="23"/>
          <w:szCs w:val="23"/>
        </w:rPr>
        <w:t>u 4 sierpnia</w:t>
      </w:r>
      <w:r>
        <w:rPr>
          <w:rFonts w:ascii="Calibri" w:hAnsi="Calibri"/>
          <w:sz w:val="23"/>
          <w:szCs w:val="23"/>
        </w:rPr>
        <w:t xml:space="preserve"> 2017 r. </w:t>
      </w:r>
    </w:p>
    <w:p w:rsidR="00513934" w:rsidRDefault="009B6A13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Wójt Gminy Krzęcin</w:t>
      </w:r>
      <w:r w:rsidR="00464423">
        <w:rPr>
          <w:rFonts w:ascii="Calibri" w:hAnsi="Calibri"/>
          <w:sz w:val="23"/>
          <w:szCs w:val="23"/>
        </w:rPr>
        <w:t xml:space="preserve"> przedstawił</w:t>
      </w:r>
      <w:r w:rsidR="00513934">
        <w:rPr>
          <w:rFonts w:ascii="Calibri" w:hAnsi="Calibri"/>
          <w:sz w:val="23"/>
          <w:szCs w:val="23"/>
        </w:rPr>
        <w:t xml:space="preserve"> swoje stanowisko związa</w:t>
      </w:r>
      <w:r>
        <w:rPr>
          <w:rFonts w:ascii="Calibri" w:hAnsi="Calibri"/>
          <w:sz w:val="23"/>
          <w:szCs w:val="23"/>
        </w:rPr>
        <w:t>ne ze skargą złożoną przez Pana (…)</w:t>
      </w:r>
      <w:r>
        <w:rPr>
          <w:rFonts w:ascii="Calibri" w:hAnsi="Calibri"/>
          <w:sz w:val="23"/>
          <w:szCs w:val="23"/>
          <w:vertAlign w:val="superscript"/>
        </w:rPr>
        <w:t>*</w:t>
      </w:r>
      <w:r w:rsidR="00513934">
        <w:rPr>
          <w:rFonts w:ascii="Calibri" w:hAnsi="Calibri"/>
          <w:sz w:val="23"/>
          <w:szCs w:val="23"/>
        </w:rPr>
        <w:t xml:space="preserve">. Poinformował, że </w:t>
      </w:r>
      <w:r w:rsidR="00464423">
        <w:rPr>
          <w:rFonts w:ascii="Calibri" w:hAnsi="Calibri"/>
          <w:sz w:val="23"/>
          <w:szCs w:val="23"/>
        </w:rPr>
        <w:t>zapoznał się</w:t>
      </w:r>
      <w:r>
        <w:rPr>
          <w:rFonts w:ascii="Calibri" w:hAnsi="Calibri"/>
          <w:sz w:val="23"/>
          <w:szCs w:val="23"/>
        </w:rPr>
        <w:t xml:space="preserve"> z wyjaśnieniami Kierownika Zespołu Gospodarki Komunalnej i Ochrony Środowiska w Krzęcinie</w:t>
      </w:r>
      <w:r w:rsidR="00464423">
        <w:rPr>
          <w:rFonts w:ascii="Calibri" w:hAnsi="Calibri"/>
          <w:sz w:val="23"/>
          <w:szCs w:val="23"/>
        </w:rPr>
        <w:t xml:space="preserve">, który odpowiada ze zbiorowe dostarczanie wody. Wyjaśnił, że wykonanie przyłącza wymaga wielu czynności niezależnych od pracowników Zespołu Gospodarki Komunalnej i Ochrony Środowiska, które zostały podjęte. </w:t>
      </w:r>
    </w:p>
    <w:p w:rsidR="00464423" w:rsidRDefault="00066C00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Kierownik Zespołu Gospodarki Komunalnej i Ochrony Środowiska w Krzęcinie pismem </w:t>
      </w:r>
      <w:r>
        <w:rPr>
          <w:rFonts w:ascii="Calibri" w:hAnsi="Calibri"/>
        </w:rPr>
        <w:t>do Komendy Powiatowej Policji w Choszcznie (KR-5998/17) z dnia 25 sierpnia 2017 r. poinformował o przyłączeniu Skarżącego do sieci wodociągowej w dniu 24 sierpnia 2017 r.</w:t>
      </w:r>
    </w:p>
    <w:p w:rsidR="00513934" w:rsidRDefault="00513934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Przewodniczący Komisji Rewizyjne</w:t>
      </w:r>
      <w:r w:rsidR="00464423">
        <w:rPr>
          <w:rFonts w:ascii="Calibri" w:hAnsi="Calibri"/>
          <w:sz w:val="23"/>
          <w:szCs w:val="23"/>
        </w:rPr>
        <w:t>j zwołał posiedzenie na dzień 1 września</w:t>
      </w:r>
      <w:r>
        <w:rPr>
          <w:rFonts w:ascii="Calibri" w:hAnsi="Calibri"/>
          <w:sz w:val="23"/>
          <w:szCs w:val="23"/>
        </w:rPr>
        <w:t xml:space="preserve"> 2017 r.</w:t>
      </w:r>
    </w:p>
    <w:p w:rsidR="00513934" w:rsidRDefault="00464423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 dniu 1 września</w:t>
      </w:r>
      <w:r w:rsidR="00513934">
        <w:rPr>
          <w:rFonts w:ascii="Calibri" w:hAnsi="Calibri"/>
          <w:sz w:val="23"/>
          <w:szCs w:val="23"/>
        </w:rPr>
        <w:t xml:space="preserve"> 2017 r. odbyło się posiedzenie Komisji Rewizyjnej, na którym komisja zapoznała się z całością dokum</w:t>
      </w:r>
      <w:r w:rsidR="009B6A13">
        <w:rPr>
          <w:rFonts w:ascii="Calibri" w:hAnsi="Calibri"/>
          <w:sz w:val="23"/>
          <w:szCs w:val="23"/>
        </w:rPr>
        <w:t xml:space="preserve">entacji, tj.: z treścią skargi oraz </w:t>
      </w:r>
      <w:r w:rsidR="00513934">
        <w:rPr>
          <w:rFonts w:ascii="Calibri" w:hAnsi="Calibri"/>
          <w:sz w:val="23"/>
          <w:szCs w:val="23"/>
        </w:rPr>
        <w:t xml:space="preserve">pismem </w:t>
      </w:r>
      <w:r w:rsidR="009B6A13">
        <w:rPr>
          <w:rFonts w:ascii="Calibri" w:hAnsi="Calibri"/>
          <w:sz w:val="23"/>
          <w:szCs w:val="23"/>
        </w:rPr>
        <w:t>Wójta Gminy Krzęcin</w:t>
      </w:r>
      <w:r w:rsidR="00513934">
        <w:rPr>
          <w:rFonts w:ascii="Calibri" w:hAnsi="Calibri"/>
          <w:sz w:val="23"/>
          <w:szCs w:val="23"/>
        </w:rPr>
        <w:t xml:space="preserve">. </w:t>
      </w:r>
    </w:p>
    <w:p w:rsidR="00513934" w:rsidRDefault="00513934" w:rsidP="00513934">
      <w:pPr>
        <w:tabs>
          <w:tab w:val="center" w:pos="1980"/>
          <w:tab w:val="center" w:pos="7020"/>
        </w:tabs>
        <w:spacing w:after="120" w:line="360" w:lineRule="auto"/>
        <w:ind w:firstLine="900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Na tym posiedzeniu </w:t>
      </w:r>
      <w:r w:rsidR="00464423">
        <w:rPr>
          <w:rFonts w:ascii="Calibri" w:hAnsi="Calibri"/>
          <w:sz w:val="23"/>
          <w:szCs w:val="23"/>
        </w:rPr>
        <w:t xml:space="preserve">komisja </w:t>
      </w:r>
      <w:r>
        <w:rPr>
          <w:rFonts w:ascii="Calibri" w:hAnsi="Calibri"/>
          <w:sz w:val="23"/>
          <w:szCs w:val="23"/>
        </w:rPr>
        <w:t xml:space="preserve">ustaliła stanowisko w sprawie. W ocenie komisji skarga powinna zostać uznana za bezzasadną. </w:t>
      </w:r>
    </w:p>
    <w:p w:rsidR="00513934" w:rsidRDefault="00513934" w:rsidP="00513934">
      <w:pPr>
        <w:tabs>
          <w:tab w:val="center" w:pos="1980"/>
          <w:tab w:val="center" w:pos="7020"/>
        </w:tabs>
        <w:spacing w:after="120" w:line="360" w:lineRule="auto"/>
        <w:ind w:firstLine="900"/>
        <w:jc w:val="both"/>
        <w:rPr>
          <w:rFonts w:ascii="Calibri" w:hAnsi="Calibri" w:cs="Arial"/>
          <w:sz w:val="23"/>
          <w:szCs w:val="23"/>
        </w:rPr>
      </w:pPr>
      <w:r>
        <w:rPr>
          <w:rFonts w:ascii="Calibri" w:hAnsi="Calibri" w:cs="Arial"/>
          <w:sz w:val="23"/>
          <w:szCs w:val="23"/>
        </w:rPr>
        <w:lastRenderedPageBreak/>
        <w:t>Biorąc pod uwagę powyższe ustalenia Komisja Rewizyjna w wyniku przeprowadzonego przez Przewodniczącego głosowania, przyjęła jednogłośnie stanowisko, uznając skargę za bezzasadną i wnioskując o uznanie skargi za bezzasadną w całości, przez Radę Gminy w Krzęcinie.</w:t>
      </w:r>
    </w:p>
    <w:p w:rsidR="00513934" w:rsidRDefault="00513934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Rada Gminy Krzęcin, po zapoznaniu się ze stanowiskiem Komisji </w:t>
      </w:r>
      <w:r w:rsidR="00CF662C">
        <w:rPr>
          <w:rFonts w:ascii="Calibri" w:hAnsi="Calibri"/>
          <w:sz w:val="23"/>
          <w:szCs w:val="23"/>
        </w:rPr>
        <w:t>Rewizyjnej podziela</w:t>
      </w:r>
      <w:r>
        <w:rPr>
          <w:rFonts w:ascii="Calibri" w:hAnsi="Calibri"/>
          <w:sz w:val="23"/>
          <w:szCs w:val="23"/>
        </w:rPr>
        <w:t xml:space="preserve"> ocenę stanu faktycznego i prawnego w niej wyrażonym i postanawia uznać skargę na </w:t>
      </w:r>
      <w:r w:rsidR="0003307C">
        <w:rPr>
          <w:rFonts w:ascii="Calibri" w:hAnsi="Calibri"/>
          <w:sz w:val="23"/>
          <w:szCs w:val="23"/>
        </w:rPr>
        <w:t>działalność Wójta Gminy Krzęcin</w:t>
      </w:r>
      <w:r w:rsidR="00CF48E5">
        <w:rPr>
          <w:rFonts w:ascii="Calibri" w:hAnsi="Calibri"/>
          <w:sz w:val="23"/>
          <w:szCs w:val="23"/>
        </w:rPr>
        <w:t xml:space="preserve"> za </w:t>
      </w:r>
      <w:r>
        <w:rPr>
          <w:rFonts w:ascii="Calibri" w:hAnsi="Calibri"/>
          <w:sz w:val="23"/>
          <w:szCs w:val="23"/>
        </w:rPr>
        <w:t xml:space="preserve">bezzasadną. </w:t>
      </w:r>
    </w:p>
    <w:p w:rsidR="00513934" w:rsidRDefault="00513934" w:rsidP="00513934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Jednocześnie należy wskazać, że zgodnie z art. 239 § 1 Kodeksu postępowania administracyjnego w przypadku, gdy skarga, w wyniku jej rozpatrzenia, została uznana na bezzasadną i jej bezzasadność wykazano w odpowiedzi na skargę a skarżący ponowił skargę bez wskazania nowych okoliczności – organ właściwy do jej rozpatrzenia może podtrzymać swoje poprzednie stanowisko z odpowiednią adnotacją w aktach sprawy – bez zawiadomienia skarżącego.</w:t>
      </w:r>
    </w:p>
    <w:p w:rsidR="00513934" w:rsidRDefault="00513934" w:rsidP="00513934">
      <w:pPr>
        <w:spacing w:line="360" w:lineRule="auto"/>
        <w:jc w:val="both"/>
        <w:rPr>
          <w:sz w:val="23"/>
          <w:szCs w:val="23"/>
        </w:rPr>
      </w:pPr>
    </w:p>
    <w:p w:rsidR="00513934" w:rsidRDefault="00513934" w:rsidP="00513934">
      <w:pPr>
        <w:rPr>
          <w:sz w:val="23"/>
          <w:szCs w:val="23"/>
        </w:rPr>
      </w:pPr>
    </w:p>
    <w:p w:rsidR="00A05201" w:rsidRDefault="00A05201"/>
    <w:sectPr w:rsidR="00A05201" w:rsidSect="00A05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C581C"/>
    <w:multiLevelType w:val="hybridMultilevel"/>
    <w:tmpl w:val="30BAB88C"/>
    <w:lvl w:ilvl="0" w:tplc="2AF08AD2">
      <w:start w:val="1"/>
      <w:numFmt w:val="lowerLetter"/>
      <w:lvlText w:val="%1)"/>
      <w:lvlJc w:val="left"/>
      <w:pPr>
        <w:ind w:left="1068" w:hanging="360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934"/>
    <w:rsid w:val="0003307C"/>
    <w:rsid w:val="00066C00"/>
    <w:rsid w:val="002D4539"/>
    <w:rsid w:val="00315DC1"/>
    <w:rsid w:val="00416DD0"/>
    <w:rsid w:val="00464423"/>
    <w:rsid w:val="00513934"/>
    <w:rsid w:val="00524D80"/>
    <w:rsid w:val="00532053"/>
    <w:rsid w:val="0055336C"/>
    <w:rsid w:val="005F0B68"/>
    <w:rsid w:val="00643B4A"/>
    <w:rsid w:val="00850F98"/>
    <w:rsid w:val="009B6A13"/>
    <w:rsid w:val="009C5436"/>
    <w:rsid w:val="00A05201"/>
    <w:rsid w:val="00A710CA"/>
    <w:rsid w:val="00CF48E5"/>
    <w:rsid w:val="00CF662C"/>
    <w:rsid w:val="00D30DC6"/>
    <w:rsid w:val="00FF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6506EA-6B55-4486-86A5-4D80CD7F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3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13934"/>
    <w:rPr>
      <w:color w:val="0000FF" w:themeColor="hyperlink"/>
      <w:u w:val="single"/>
    </w:rPr>
  </w:style>
  <w:style w:type="paragraph" w:styleId="NormalnyWeb">
    <w:name w:val="Normal (Web)"/>
    <w:basedOn w:val="Normalny"/>
    <w:semiHidden/>
    <w:unhideWhenUsed/>
    <w:rsid w:val="00513934"/>
    <w:pPr>
      <w:spacing w:before="100" w:beforeAutospacing="1" w:after="100" w:afterAutospacing="1"/>
    </w:pPr>
    <w:rPr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513934"/>
    <w:pPr>
      <w:spacing w:before="100" w:beforeAutospacing="1" w:after="100" w:afterAutospacing="1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139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3934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513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D07A0-4222-4D7D-A4B3-1632B8EF2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Domino</cp:lastModifiedBy>
  <cp:revision>2</cp:revision>
  <cp:lastPrinted>2017-09-14T11:07:00Z</cp:lastPrinted>
  <dcterms:created xsi:type="dcterms:W3CDTF">2017-09-19T06:05:00Z</dcterms:created>
  <dcterms:modified xsi:type="dcterms:W3CDTF">2017-09-19T06:05:00Z</dcterms:modified>
</cp:coreProperties>
</file>