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212A" w:rsidRPr="00492F36" w:rsidRDefault="009F212A" w:rsidP="009F212A">
      <w:pPr>
        <w:spacing w:before="100" w:beforeAutospacing="1" w:after="100" w:afterAutospacing="1" w:line="240" w:lineRule="auto"/>
        <w:jc w:val="center"/>
        <w:rPr>
          <w:rFonts w:eastAsia="Times New Roman" w:cstheme="minorHAnsi"/>
          <w:sz w:val="24"/>
          <w:szCs w:val="24"/>
          <w:lang w:eastAsia="pl-PL"/>
        </w:rPr>
      </w:pPr>
      <w:r w:rsidRPr="00492F36">
        <w:rPr>
          <w:rFonts w:eastAsia="Times New Roman" w:cstheme="minorHAnsi"/>
          <w:b/>
          <w:bCs/>
          <w:sz w:val="24"/>
          <w:szCs w:val="24"/>
          <w:lang w:eastAsia="pl-PL"/>
        </w:rPr>
        <w:t>Uzasadnienie</w:t>
      </w:r>
    </w:p>
    <w:p w:rsidR="009F212A" w:rsidRPr="00492F36" w:rsidRDefault="009F212A" w:rsidP="009F21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heme="minorHAnsi"/>
          <w:sz w:val="20"/>
          <w:szCs w:val="20"/>
          <w:lang w:eastAsia="pl-PL"/>
        </w:rPr>
      </w:pPr>
    </w:p>
    <w:p w:rsidR="009F212A" w:rsidRPr="00492F36" w:rsidRDefault="009F212A" w:rsidP="009F21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eastAsia="Times New Roman" w:cstheme="minorHAnsi"/>
          <w:sz w:val="24"/>
          <w:szCs w:val="24"/>
          <w:lang w:eastAsia="pl-PL"/>
        </w:rPr>
      </w:pPr>
      <w:r w:rsidRPr="00492F36">
        <w:rPr>
          <w:rFonts w:eastAsia="Times New Roman" w:cstheme="minorHAnsi"/>
          <w:sz w:val="20"/>
          <w:szCs w:val="20"/>
          <w:lang w:eastAsia="pl-PL"/>
        </w:rPr>
        <w:tab/>
      </w:r>
      <w:r w:rsidRPr="00492F36">
        <w:rPr>
          <w:rFonts w:eastAsia="Times New Roman" w:cstheme="minorHAnsi"/>
          <w:sz w:val="24"/>
          <w:szCs w:val="24"/>
          <w:lang w:eastAsia="pl-PL"/>
        </w:rPr>
        <w:t xml:space="preserve">Mieszkańcy Krzęcina, a zwłaszcza ulic: Kwiatowej, Spokojnej, Miodowej, Pogodnej oraz Mieszka I stanowczo sprzeciwiają się budowie stacji bazowej telefonii komórkowej operatora P4 „Play”. </w:t>
      </w:r>
    </w:p>
    <w:p w:rsidR="009F212A" w:rsidRPr="00492F36" w:rsidRDefault="009F212A" w:rsidP="009F21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eastAsia="Times New Roman" w:cstheme="minorHAnsi"/>
          <w:sz w:val="24"/>
          <w:szCs w:val="24"/>
          <w:lang w:eastAsia="pl-PL"/>
        </w:rPr>
      </w:pPr>
      <w:r w:rsidRPr="00492F36">
        <w:rPr>
          <w:rFonts w:eastAsia="Times New Roman" w:cstheme="minorHAnsi"/>
          <w:sz w:val="24"/>
          <w:szCs w:val="24"/>
          <w:lang w:eastAsia="pl-PL"/>
        </w:rPr>
        <w:tab/>
        <w:t xml:space="preserve">Podnoszą oni, jako mieszkańcy, iż budowa masztu telekomunikacyjnego </w:t>
      </w:r>
      <w:r w:rsidRPr="00492F36">
        <w:rPr>
          <w:rFonts w:eastAsia="Times New Roman" w:cstheme="minorHAnsi"/>
          <w:sz w:val="24"/>
          <w:szCs w:val="24"/>
          <w:lang w:eastAsia="pl-PL"/>
        </w:rPr>
        <w:br/>
        <w:t>w bezpośrednim sąsiedztwie budynków mieszkalnych tzw. niskiej architektury, a także szkoły i stacji poboru wody (w czasie wznoszenia budowli może dojść do zakłócenia cieków wodnych) oraz miejsc użyteczności publicznej (gminny ośrodek zdrowia, market „Dino) będzie stanowić źródło bezpośredniego zagrożenia dla zdrowia mieszkańców. Liczne badania naukowe wykazują bardzo negatywny, niejednokrotnie posiadający skutki śmiertelne, wpływ fal elektromagnetycznych emitowanych przez stacje bazowe na zdrowie i życie zwierząt, ptaków, a także roślinności, a przede wszystkim ludzi. Wskazuje się na przykład, że „</w:t>
      </w:r>
      <w:proofErr w:type="spellStart"/>
      <w:r w:rsidRPr="00492F36">
        <w:rPr>
          <w:rFonts w:eastAsia="Times New Roman" w:cstheme="minorHAnsi"/>
          <w:sz w:val="24"/>
          <w:szCs w:val="24"/>
          <w:lang w:eastAsia="pl-PL"/>
        </w:rPr>
        <w:t>elektrosmog</w:t>
      </w:r>
      <w:proofErr w:type="spellEnd"/>
      <w:r w:rsidRPr="00492F36">
        <w:rPr>
          <w:rFonts w:eastAsia="Times New Roman" w:cstheme="minorHAnsi"/>
          <w:sz w:val="24"/>
          <w:szCs w:val="24"/>
          <w:lang w:eastAsia="pl-PL"/>
        </w:rPr>
        <w:t>” może powodować nowotwory i inne schorzenia*.</w:t>
      </w:r>
    </w:p>
    <w:p w:rsidR="009F212A" w:rsidRPr="00492F36" w:rsidRDefault="009F212A" w:rsidP="009F21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eastAsia="Times New Roman" w:cstheme="minorHAnsi"/>
          <w:sz w:val="24"/>
          <w:szCs w:val="24"/>
          <w:lang w:eastAsia="pl-PL"/>
        </w:rPr>
      </w:pPr>
      <w:r w:rsidRPr="00492F36">
        <w:rPr>
          <w:rFonts w:eastAsia="Times New Roman" w:cstheme="minorHAnsi"/>
          <w:sz w:val="24"/>
          <w:szCs w:val="24"/>
          <w:lang w:eastAsia="pl-PL"/>
        </w:rPr>
        <w:t xml:space="preserve">Nie bez znaczenia jest również obawa właścicieli nieruchomości w Krzęcinie, że budowa stacji telefonii komórkowej może obniżyć również  znacząco wartość ich nieruchomości. </w:t>
      </w:r>
    </w:p>
    <w:p w:rsidR="009F212A" w:rsidRPr="00492F36" w:rsidRDefault="009F212A" w:rsidP="009F212A">
      <w:pPr>
        <w:spacing w:after="0"/>
        <w:ind w:firstLine="708"/>
        <w:jc w:val="both"/>
        <w:rPr>
          <w:rFonts w:eastAsia="Times New Roman" w:cstheme="minorHAnsi"/>
          <w:sz w:val="24"/>
          <w:szCs w:val="24"/>
          <w:lang w:eastAsia="pl-PL"/>
        </w:rPr>
      </w:pPr>
      <w:r w:rsidRPr="00492F36">
        <w:rPr>
          <w:rFonts w:eastAsia="Times New Roman" w:cstheme="minorHAnsi"/>
          <w:sz w:val="24"/>
          <w:szCs w:val="24"/>
          <w:lang w:eastAsia="pl-PL"/>
        </w:rPr>
        <w:t>Mieszkańcy żądają wskazania inwestorowi innej, alternatywnej i niewpływającej negatywnie na otoczenie lokalizacji projektowanego masztu.</w:t>
      </w:r>
    </w:p>
    <w:p w:rsidR="009F212A" w:rsidRPr="00492F36" w:rsidRDefault="009F212A" w:rsidP="009F212A">
      <w:pPr>
        <w:spacing w:after="100" w:afterAutospacing="1"/>
        <w:ind w:firstLine="708"/>
        <w:jc w:val="both"/>
        <w:rPr>
          <w:rFonts w:eastAsia="Times New Roman" w:cstheme="minorHAnsi"/>
          <w:sz w:val="24"/>
          <w:szCs w:val="24"/>
          <w:lang w:eastAsia="pl-PL"/>
        </w:rPr>
      </w:pPr>
      <w:r w:rsidRPr="00492F36">
        <w:rPr>
          <w:rFonts w:eastAsia="Times New Roman" w:cstheme="minorHAnsi"/>
          <w:sz w:val="24"/>
          <w:szCs w:val="24"/>
          <w:lang w:eastAsia="pl-PL"/>
        </w:rPr>
        <w:t>Wychodząc naprzeciw tym oczekiwaniom grupa Radnych Rady Gminy w Krzęcinie zainicjowała podjęcie uchwały, gdzie Rada oświadcza jak w treści uchwały. Podjęcie uchwały Rady Gminy podzielające stanowisko mieszkańców Krzęcina jest zasadne.</w:t>
      </w:r>
    </w:p>
    <w:p w:rsidR="009F212A" w:rsidRPr="00492F36" w:rsidRDefault="009F212A" w:rsidP="009F212A">
      <w:pPr>
        <w:spacing w:before="100" w:beforeAutospacing="1" w:after="100" w:afterAutospacing="1" w:line="240" w:lineRule="auto"/>
        <w:jc w:val="both"/>
        <w:rPr>
          <w:rFonts w:eastAsia="Times New Roman" w:cstheme="minorHAnsi"/>
          <w:sz w:val="24"/>
          <w:szCs w:val="24"/>
          <w:lang w:eastAsia="pl-PL"/>
        </w:rPr>
      </w:pPr>
      <w:r>
        <w:rPr>
          <w:rFonts w:eastAsia="Times New Roman" w:cstheme="minorHAnsi"/>
          <w:noProof/>
          <w:sz w:val="24"/>
          <w:szCs w:val="24"/>
          <w:lang w:eastAsia="pl-PL"/>
        </w:rPr>
        <w:pict>
          <v:line id="Łącznik prostoliniowy 1" o:spid="_x0000_s1026" style="position:absolute;left:0;text-align:left;flip:y;z-index:251660288;visibility:visible" from="-8.6pt,15.6pt" to="474.4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" strokecolor="#4579b8 [3044]"/>
        </w:pict>
      </w:r>
    </w:p>
    <w:p w:rsidR="009F212A" w:rsidRDefault="009F212A" w:rsidP="009F212A">
      <w:pPr>
        <w:jc w:val="both"/>
        <w:rPr>
          <w:rFonts w:eastAsia="Times New Roman" w:cstheme="minorHAnsi"/>
          <w:sz w:val="24"/>
          <w:szCs w:val="24"/>
          <w:lang w:eastAsia="pl-PL"/>
        </w:rPr>
      </w:pPr>
      <w:r w:rsidRPr="00492F36">
        <w:rPr>
          <w:rFonts w:cstheme="minorHAnsi"/>
        </w:rPr>
        <w:t xml:space="preserve">*- </w:t>
      </w:r>
      <w:r w:rsidRPr="00492F36">
        <w:rPr>
          <w:rFonts w:eastAsia="Times New Roman" w:cstheme="minorHAnsi"/>
          <w:sz w:val="24"/>
          <w:szCs w:val="24"/>
          <w:lang w:eastAsia="pl-PL"/>
        </w:rPr>
        <w:t xml:space="preserve">Badania w tej sprawie przeprowadził np. szwedzki profesor </w:t>
      </w:r>
      <w:proofErr w:type="spellStart"/>
      <w:r w:rsidRPr="00492F36">
        <w:rPr>
          <w:rFonts w:eastAsia="Times New Roman" w:cstheme="minorHAnsi"/>
          <w:sz w:val="24"/>
          <w:szCs w:val="24"/>
          <w:lang w:eastAsia="pl-PL"/>
        </w:rPr>
        <w:t>Olle</w:t>
      </w:r>
      <w:proofErr w:type="spellEnd"/>
      <w:r w:rsidRPr="00492F36">
        <w:rPr>
          <w:rFonts w:eastAsia="Times New Roman" w:cstheme="minorHAnsi"/>
          <w:sz w:val="24"/>
          <w:szCs w:val="24"/>
          <w:lang w:eastAsia="pl-PL"/>
        </w:rPr>
        <w:t xml:space="preserve"> </w:t>
      </w:r>
      <w:proofErr w:type="spellStart"/>
      <w:r w:rsidRPr="00492F36">
        <w:rPr>
          <w:rFonts w:eastAsia="Times New Roman" w:cstheme="minorHAnsi"/>
          <w:sz w:val="24"/>
          <w:szCs w:val="24"/>
          <w:lang w:eastAsia="pl-PL"/>
        </w:rPr>
        <w:t>Johansson</w:t>
      </w:r>
      <w:proofErr w:type="spellEnd"/>
      <w:r w:rsidRPr="00492F36">
        <w:rPr>
          <w:rFonts w:eastAsia="Times New Roman" w:cstheme="minorHAnsi"/>
          <w:sz w:val="24"/>
          <w:szCs w:val="24"/>
          <w:lang w:eastAsia="pl-PL"/>
        </w:rPr>
        <w:t xml:space="preserve"> z uznanego Instytutu </w:t>
      </w:r>
      <w:proofErr w:type="spellStart"/>
      <w:r w:rsidRPr="00492F36">
        <w:rPr>
          <w:rFonts w:eastAsia="Times New Roman" w:cstheme="minorHAnsi"/>
          <w:sz w:val="24"/>
          <w:szCs w:val="24"/>
          <w:lang w:eastAsia="pl-PL"/>
        </w:rPr>
        <w:t>Karolinska</w:t>
      </w:r>
      <w:proofErr w:type="spellEnd"/>
      <w:r w:rsidRPr="00492F36">
        <w:rPr>
          <w:rFonts w:eastAsia="Times New Roman" w:cstheme="minorHAnsi"/>
          <w:sz w:val="24"/>
          <w:szCs w:val="24"/>
          <w:lang w:eastAsia="pl-PL"/>
        </w:rPr>
        <w:t xml:space="preserve"> w Sztokholmie. Naukowiec udowodnił, że promieniowanie elektromagnetyczne ma bardzo szkodliwy wpływ na ludzki organizm. </w:t>
      </w:r>
    </w:p>
    <w:p w:rsidR="00ED655F" w:rsidRDefault="00ED655F"/>
    <w:sectPr w:rsidR="00ED655F" w:rsidSect="00ED655F">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hyphenationZone w:val="425"/>
  <w:characterSpacingControl w:val="doNotCompress"/>
  <w:compat/>
  <w:rsids>
    <w:rsidRoot w:val="009F212A"/>
    <w:rsid w:val="009F212A"/>
    <w:rsid w:val="00ED655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F212A"/>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244</Words>
  <Characters>1468</Characters>
  <Application>Microsoft Office Word</Application>
  <DocSecurity>0</DocSecurity>
  <Lines>12</Lines>
  <Paragraphs>3</Paragraphs>
  <ScaleCrop>false</ScaleCrop>
  <Company/>
  <LinksUpToDate>false</LinksUpToDate>
  <CharactersWithSpaces>1709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RADA-GMINY-K</dc:creator>
  <cp:lastModifiedBy>RADA-GMINY-K</cp:lastModifiedBy>
  <cp:revision>1</cp:revision>
  <dcterms:created xsi:type="dcterms:W3CDTF">2018-12-21T10:00:00Z</dcterms:created>
  <dcterms:modified xsi:type="dcterms:W3CDTF">2018-12-21T10:01:00Z</dcterms:modified>
</cp:coreProperties>
</file>