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7FB" w:rsidRPr="00A35A8B" w:rsidRDefault="00F207FB" w:rsidP="00A35A8B">
      <w:pPr>
        <w:pStyle w:val="USTustnpkodeksu"/>
        <w:ind w:firstLine="0"/>
        <w:jc w:val="center"/>
        <w:rPr>
          <w:rFonts w:eastAsiaTheme="minorHAnsi" w:cs="Times New Roman"/>
          <w:bCs/>
          <w:caps/>
          <w:spacing w:val="13"/>
          <w:kern w:val="0"/>
          <w:sz w:val="26"/>
          <w:szCs w:val="26"/>
          <w:lang w:eastAsia="en-US"/>
        </w:rPr>
      </w:pPr>
      <w:r w:rsidRPr="00A35A8B">
        <w:rPr>
          <w:rFonts w:eastAsiaTheme="minorHAnsi" w:cs="Times New Roman"/>
          <w:bCs/>
          <w:caps/>
          <w:spacing w:val="13"/>
          <w:kern w:val="0"/>
          <w:sz w:val="26"/>
          <w:szCs w:val="26"/>
          <w:lang w:eastAsia="en-US"/>
        </w:rPr>
        <w:t>UCHWAŁA</w:t>
      </w:r>
      <w:r w:rsidR="0071254E" w:rsidRPr="00A35A8B">
        <w:rPr>
          <w:rFonts w:eastAsiaTheme="minorHAnsi" w:cs="Times New Roman"/>
          <w:bCs/>
          <w:caps/>
          <w:spacing w:val="13"/>
          <w:kern w:val="0"/>
          <w:sz w:val="26"/>
          <w:szCs w:val="26"/>
          <w:lang w:eastAsia="en-US"/>
        </w:rPr>
        <w:t xml:space="preserve"> NR 70</w:t>
      </w:r>
      <w:r w:rsidR="00872333" w:rsidRPr="00A35A8B">
        <w:rPr>
          <w:rFonts w:eastAsiaTheme="minorHAnsi" w:cs="Times New Roman"/>
          <w:bCs/>
          <w:caps/>
          <w:spacing w:val="13"/>
          <w:kern w:val="0"/>
          <w:sz w:val="26"/>
          <w:szCs w:val="26"/>
          <w:lang w:eastAsia="en-US"/>
        </w:rPr>
        <w:t>/2019</w:t>
      </w:r>
    </w:p>
    <w:p w:rsidR="00F207FB" w:rsidRPr="00D7778A" w:rsidRDefault="00F207FB" w:rsidP="00872333">
      <w:pPr>
        <w:suppressAutoHyphens/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 w:cs="Times New Roman"/>
          <w:bCs/>
          <w:caps/>
          <w:spacing w:val="13"/>
          <w:sz w:val="26"/>
          <w:szCs w:val="26"/>
        </w:rPr>
      </w:pPr>
      <w:r w:rsidRPr="00D7778A">
        <w:rPr>
          <w:rFonts w:ascii="Times New Roman" w:hAnsi="Times New Roman" w:cs="Times New Roman"/>
          <w:bCs/>
          <w:caps/>
          <w:spacing w:val="13"/>
          <w:sz w:val="26"/>
          <w:szCs w:val="26"/>
        </w:rPr>
        <w:t>PAŃSTWOWEJ KOMISJI WYBORCZEJ</w:t>
      </w:r>
    </w:p>
    <w:p w:rsidR="00F207FB" w:rsidRPr="00D7778A" w:rsidRDefault="00923B14" w:rsidP="00A35A8B">
      <w:pPr>
        <w:autoSpaceDE w:val="0"/>
        <w:autoSpaceDN w:val="0"/>
        <w:adjustRightInd w:val="0"/>
        <w:spacing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z </w:t>
      </w:r>
      <w:r w:rsidR="00EF1B3C" w:rsidRPr="00D7778A">
        <w:rPr>
          <w:rFonts w:ascii="Times New Roman" w:hAnsi="Times New Roman" w:cs="Times New Roman"/>
          <w:sz w:val="26"/>
          <w:szCs w:val="26"/>
        </w:rPr>
        <w:t>dnia 26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E44686" w:rsidRPr="00D7778A">
        <w:rPr>
          <w:rFonts w:ascii="Times New Roman" w:hAnsi="Times New Roman" w:cs="Times New Roman"/>
          <w:sz w:val="26"/>
          <w:szCs w:val="26"/>
        </w:rPr>
        <w:t>kwietnia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201</w:t>
      </w:r>
      <w:r w:rsidR="00E44686" w:rsidRPr="00D7778A">
        <w:rPr>
          <w:rFonts w:ascii="Times New Roman" w:hAnsi="Times New Roman" w:cs="Times New Roman"/>
          <w:sz w:val="26"/>
          <w:szCs w:val="26"/>
        </w:rPr>
        <w:t>9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F207FB" w:rsidRPr="00D7778A">
        <w:rPr>
          <w:rFonts w:ascii="Times New Roman" w:hAnsi="Times New Roman" w:cs="Times New Roman"/>
          <w:sz w:val="26"/>
          <w:szCs w:val="26"/>
        </w:rPr>
        <w:t>r.</w:t>
      </w:r>
    </w:p>
    <w:p w:rsidR="00923B14" w:rsidRPr="00D7778A" w:rsidRDefault="00923B14" w:rsidP="00923B14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w sprawie wytycznych dla obwodowych komisji wyborczych dotyczących zadań i trybu przygotowania oraz przeprowadzenia głosowania w ob</w:t>
      </w:r>
      <w:r w:rsidR="00A61FA9" w:rsidRPr="00D7778A">
        <w:rPr>
          <w:rFonts w:ascii="Times New Roman" w:hAnsi="Times New Roman" w:cs="Times New Roman"/>
          <w:bCs/>
          <w:sz w:val="26"/>
          <w:szCs w:val="26"/>
        </w:rPr>
        <w:t>wodach głosowania utworzonych w </w:t>
      </w:r>
      <w:r w:rsidRPr="00D7778A">
        <w:rPr>
          <w:rFonts w:ascii="Times New Roman" w:hAnsi="Times New Roman" w:cs="Times New Roman"/>
          <w:bCs/>
          <w:sz w:val="26"/>
          <w:szCs w:val="26"/>
        </w:rPr>
        <w:t>kraju w wyborac</w:t>
      </w:r>
      <w:r w:rsidR="007E6D3D" w:rsidRPr="00D7778A">
        <w:rPr>
          <w:rFonts w:ascii="Times New Roman" w:hAnsi="Times New Roman" w:cs="Times New Roman"/>
          <w:bCs/>
          <w:sz w:val="26"/>
          <w:szCs w:val="26"/>
        </w:rPr>
        <w:t xml:space="preserve">h do Parlamentu Europejskiego </w:t>
      </w:r>
      <w:r w:rsidRPr="00D7778A">
        <w:rPr>
          <w:rFonts w:ascii="Times New Roman" w:hAnsi="Times New Roman" w:cs="Times New Roman"/>
          <w:bCs/>
          <w:sz w:val="26"/>
          <w:szCs w:val="26"/>
        </w:rPr>
        <w:t>zarządzonych na dzień 26 maja 2019 r.</w:t>
      </w:r>
    </w:p>
    <w:p w:rsidR="00F207FB" w:rsidRPr="00D7778A" w:rsidRDefault="00010BFC" w:rsidP="00923B14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 podstawie art. 161 § 1 ustawy z </w:t>
      </w:r>
      <w:r w:rsidR="00F207FB" w:rsidRPr="00D7778A">
        <w:rPr>
          <w:rFonts w:ascii="Times New Roman" w:hAnsi="Times New Roman" w:cs="Times New Roman"/>
          <w:sz w:val="26"/>
          <w:szCs w:val="26"/>
        </w:rPr>
        <w:t>dnia 5 stycznia 20</w:t>
      </w:r>
      <w:r w:rsidR="00923B14" w:rsidRPr="00D7778A">
        <w:rPr>
          <w:rFonts w:ascii="Times New Roman" w:hAnsi="Times New Roman" w:cs="Times New Roman"/>
          <w:sz w:val="26"/>
          <w:szCs w:val="26"/>
        </w:rPr>
        <w:t>11 r. – Kodeks wyborczy (Dz. U. </w:t>
      </w:r>
      <w:r w:rsidR="00756047" w:rsidRPr="00D7778A">
        <w:rPr>
          <w:rFonts w:ascii="Times New Roman" w:hAnsi="Times New Roman" w:cs="Times New Roman"/>
          <w:sz w:val="26"/>
          <w:szCs w:val="26"/>
        </w:rPr>
        <w:t>z 2019</w:t>
      </w:r>
      <w:r w:rsidRPr="00D7778A">
        <w:rPr>
          <w:rFonts w:ascii="Times New Roman" w:hAnsi="Times New Roman" w:cs="Times New Roman"/>
          <w:sz w:val="26"/>
          <w:szCs w:val="26"/>
        </w:rPr>
        <w:t> r. poz. </w:t>
      </w:r>
      <w:r w:rsidR="00756047" w:rsidRPr="00D7778A">
        <w:rPr>
          <w:rFonts w:ascii="Times New Roman" w:hAnsi="Times New Roman" w:cs="Times New Roman"/>
          <w:sz w:val="26"/>
          <w:szCs w:val="26"/>
        </w:rPr>
        <w:t>684</w:t>
      </w:r>
      <w:r w:rsidR="00F207FB" w:rsidRPr="00D7778A">
        <w:rPr>
          <w:rFonts w:ascii="Times New Roman" w:hAnsi="Times New Roman" w:cs="Times New Roman"/>
          <w:sz w:val="26"/>
          <w:szCs w:val="26"/>
        </w:rPr>
        <w:t>) Państwo</w:t>
      </w:r>
      <w:r w:rsidRPr="00D7778A">
        <w:rPr>
          <w:rFonts w:ascii="Times New Roman" w:hAnsi="Times New Roman" w:cs="Times New Roman"/>
          <w:sz w:val="26"/>
          <w:szCs w:val="26"/>
        </w:rPr>
        <w:t xml:space="preserve">wa Komisja Wyborcza uchwala, co </w:t>
      </w:r>
      <w:r w:rsidR="00F207FB" w:rsidRPr="00D7778A">
        <w:rPr>
          <w:rFonts w:ascii="Times New Roman" w:hAnsi="Times New Roman" w:cs="Times New Roman"/>
          <w:sz w:val="26"/>
          <w:szCs w:val="26"/>
        </w:rPr>
        <w:t>następuje:</w:t>
      </w:r>
    </w:p>
    <w:p w:rsidR="00923B14" w:rsidRPr="00D7778A" w:rsidRDefault="00F207FB" w:rsidP="00923B14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§ 1. Ustala się wytyczne </w:t>
      </w:r>
      <w:r w:rsidR="00923B14" w:rsidRPr="00D7778A">
        <w:rPr>
          <w:rFonts w:ascii="Times New Roman" w:hAnsi="Times New Roman" w:cs="Times New Roman"/>
          <w:bCs/>
          <w:sz w:val="26"/>
          <w:szCs w:val="26"/>
        </w:rPr>
        <w:t>dla obwodowych komisji</w:t>
      </w:r>
      <w:r w:rsidR="007E6D3D" w:rsidRPr="00D7778A">
        <w:rPr>
          <w:rFonts w:ascii="Times New Roman" w:hAnsi="Times New Roman" w:cs="Times New Roman"/>
          <w:bCs/>
          <w:sz w:val="26"/>
          <w:szCs w:val="26"/>
        </w:rPr>
        <w:t xml:space="preserve"> wyborczych dotyczące</w:t>
      </w:r>
      <w:r w:rsidR="00010BFC" w:rsidRPr="00D7778A">
        <w:rPr>
          <w:rFonts w:ascii="Times New Roman" w:hAnsi="Times New Roman" w:cs="Times New Roman"/>
          <w:bCs/>
          <w:sz w:val="26"/>
          <w:szCs w:val="26"/>
        </w:rPr>
        <w:t xml:space="preserve"> zadań i </w:t>
      </w:r>
      <w:r w:rsidR="00923B14" w:rsidRPr="00D7778A">
        <w:rPr>
          <w:rFonts w:ascii="Times New Roman" w:hAnsi="Times New Roman" w:cs="Times New Roman"/>
          <w:bCs/>
          <w:sz w:val="26"/>
          <w:szCs w:val="26"/>
        </w:rPr>
        <w:t>trybu przygotowania oraz przeprowadzenia głosowania w ob</w:t>
      </w:r>
      <w:r w:rsidR="00010BFC" w:rsidRPr="00D7778A">
        <w:rPr>
          <w:rFonts w:ascii="Times New Roman" w:hAnsi="Times New Roman" w:cs="Times New Roman"/>
          <w:bCs/>
          <w:sz w:val="26"/>
          <w:szCs w:val="26"/>
        </w:rPr>
        <w:t>wodach głosowania utworzonych w </w:t>
      </w:r>
      <w:r w:rsidR="00923B14" w:rsidRPr="00D7778A">
        <w:rPr>
          <w:rFonts w:ascii="Times New Roman" w:hAnsi="Times New Roman" w:cs="Times New Roman"/>
          <w:bCs/>
          <w:sz w:val="26"/>
          <w:szCs w:val="26"/>
        </w:rPr>
        <w:t>kraju w wyborach do Parlamentu Europejs</w:t>
      </w:r>
      <w:r w:rsidR="007E6D3D" w:rsidRPr="00D7778A">
        <w:rPr>
          <w:rFonts w:ascii="Times New Roman" w:hAnsi="Times New Roman" w:cs="Times New Roman"/>
          <w:bCs/>
          <w:sz w:val="26"/>
          <w:szCs w:val="26"/>
        </w:rPr>
        <w:t>kiego</w:t>
      </w:r>
      <w:r w:rsidR="00923B14" w:rsidRPr="00D7778A">
        <w:rPr>
          <w:rFonts w:ascii="Times New Roman" w:hAnsi="Times New Roman" w:cs="Times New Roman"/>
          <w:bCs/>
          <w:sz w:val="26"/>
          <w:szCs w:val="26"/>
        </w:rPr>
        <w:t xml:space="preserve"> zarządzonych na dzień 26 maja 2019 r.</w:t>
      </w:r>
      <w:r w:rsidR="00AF06FB">
        <w:rPr>
          <w:rFonts w:ascii="Times New Roman" w:hAnsi="Times New Roman" w:cs="Times New Roman"/>
          <w:bCs/>
          <w:sz w:val="26"/>
          <w:szCs w:val="26"/>
        </w:rPr>
        <w:t>, stanowiące załącznik do uchwały.</w:t>
      </w:r>
    </w:p>
    <w:p w:rsidR="00F207FB" w:rsidRPr="00D7778A" w:rsidRDefault="00F207FB" w:rsidP="00872333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§ 2. Uchwała wch</w:t>
      </w:r>
      <w:r w:rsidR="00010BFC" w:rsidRPr="00D7778A">
        <w:rPr>
          <w:rFonts w:ascii="Times New Roman" w:hAnsi="Times New Roman" w:cs="Times New Roman"/>
          <w:sz w:val="26"/>
          <w:szCs w:val="26"/>
        </w:rPr>
        <w:t xml:space="preserve">odzi w życie z dniem podjęcia i </w:t>
      </w:r>
      <w:r w:rsidRPr="00D7778A">
        <w:rPr>
          <w:rFonts w:ascii="Times New Roman" w:hAnsi="Times New Roman" w:cs="Times New Roman"/>
          <w:sz w:val="26"/>
          <w:szCs w:val="26"/>
        </w:rPr>
        <w:t>podlega ogłoszeniu.</w:t>
      </w:r>
    </w:p>
    <w:p w:rsidR="00923B14" w:rsidRPr="00D7778A" w:rsidRDefault="00B9203C" w:rsidP="00B9203C">
      <w:pPr>
        <w:pStyle w:val="Tekstpodstawowy"/>
        <w:spacing w:before="1200" w:line="360" w:lineRule="exact"/>
        <w:ind w:left="5398"/>
        <w:jc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Zastępca </w:t>
      </w:r>
      <w:r w:rsidR="00923B14" w:rsidRPr="00D7778A">
        <w:rPr>
          <w:rFonts w:ascii="Times New Roman" w:hAnsi="Times New Roman" w:cs="Times New Roman"/>
          <w:sz w:val="26"/>
          <w:szCs w:val="26"/>
        </w:rPr>
        <w:t>Przewodnicząc</w:t>
      </w:r>
      <w:r w:rsidRPr="00D7778A">
        <w:rPr>
          <w:rFonts w:ascii="Times New Roman" w:hAnsi="Times New Roman" w:cs="Times New Roman"/>
          <w:sz w:val="26"/>
          <w:szCs w:val="26"/>
        </w:rPr>
        <w:t>ego</w:t>
      </w:r>
      <w:r w:rsidR="00923B14" w:rsidRPr="00D7778A">
        <w:rPr>
          <w:rFonts w:ascii="Times New Roman" w:hAnsi="Times New Roman" w:cs="Times New Roman"/>
          <w:sz w:val="26"/>
          <w:szCs w:val="26"/>
        </w:rPr>
        <w:br/>
        <w:t>Państwowej Komisji Wyborczej</w:t>
      </w:r>
    </w:p>
    <w:p w:rsidR="00B9203C" w:rsidRPr="00D7778A" w:rsidRDefault="00B9203C" w:rsidP="00B9203C">
      <w:pPr>
        <w:pStyle w:val="Tekstpodstawowy"/>
        <w:spacing w:before="600" w:line="360" w:lineRule="exact"/>
        <w:ind w:left="5398"/>
        <w:jc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Wiesław Kozielewicz </w:t>
      </w:r>
    </w:p>
    <w:p w:rsidR="00923B14" w:rsidRPr="00D7778A" w:rsidRDefault="00923B14" w:rsidP="00923B14">
      <w:pPr>
        <w:ind w:left="4536"/>
        <w:jc w:val="both"/>
        <w:rPr>
          <w:rFonts w:ascii="Times New Roman" w:hAnsi="Times New Roman"/>
          <w:sz w:val="26"/>
          <w:szCs w:val="26"/>
        </w:rPr>
      </w:pPr>
    </w:p>
    <w:p w:rsidR="00B42819" w:rsidRPr="00D7778A" w:rsidRDefault="00B42819" w:rsidP="00923B14">
      <w:pPr>
        <w:ind w:left="4536"/>
        <w:jc w:val="both"/>
        <w:rPr>
          <w:rFonts w:ascii="Times New Roman" w:hAnsi="Times New Roman"/>
          <w:sz w:val="26"/>
          <w:szCs w:val="26"/>
        </w:rPr>
        <w:sectPr w:rsidR="00B42819" w:rsidRPr="00D7778A" w:rsidSect="00B42819">
          <w:headerReference w:type="first" r:id="rId8"/>
          <w:pgSz w:w="12240" w:h="15840"/>
          <w:pgMar w:top="1417" w:right="1417" w:bottom="1417" w:left="1417" w:header="708" w:footer="708" w:gutter="0"/>
          <w:pgNumType w:start="1"/>
          <w:cols w:space="708"/>
          <w:noEndnote/>
          <w:docGrid w:linePitch="299"/>
        </w:sectPr>
      </w:pPr>
    </w:p>
    <w:p w:rsidR="00DC1787" w:rsidRPr="00D7778A" w:rsidRDefault="00872333" w:rsidP="00872333">
      <w:pPr>
        <w:suppressAutoHyphens/>
        <w:autoSpaceDE w:val="0"/>
        <w:autoSpaceDN w:val="0"/>
        <w:adjustRightInd w:val="0"/>
        <w:spacing w:before="360" w:after="0" w:line="360" w:lineRule="auto"/>
        <w:jc w:val="center"/>
        <w:textAlignment w:val="center"/>
        <w:rPr>
          <w:rFonts w:ascii="Times New Roman" w:hAnsi="Times New Roman" w:cs="Times New Roman"/>
          <w:cap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lastRenderedPageBreak/>
        <w:t xml:space="preserve">Wytyczne dla obwodowych komisji wyborczych dotyczące zadań i trybu przygotowania oraz przeprowadzenia głosowania w obwodach głosowania utworzonych w kraju w wyborach do Parlamentu </w:t>
      </w:r>
      <w:r w:rsidR="00351C99" w:rsidRPr="00D7778A">
        <w:rPr>
          <w:rFonts w:ascii="Times New Roman" w:hAnsi="Times New Roman" w:cs="Times New Roman"/>
          <w:sz w:val="26"/>
          <w:szCs w:val="26"/>
        </w:rPr>
        <w:t>Europejskiego</w:t>
      </w:r>
      <w:r w:rsidR="002A5E47" w:rsidRPr="00D7778A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zarządzonych na dzień 2</w:t>
      </w:r>
      <w:r w:rsidR="00DC1787" w:rsidRPr="00D7778A">
        <w:rPr>
          <w:rFonts w:ascii="Times New Roman" w:hAnsi="Times New Roman" w:cs="Times New Roman"/>
          <w:caps/>
          <w:sz w:val="26"/>
          <w:szCs w:val="26"/>
        </w:rPr>
        <w:t>6</w:t>
      </w:r>
      <w:r w:rsidRPr="00D7778A">
        <w:rPr>
          <w:rFonts w:ascii="Times New Roman" w:hAnsi="Times New Roman" w:cs="Times New Roman"/>
          <w:sz w:val="26"/>
          <w:szCs w:val="26"/>
        </w:rPr>
        <w:t xml:space="preserve"> maja 201</w:t>
      </w:r>
      <w:r w:rsidR="00DC1787" w:rsidRPr="00D7778A">
        <w:rPr>
          <w:rFonts w:ascii="Times New Roman" w:hAnsi="Times New Roman" w:cs="Times New Roman"/>
          <w:caps/>
          <w:sz w:val="26"/>
          <w:szCs w:val="26"/>
        </w:rPr>
        <w:t>9</w:t>
      </w:r>
      <w:r w:rsidRPr="00D7778A">
        <w:rPr>
          <w:rFonts w:ascii="Times New Roman" w:hAnsi="Times New Roman" w:cs="Times New Roman"/>
          <w:sz w:val="26"/>
          <w:szCs w:val="26"/>
        </w:rPr>
        <w:t xml:space="preserve"> r.</w:t>
      </w:r>
    </w:p>
    <w:p w:rsidR="00F207FB" w:rsidRPr="00D7778A" w:rsidRDefault="00872333" w:rsidP="00872333">
      <w:pPr>
        <w:autoSpaceDE w:val="0"/>
        <w:autoSpaceDN w:val="0"/>
        <w:adjustRightInd w:val="0"/>
        <w:spacing w:before="227" w:after="0" w:line="360" w:lineRule="auto"/>
        <w:ind w:firstLine="32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Ilekroć w </w:t>
      </w:r>
      <w:r w:rsidR="00F207FB" w:rsidRPr="00D7778A">
        <w:rPr>
          <w:rFonts w:ascii="Times New Roman" w:hAnsi="Times New Roman" w:cs="Times New Roman"/>
          <w:sz w:val="26"/>
          <w:szCs w:val="26"/>
        </w:rPr>
        <w:t>wytycznych mowa jest o: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Kodeksie wyborczym – na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leży przez to rozumieć ustawę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dnia 5 stycznia 2011 r. </w:t>
      </w:r>
      <w:r w:rsidR="0089134D" w:rsidRPr="00D7778A">
        <w:rPr>
          <w:rFonts w:ascii="Times New Roman" w:hAnsi="Times New Roman" w:cs="Times New Roman"/>
          <w:sz w:val="26"/>
          <w:szCs w:val="26"/>
        </w:rPr>
        <w:t>– Kodeks wyborczy (Dz. U. z 2019 r. poz. 684</w:t>
      </w:r>
      <w:r w:rsidRPr="00D7778A">
        <w:rPr>
          <w:rFonts w:ascii="Times New Roman" w:hAnsi="Times New Roman" w:cs="Times New Roman"/>
          <w:sz w:val="26"/>
          <w:szCs w:val="26"/>
        </w:rPr>
        <w:t>);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loginie i haśle – należy przez to rozumieć sposób uwierzytelnienia użytkownika w systemie informatycznym Wsparcie Organów Wyborczych (WOW) udostępnionym przez Państwową Komisję Wyborczą;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obwodzie odrębnym – należy przez to rozumieć obwód głosowania utworzony w zakładzie leczniczym, domu pomocy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 społecznej, zakładzie karnym i areszcie śledczym oraz w </w:t>
      </w:r>
      <w:r w:rsidRPr="00D7778A">
        <w:rPr>
          <w:rFonts w:ascii="Times New Roman" w:hAnsi="Times New Roman" w:cs="Times New Roman"/>
          <w:sz w:val="26"/>
          <w:szCs w:val="26"/>
        </w:rPr>
        <w:t>oddziale zewnętrzn</w:t>
      </w:r>
      <w:r w:rsidR="00872333" w:rsidRPr="00D7778A">
        <w:rPr>
          <w:rFonts w:ascii="Times New Roman" w:hAnsi="Times New Roman" w:cs="Times New Roman"/>
          <w:sz w:val="26"/>
          <w:szCs w:val="26"/>
        </w:rPr>
        <w:t>ym takiego zakładu lub aresztu;</w:t>
      </w:r>
    </w:p>
    <w:p w:rsidR="00F207FB" w:rsidRDefault="002A5E47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>wójcie – należy przez to rozumieć odpowiednio wójta, burmistrza lub prezydenta miasta;</w:t>
      </w:r>
    </w:p>
    <w:p w:rsidR="00450C6B" w:rsidRPr="00D7778A" w:rsidRDefault="00450C6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</w:t>
      </w:r>
      <w:r>
        <w:rPr>
          <w:rFonts w:ascii="Times New Roman" w:hAnsi="Times New Roman" w:cs="Times New Roman"/>
          <w:sz w:val="26"/>
          <w:szCs w:val="26"/>
        </w:rPr>
        <w:tab/>
        <w:t>urzędzie gminy – należy przez to rozumieć odpowiednio</w:t>
      </w:r>
      <w:r w:rsidR="00AE164C">
        <w:rPr>
          <w:rFonts w:ascii="Times New Roman" w:hAnsi="Times New Roman" w:cs="Times New Roman"/>
          <w:sz w:val="26"/>
          <w:szCs w:val="26"/>
        </w:rPr>
        <w:t xml:space="preserve"> urząd gminy, urząd miasta,</w:t>
      </w:r>
      <w:r w:rsidR="009D339C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urząd miejski albo urząd miasta i gminy;</w:t>
      </w:r>
    </w:p>
    <w:p w:rsidR="00F207FB" w:rsidRPr="00D7778A" w:rsidRDefault="00EA7784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 xml:space="preserve">komisji – należy przez to rozumieć obwodową komisję </w:t>
      </w:r>
      <w:r w:rsidR="00DC1787" w:rsidRPr="00D7778A">
        <w:rPr>
          <w:rFonts w:ascii="Times New Roman" w:hAnsi="Times New Roman" w:cs="Times New Roman"/>
          <w:sz w:val="26"/>
          <w:szCs w:val="26"/>
        </w:rPr>
        <w:t>wyborczą</w:t>
      </w:r>
      <w:r w:rsidR="00F207FB"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EA7784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 xml:space="preserve">protokole </w:t>
      </w:r>
      <w:r w:rsidR="00872333" w:rsidRPr="00D7778A">
        <w:rPr>
          <w:rFonts w:ascii="Times New Roman" w:hAnsi="Times New Roman" w:cs="Times New Roman"/>
          <w:sz w:val="26"/>
          <w:szCs w:val="26"/>
        </w:rPr>
        <w:t>głosowania – należy przez to rozumieć protokół głosowania w obwodzie</w:t>
      </w:r>
      <w:r w:rsidR="00257D70" w:rsidRPr="00D7778A">
        <w:rPr>
          <w:rFonts w:ascii="Times New Roman" w:hAnsi="Times New Roman" w:cs="Times New Roman"/>
          <w:sz w:val="26"/>
          <w:szCs w:val="26"/>
        </w:rPr>
        <w:t>;</w:t>
      </w:r>
    </w:p>
    <w:p w:rsidR="00257D70" w:rsidRPr="00D7778A" w:rsidRDefault="00EA7784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0B348C">
        <w:rPr>
          <w:rFonts w:ascii="Times New Roman" w:hAnsi="Times New Roman" w:cs="Times New Roman"/>
          <w:sz w:val="26"/>
          <w:szCs w:val="26"/>
        </w:rPr>
        <w:t>)</w:t>
      </w:r>
      <w:r w:rsidR="00257D70" w:rsidRPr="00D7778A">
        <w:rPr>
          <w:rFonts w:ascii="Times New Roman" w:hAnsi="Times New Roman" w:cs="Times New Roman"/>
          <w:sz w:val="26"/>
          <w:szCs w:val="26"/>
        </w:rPr>
        <w:tab/>
        <w:t>rejonowej komisji wyborczej – należy przez to rozumieć także okręgową komisję wyborczą wykonującą zadania rejonowej komisji wyborczej.</w:t>
      </w:r>
    </w:p>
    <w:p w:rsidR="00F207FB" w:rsidRPr="00D7778A" w:rsidRDefault="00872333" w:rsidP="00872333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spacing w:val="-1"/>
          <w:sz w:val="26"/>
          <w:szCs w:val="26"/>
        </w:rPr>
      </w:pPr>
      <w:r w:rsidRPr="00D7778A">
        <w:rPr>
          <w:rFonts w:ascii="Times New Roman" w:hAnsi="Times New Roman" w:cs="Times New Roman"/>
          <w:spacing w:val="-1"/>
          <w:sz w:val="26"/>
          <w:szCs w:val="26"/>
        </w:rPr>
        <w:t xml:space="preserve">Zgodnie z art. 161 § </w:t>
      </w:r>
      <w:r w:rsidR="00F207FB" w:rsidRPr="00D7778A">
        <w:rPr>
          <w:rFonts w:ascii="Times New Roman" w:hAnsi="Times New Roman" w:cs="Times New Roman"/>
          <w:spacing w:val="-1"/>
          <w:sz w:val="26"/>
          <w:szCs w:val="26"/>
        </w:rPr>
        <w:t xml:space="preserve">1 Kodeksu wyborczego wytyczne Państwowej Komisji Wyborczej są wiążące dla komisji niższego stopnia. </w:t>
      </w:r>
      <w:r w:rsidR="00F207FB" w:rsidRPr="00D7778A">
        <w:rPr>
          <w:rFonts w:ascii="Times New Roman" w:hAnsi="Times New Roman" w:cs="Times New Roman"/>
          <w:b/>
          <w:bCs/>
          <w:spacing w:val="-1"/>
          <w:sz w:val="26"/>
          <w:szCs w:val="26"/>
        </w:rPr>
        <w:t>Dlatego też członkowie komisj</w:t>
      </w:r>
      <w:r w:rsidRPr="00D7778A">
        <w:rPr>
          <w:rFonts w:ascii="Times New Roman" w:hAnsi="Times New Roman" w:cs="Times New Roman"/>
          <w:b/>
          <w:bCs/>
          <w:spacing w:val="-1"/>
          <w:sz w:val="26"/>
          <w:szCs w:val="26"/>
        </w:rPr>
        <w:t xml:space="preserve">i zobowiązani są zapoznać się z całością wytycznych i </w:t>
      </w:r>
      <w:r w:rsidR="00F207FB" w:rsidRPr="00D7778A">
        <w:rPr>
          <w:rFonts w:ascii="Times New Roman" w:hAnsi="Times New Roman" w:cs="Times New Roman"/>
          <w:b/>
          <w:bCs/>
          <w:spacing w:val="-1"/>
          <w:sz w:val="26"/>
          <w:szCs w:val="26"/>
        </w:rPr>
        <w:t>bezwzględnie je stosować.</w:t>
      </w:r>
    </w:p>
    <w:p w:rsidR="00F207FB" w:rsidRPr="00D7778A" w:rsidRDefault="00F207FB" w:rsidP="00872333">
      <w:pPr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celu ułatwienia korzystania z wytycznych zostały one podzielone na rozdziały przedstawiające sposób wykonywania poszczególnych zadań komisji:</w:t>
      </w:r>
    </w:p>
    <w:p w:rsidR="00F207FB" w:rsidRPr="00D7778A" w:rsidRDefault="00F207FB" w:rsidP="00872333">
      <w:pPr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9865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"/>
        <w:gridCol w:w="7710"/>
        <w:gridCol w:w="1418"/>
      </w:tblGrid>
      <w:tr w:rsidR="00D7778A" w:rsidRPr="00D7778A" w:rsidTr="00E43FF8">
        <w:trPr>
          <w:trHeight w:val="60"/>
        </w:trPr>
        <w:tc>
          <w:tcPr>
            <w:tcW w:w="8447" w:type="dxa"/>
            <w:gridSpan w:val="2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Rozdział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Punkty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Informacje ogólne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1–26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Członkowie komisji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1–2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Mężowie zaufania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3–12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 xml:space="preserve">Obserwatorzy społeczni 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13–17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Obserwatorzy międzynarodowi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Dziennikarze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Lokal wyborczy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20–26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Zadania komisji przed dniem wyborów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27–33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III.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Zadania komisji w dniu wyborów przed otwarciem lokalu wyborczego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34–35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IV.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Zadania komisji w trakcie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36–64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Otwarcie lokalu wyborczego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Postępowanie w przypadku skreślenia kandydata lub unieważnienia rejestracji listy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Czynności przed wydaniem wyborcy kart</w:t>
            </w:r>
            <w:r w:rsidR="005517A7">
              <w:rPr>
                <w:rFonts w:ascii="Times New Roman" w:hAnsi="Times New Roman" w:cs="Times New Roman"/>
                <w:sz w:val="26"/>
                <w:szCs w:val="26"/>
              </w:rPr>
              <w:t>y</w:t>
            </w: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 xml:space="preserve"> do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Dopisywanie wyborców do spisu wyborców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Wydawanie wyborcom kart do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40–4</w:t>
            </w:r>
            <w:r w:rsidR="002B4F9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B4F9C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2B4F9C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2B4F9C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Głosowanie przez pełnomocnika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D7778A" w:rsidRDefault="002B4F9C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43</w:t>
            </w:r>
          </w:p>
        </w:tc>
      </w:tr>
      <w:tr w:rsidR="002B4F9C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2B4F9C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2B4F9C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Wydawanie nakład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ki</w:t>
            </w: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 xml:space="preserve"> na kart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ę</w:t>
            </w: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 xml:space="preserve"> do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Default="002B4F9C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44-45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Przebieg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2B4F9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–56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Przekazywanie Państwowej Komisji Wyborczej danych o frekwencji oraz podanie ich do publicznej wiadomości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57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Zadania komisji związane z głosowaniem korespondencyjnym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58–59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Przerwa w głosowaniu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60–64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V.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Zakończenie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F207FB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778A">
              <w:rPr>
                <w:rFonts w:ascii="Times New Roman" w:hAnsi="Times New Roman" w:cs="Times New Roman"/>
                <w:sz w:val="26"/>
                <w:szCs w:val="26"/>
              </w:rPr>
              <w:t>65–</w:t>
            </w:r>
            <w:r w:rsidR="002B4F9C">
              <w:rPr>
                <w:rFonts w:ascii="Times New Roman" w:hAnsi="Times New Roman" w:cs="Times New Roman"/>
                <w:sz w:val="26"/>
                <w:szCs w:val="26"/>
              </w:rPr>
              <w:t>68</w:t>
            </w:r>
          </w:p>
        </w:tc>
      </w:tr>
      <w:tr w:rsidR="00D7778A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2B4F9C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5517A7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Ustalenie wyników głosowania i sporządzenie protokołu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207FB" w:rsidRPr="00D7778A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69–98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Informacje wstępne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69–72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Rozliczenie kart do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73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E04D4F">
            <w:pPr>
              <w:suppressAutoHyphens/>
              <w:autoSpaceDE w:val="0"/>
              <w:autoSpaceDN w:val="0"/>
              <w:adjustRightInd w:val="0"/>
              <w:spacing w:after="0" w:line="360" w:lineRule="auto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Ustalenie wyników głosowania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74–84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Uwagi do protokołów wnoszone przez mężów zaufania i członków komisji 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85–86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Sporządzanie protokołu głosowania i podanie go do publicznej wiadomości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87–98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VII.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Przekazywanie protokołów głosowania rejonowym komisjom wyborczym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99–111</w:t>
            </w:r>
          </w:p>
        </w:tc>
      </w:tr>
      <w:tr w:rsidR="00E04D4F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Pr="005517A7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VI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I.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Postępowanie z dokumentami z wyborów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04D4F" w:rsidRDefault="00E04D4F" w:rsidP="00872333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112–114</w:t>
            </w:r>
          </w:p>
        </w:tc>
      </w:tr>
      <w:tr w:rsidR="002B4F9C" w:rsidRPr="00D7778A" w:rsidTr="00E43FF8">
        <w:trPr>
          <w:trHeight w:val="60"/>
        </w:trPr>
        <w:tc>
          <w:tcPr>
            <w:tcW w:w="737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E04D4F" w:rsidP="002B4F9C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IX.</w:t>
            </w:r>
          </w:p>
        </w:tc>
        <w:tc>
          <w:tcPr>
            <w:tcW w:w="7710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5517A7" w:rsidRDefault="002B4F9C" w:rsidP="002B4F9C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517A7">
              <w:rPr>
                <w:rFonts w:ascii="Times New Roman" w:hAnsi="Times New Roman" w:cs="Times New Roman"/>
                <w:sz w:val="26"/>
                <w:szCs w:val="26"/>
              </w:rPr>
              <w:t>Szczególne zadania komisji w obwodach głosowania utworzonych w zakładach leczniczych i domach pomocy społecznej</w:t>
            </w:r>
          </w:p>
        </w:tc>
        <w:tc>
          <w:tcPr>
            <w:tcW w:w="1418" w:type="dxa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B4F9C" w:rsidRPr="00D7778A" w:rsidRDefault="00E04D4F" w:rsidP="002B4F9C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textAlignment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</w:t>
            </w:r>
            <w:r w:rsidR="002B4F9C" w:rsidRPr="00D7778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</w:p>
        </w:tc>
      </w:tr>
    </w:tbl>
    <w:p w:rsidR="00F207FB" w:rsidRPr="00D7778A" w:rsidRDefault="00F207FB" w:rsidP="00872333">
      <w:pPr>
        <w:autoSpaceDE w:val="0"/>
        <w:autoSpaceDN w:val="0"/>
        <w:adjustRightInd w:val="0"/>
        <w:spacing w:before="283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I</w:t>
      </w:r>
    </w:p>
    <w:p w:rsidR="00F207FB" w:rsidRPr="00D7778A" w:rsidRDefault="00F207FB" w:rsidP="00AA7317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Informacje ogólne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Członkowie komisji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6" w:hanging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dniu wyborów członkowi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e komisji są obowiązani nosić w </w:t>
      </w:r>
      <w:r w:rsidRPr="00D7778A">
        <w:rPr>
          <w:rFonts w:ascii="Times New Roman" w:hAnsi="Times New Roman" w:cs="Times New Roman"/>
          <w:sz w:val="26"/>
          <w:szCs w:val="26"/>
        </w:rPr>
        <w:t>w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idoczny sposób identyfikatory z imieniem i </w:t>
      </w:r>
      <w:r w:rsidRPr="00D7778A">
        <w:rPr>
          <w:rFonts w:ascii="Times New Roman" w:hAnsi="Times New Roman" w:cs="Times New Roman"/>
          <w:sz w:val="26"/>
          <w:szCs w:val="26"/>
        </w:rPr>
        <w:t>naz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wiskiem oraz funkcją pełnioną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komisji. Członkowie komisji nie 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mogą udzielać wyborcom pomocy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głosowaniu, z wyjątkiem </w:t>
      </w:r>
      <w:r w:rsidR="00654F89">
        <w:rPr>
          <w:rFonts w:ascii="Times New Roman" w:hAnsi="Times New Roman" w:cs="Times New Roman"/>
          <w:sz w:val="26"/>
          <w:szCs w:val="26"/>
        </w:rPr>
        <w:t xml:space="preserve">udzielania 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wyborcom informacji, o </w:t>
      </w:r>
      <w:r w:rsidRPr="00D7778A">
        <w:rPr>
          <w:rFonts w:ascii="Times New Roman" w:hAnsi="Times New Roman" w:cs="Times New Roman"/>
          <w:sz w:val="26"/>
          <w:szCs w:val="26"/>
        </w:rPr>
        <w:t xml:space="preserve">których mowa w pkt </w:t>
      </w:r>
      <w:r w:rsidR="00257D70" w:rsidRPr="00D7778A">
        <w:rPr>
          <w:rFonts w:ascii="Times New Roman" w:hAnsi="Times New Roman" w:cs="Times New Roman"/>
          <w:sz w:val="26"/>
          <w:szCs w:val="26"/>
        </w:rPr>
        <w:t>37 i 42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6" w:hanging="426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Przewodniczący komisji kieruje jej pracami, zwołuje jej p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osiedzenia i przewodniczy im. W </w:t>
      </w:r>
      <w:r w:rsidRPr="00D7778A">
        <w:rPr>
          <w:rFonts w:ascii="Times New Roman" w:hAnsi="Times New Roman" w:cs="Times New Roman"/>
          <w:sz w:val="26"/>
          <w:szCs w:val="26"/>
        </w:rPr>
        <w:t>razie nieobecności przewodniczącego jego obowiązki pełni zastępca przewodniczącego komisji. Podczas głosowania przewodniczący komisji odp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owiada za utrzymanie porządku i </w:t>
      </w:r>
      <w:r w:rsidRPr="00D7778A">
        <w:rPr>
          <w:rFonts w:ascii="Times New Roman" w:hAnsi="Times New Roman" w:cs="Times New Roman"/>
          <w:sz w:val="26"/>
          <w:szCs w:val="26"/>
        </w:rPr>
        <w:t>spokoju, czuwa nad przestrzeganiem tajności głosowania, przes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trzeganiem zakazu prowadzenia </w:t>
      </w:r>
      <w:r w:rsidR="009D62D9" w:rsidRPr="00D7778A">
        <w:rPr>
          <w:rFonts w:ascii="Times New Roman" w:hAnsi="Times New Roman" w:cs="Times New Roman"/>
          <w:sz w:val="26"/>
          <w:szCs w:val="26"/>
        </w:rPr>
        <w:t xml:space="preserve">w jakiejkolwiek formie agitacji wyborczej 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w </w:t>
      </w:r>
      <w:r w:rsidRPr="00D7778A">
        <w:rPr>
          <w:rFonts w:ascii="Times New Roman" w:hAnsi="Times New Roman" w:cs="Times New Roman"/>
          <w:sz w:val="26"/>
          <w:szCs w:val="26"/>
        </w:rPr>
        <w:t>loka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lu wyborczym i </w:t>
      </w:r>
      <w:r w:rsidRPr="00D7778A">
        <w:rPr>
          <w:rFonts w:ascii="Times New Roman" w:hAnsi="Times New Roman" w:cs="Times New Roman"/>
          <w:sz w:val="26"/>
          <w:szCs w:val="26"/>
        </w:rPr>
        <w:t xml:space="preserve">na terenie 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budynku, w </w:t>
      </w:r>
      <w:r w:rsidRPr="00D7778A">
        <w:rPr>
          <w:rFonts w:ascii="Times New Roman" w:hAnsi="Times New Roman" w:cs="Times New Roman"/>
          <w:sz w:val="26"/>
          <w:szCs w:val="26"/>
        </w:rPr>
        <w:t>k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tórym lokal ten się znajduje, </w:t>
      </w:r>
      <w:r w:rsidRPr="00D7778A">
        <w:rPr>
          <w:rFonts w:ascii="Times New Roman" w:hAnsi="Times New Roman" w:cs="Times New Roman"/>
          <w:sz w:val="26"/>
          <w:szCs w:val="26"/>
        </w:rPr>
        <w:t>(art</w:t>
      </w:r>
      <w:r w:rsidR="00872333" w:rsidRPr="00D7778A">
        <w:rPr>
          <w:rFonts w:ascii="Times New Roman" w:hAnsi="Times New Roman" w:cs="Times New Roman"/>
          <w:sz w:val="26"/>
          <w:szCs w:val="26"/>
        </w:rPr>
        <w:t xml:space="preserve">. 107 § 2 Kodeksu wyborczego) i </w:t>
      </w:r>
      <w:r w:rsidRPr="00D7778A">
        <w:rPr>
          <w:rFonts w:ascii="Times New Roman" w:hAnsi="Times New Roman" w:cs="Times New Roman"/>
          <w:sz w:val="26"/>
          <w:szCs w:val="26"/>
        </w:rPr>
        <w:t xml:space="preserve">przestrzeganiem właściwego toku czynności podczas głosowania.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Ma prawo zażądać opuszczenia lokalu przez osoby naruszające porządek i spokój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 (art. 49 § 2 Kodeksu wyborczego), a w </w:t>
      </w:r>
      <w:r w:rsidRPr="00D7778A">
        <w:rPr>
          <w:rFonts w:ascii="Times New Roman" w:hAnsi="Times New Roman" w:cs="Times New Roman"/>
          <w:sz w:val="26"/>
          <w:szCs w:val="26"/>
        </w:rPr>
        <w:t>razie potrzeby zwrócić się do komendanta właściwego miejscowo komisariatu Policji o zapewnien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ie koniecznej pomocy (art. 49 § </w:t>
      </w:r>
      <w:r w:rsidRPr="00D7778A">
        <w:rPr>
          <w:rFonts w:ascii="Times New Roman" w:hAnsi="Times New Roman" w:cs="Times New Roman"/>
          <w:sz w:val="26"/>
          <w:szCs w:val="26"/>
        </w:rPr>
        <w:t xml:space="preserve">3 Kodeksu wyborczego).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Przypadki zakłócenia głosowania odnotowu</w:t>
      </w:r>
      <w:r w:rsidR="00341FB5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je się </w:t>
      </w:r>
      <w:r w:rsidR="00341FB5" w:rsidRPr="009D62D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w </w:t>
      </w:r>
      <w:r w:rsidRPr="009D62D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punkcie </w:t>
      </w:r>
      <w:r w:rsidR="00341FB5" w:rsidRPr="009D62D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22 </w:t>
      </w:r>
      <w:r w:rsidRPr="009D62D9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protokołu </w:t>
      </w:r>
      <w:r w:rsidR="00341FB5" w:rsidRPr="009D62D9">
        <w:rPr>
          <w:rFonts w:ascii="Times New Roman" w:hAnsi="Times New Roman" w:cs="Times New Roman"/>
          <w:b/>
          <w:bCs/>
          <w:sz w:val="26"/>
          <w:szCs w:val="26"/>
          <w:u w:val="single"/>
        </w:rPr>
        <w:t>głosowania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Mężowie zaufania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6" w:hanging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Mężowie zaufania wyznaczeni przez pełnomocników wyborczych (lub upoważnione przez nich osoby) komitetów wyborczych, które za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rejestrowały listę kandydatów na posłów do Parlamentu Europejskiego w </w:t>
      </w:r>
      <w:r w:rsidRPr="00D7778A">
        <w:rPr>
          <w:rFonts w:ascii="Times New Roman" w:hAnsi="Times New Roman" w:cs="Times New Roman"/>
          <w:sz w:val="26"/>
          <w:szCs w:val="26"/>
        </w:rPr>
        <w:t>okręgu wyborczym, dla którego jest właściwa komisja, mogą być obecni podczas wszystkich czynności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 wykonywanych przez komisję. Do </w:t>
      </w:r>
      <w:r w:rsidRPr="00D7778A">
        <w:rPr>
          <w:rFonts w:ascii="Times New Roman" w:hAnsi="Times New Roman" w:cs="Times New Roman"/>
          <w:sz w:val="26"/>
          <w:szCs w:val="26"/>
        </w:rPr>
        <w:t>każdej komisji pełnomocnik wyborczy komitetu wyborczego spełniającego powyższy warunek może zgłosić po je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dnym mężu zaufania (art. 103a § </w:t>
      </w:r>
      <w:r w:rsidRPr="00D7778A">
        <w:rPr>
          <w:rFonts w:ascii="Times New Roman" w:hAnsi="Times New Roman" w:cs="Times New Roman"/>
          <w:sz w:val="26"/>
          <w:szCs w:val="26"/>
        </w:rPr>
        <w:t>1 Kodeksu wyborczego). Mężowie zaufania danego komitetu wyborczego mogą zmieniać się w ciągu pracy komisji</w:t>
      </w:r>
      <w:r w:rsidR="00257D70" w:rsidRPr="00D7778A">
        <w:rPr>
          <w:rFonts w:ascii="Times New Roman" w:hAnsi="Times New Roman" w:cs="Times New Roman"/>
          <w:sz w:val="26"/>
          <w:szCs w:val="26"/>
        </w:rPr>
        <w:t xml:space="preserve">. Jednakże po zamknięciu lokalu wyborczego </w:t>
      </w:r>
      <w:r w:rsidR="004F5439">
        <w:rPr>
          <w:rFonts w:ascii="Times New Roman" w:hAnsi="Times New Roman" w:cs="Times New Roman"/>
          <w:sz w:val="26"/>
          <w:szCs w:val="26"/>
        </w:rPr>
        <w:t xml:space="preserve">po </w:t>
      </w:r>
      <w:r w:rsidR="00257D70" w:rsidRPr="00D7778A">
        <w:rPr>
          <w:rFonts w:ascii="Times New Roman" w:hAnsi="Times New Roman" w:cs="Times New Roman"/>
          <w:sz w:val="26"/>
          <w:szCs w:val="26"/>
        </w:rPr>
        <w:t>zakończeni</w:t>
      </w:r>
      <w:r w:rsidR="004F5439">
        <w:rPr>
          <w:rFonts w:ascii="Times New Roman" w:hAnsi="Times New Roman" w:cs="Times New Roman"/>
          <w:sz w:val="26"/>
          <w:szCs w:val="26"/>
        </w:rPr>
        <w:t>u</w:t>
      </w:r>
      <w:r w:rsidR="00257D70" w:rsidRPr="00D7778A">
        <w:rPr>
          <w:rFonts w:ascii="Times New Roman" w:hAnsi="Times New Roman" w:cs="Times New Roman"/>
          <w:sz w:val="26"/>
          <w:szCs w:val="26"/>
        </w:rPr>
        <w:t xml:space="preserve"> głosowania, mężowie zaufania nie mogą się zmieniać w trakci</w:t>
      </w:r>
      <w:r w:rsidR="00912623">
        <w:rPr>
          <w:rFonts w:ascii="Times New Roman" w:hAnsi="Times New Roman" w:cs="Times New Roman"/>
          <w:sz w:val="26"/>
          <w:szCs w:val="26"/>
        </w:rPr>
        <w:t xml:space="preserve">e czynności komisji związanych </w:t>
      </w:r>
      <w:r w:rsidR="00257D70" w:rsidRPr="00D7778A">
        <w:rPr>
          <w:rFonts w:ascii="Times New Roman" w:hAnsi="Times New Roman" w:cs="Times New Roman"/>
          <w:sz w:val="26"/>
          <w:szCs w:val="26"/>
        </w:rPr>
        <w:t>z ustalaniem wyników głosowania w obwodzie.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7649BA">
        <w:rPr>
          <w:rFonts w:ascii="Times New Roman" w:hAnsi="Times New Roman" w:cs="Times New Roman"/>
          <w:b/>
          <w:sz w:val="26"/>
          <w:szCs w:val="26"/>
        </w:rPr>
        <w:t>Mężem zaufania może być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osoba mająca czynne prawo wyborcze do Sejmu, tj.: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będąca obywatelem polskim;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najpóźniej w dniu głosowania kończy 18 lat;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pozbawiona praw publicznych prawomocnym orzeczeniem sądu;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pozbawiona praw wyborczych prawomocnym orzeczeniem Trybunału Stanu;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ubezwłasnowolniona prawomocnym orzeczeniem sądu.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B03375">
        <w:rPr>
          <w:rFonts w:ascii="Times New Roman" w:hAnsi="Times New Roman" w:cs="Times New Roman"/>
          <w:b/>
          <w:sz w:val="26"/>
          <w:szCs w:val="26"/>
        </w:rPr>
        <w:t>Mężem zaufania nie może być</w:t>
      </w:r>
      <w:r w:rsidRPr="00D7778A">
        <w:rPr>
          <w:rFonts w:ascii="Times New Roman" w:hAnsi="Times New Roman" w:cs="Times New Roman"/>
          <w:sz w:val="26"/>
          <w:szCs w:val="26"/>
        </w:rPr>
        <w:t>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kandydat w wyborach;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komisarz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pełnomocnik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pełnomocnik finansowy;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urzędnik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6)</w:t>
      </w:r>
      <w:r w:rsidRPr="00D7778A">
        <w:rPr>
          <w:rFonts w:ascii="Times New Roman" w:hAnsi="Times New Roman" w:cs="Times New Roman"/>
          <w:sz w:val="26"/>
          <w:szCs w:val="26"/>
        </w:rPr>
        <w:tab/>
        <w:t>członek komisji wyborczej.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Mężowie zaufania przed przystąpieniem do swoich czynności przedstawiają przewodniczącemu komisji: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dokument tożsamości;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57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zaświadczenie podpisane przez pełnomocnika wyborczego lub upoważnioną przez niego osobę. Jeżeli zaświadczenie wystawiła osoba upoważniona przez pełnomocnika, mąż zaufania okazuje również kserokopię tego upoważnienia.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Zaświadczenie powinno zostać sporządzone według wzoru ustalonego przez Państwową Komisję Wyborczą uchwałą 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z dnia 30 lipca 2018 r. w </w:t>
      </w:r>
      <w:r w:rsidRPr="00D7778A">
        <w:rPr>
          <w:rFonts w:ascii="Times New Roman" w:hAnsi="Times New Roman" w:cs="Times New Roman"/>
          <w:sz w:val="26"/>
          <w:szCs w:val="26"/>
        </w:rPr>
        <w:t>sprawie wzoru zaświadczen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ia dla męża zaufania (M.P. poz. </w:t>
      </w:r>
      <w:r w:rsidRPr="00D7778A">
        <w:rPr>
          <w:rFonts w:ascii="Times New Roman" w:hAnsi="Times New Roman" w:cs="Times New Roman"/>
          <w:sz w:val="26"/>
          <w:szCs w:val="26"/>
        </w:rPr>
        <w:t>822). Zaświadczenia mogą różnić si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ę między sobą wyglądem i </w:t>
      </w:r>
      <w:r w:rsidRPr="00D7778A">
        <w:rPr>
          <w:rFonts w:ascii="Times New Roman" w:hAnsi="Times New Roman" w:cs="Times New Roman"/>
          <w:sz w:val="26"/>
          <w:szCs w:val="26"/>
        </w:rPr>
        <w:t>układem graficznym, ale ich treść musi odpowiadać wzorowi ustalonemu przez Państwową Komisję Wyborczą.</w:t>
      </w:r>
    </w:p>
    <w:p w:rsidR="00F207FB" w:rsidRPr="00D7778A" w:rsidRDefault="00341FB5" w:rsidP="00341FB5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Przebywając w </w:t>
      </w:r>
      <w:r w:rsidR="00F207FB" w:rsidRPr="00D7778A">
        <w:rPr>
          <w:rFonts w:ascii="Times New Roman" w:hAnsi="Times New Roman" w:cs="Times New Roman"/>
          <w:sz w:val="26"/>
          <w:szCs w:val="26"/>
        </w:rPr>
        <w:t>lokalu komisji, mężowie zaufania zobowiązani są do noszenia w w</w:t>
      </w:r>
      <w:r w:rsidRPr="00D7778A">
        <w:rPr>
          <w:rFonts w:ascii="Times New Roman" w:hAnsi="Times New Roman" w:cs="Times New Roman"/>
          <w:sz w:val="26"/>
          <w:szCs w:val="26"/>
        </w:rPr>
        <w:t xml:space="preserve">idoczny sposób identyfikatora z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imieniem, nazwiskiem, funkcją oraz nazwą komitetu wyborczego, który reprezentują.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Identyfikatory nie mogą zawierać elementów kampanii wyborczej.</w:t>
      </w:r>
    </w:p>
    <w:p w:rsidR="00F207FB" w:rsidRPr="00D7778A" w:rsidRDefault="00F207FB" w:rsidP="00341FB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Przewodniczący kom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isji informuje mężów zaufania o </w:t>
      </w:r>
      <w:r w:rsidRPr="00D7778A">
        <w:rPr>
          <w:rFonts w:ascii="Times New Roman" w:hAnsi="Times New Roman" w:cs="Times New Roman"/>
          <w:sz w:val="26"/>
          <w:szCs w:val="26"/>
        </w:rPr>
        <w:t xml:space="preserve">przysługujących </w:t>
      </w:r>
      <w:r w:rsidR="00341FB5" w:rsidRPr="00D7778A">
        <w:rPr>
          <w:rFonts w:ascii="Times New Roman" w:hAnsi="Times New Roman" w:cs="Times New Roman"/>
          <w:sz w:val="26"/>
          <w:szCs w:val="26"/>
        </w:rPr>
        <w:t xml:space="preserve">im prawach i wskazuje miejsce w lokalu komisji,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którego będą mogli obserwować przebieg czynności wykonywanych przez komisję.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Mężowie zaufania mają prawo w szczególności: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być obecni podczas wszystkich czynności komisji wyborczej, do której zostali wyznaczeni;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być obecni w lokalu wyborczym w czasie przygotowania do głosowania, w trakcie głosowania i podczas ustalania wyników głosowania i sporządzania protokołu;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obserwować liczenie głosów przez komisję i ustalanie przez nią wyników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zgłaszać przewodnicząc</w:t>
      </w:r>
      <w:r w:rsidR="00127F07" w:rsidRPr="00D7778A">
        <w:rPr>
          <w:rFonts w:ascii="Times New Roman" w:hAnsi="Times New Roman" w:cs="Times New Roman"/>
          <w:sz w:val="26"/>
          <w:szCs w:val="26"/>
        </w:rPr>
        <w:t>emu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komisji na bieżąco uwagi i zastrzeżenia;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wnosić uwagi do protokołu głosowania, z wymienieniem konkretnych zarzutów;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6)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być obecni przy przewożeniu i przekazywaniu protokołów </w:t>
      </w:r>
      <w:r w:rsidR="00E70BF0" w:rsidRPr="00D7778A">
        <w:rPr>
          <w:rFonts w:ascii="Times New Roman" w:hAnsi="Times New Roman" w:cs="Times New Roman"/>
          <w:sz w:val="26"/>
          <w:szCs w:val="26"/>
        </w:rPr>
        <w:t>głosowania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7)</w:t>
      </w:r>
      <w:r w:rsidRPr="00D7778A">
        <w:rPr>
          <w:rFonts w:ascii="Times New Roman" w:hAnsi="Times New Roman" w:cs="Times New Roman"/>
          <w:sz w:val="26"/>
          <w:szCs w:val="26"/>
        </w:rPr>
        <w:tab/>
        <w:t>być obecni przy sprawdzaniu prawidłowości ustalenia wyników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8)</w:t>
      </w:r>
      <w:r w:rsidRPr="00D7778A">
        <w:rPr>
          <w:rFonts w:ascii="Times New Roman" w:hAnsi="Times New Roman" w:cs="Times New Roman"/>
          <w:sz w:val="26"/>
          <w:szCs w:val="26"/>
        </w:rPr>
        <w:tab/>
        <w:t>być obecni przy wprowadzaniu danych do sieci elektronicznego przesyłania danych.</w:t>
      </w:r>
    </w:p>
    <w:p w:rsidR="00F207FB" w:rsidRPr="00D7778A" w:rsidRDefault="00402132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Mężowie zaufania nie mogą w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szczególności: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wykonywać żadnych czynności członka komisji;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pomagać wyborcom w głosowaniu ani udzielać im wyjaśnień;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liczyć, ani przeglądać kart do głosowania przed rozpoczęciem głosowania, w trakcie głosowania i po jego zakończeniu, tj. nie mogą mieć żadnego kontaktu fizycznego z kartami do głosowania – nie mogą dotykać kart </w:t>
      </w:r>
      <w:r w:rsidR="00504510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w żadnym momencie.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57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Niedopuszczalne jest utrudnianie przez członków komisji obserwacji mężom zaufania wszystkich wykonywanych czynności.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Od podjęcia przez komisję </w:t>
      </w:r>
      <w:r w:rsidR="00426FA2" w:rsidRPr="00D7778A">
        <w:rPr>
          <w:rFonts w:ascii="Times New Roman" w:hAnsi="Times New Roman" w:cs="Times New Roman"/>
          <w:sz w:val="26"/>
          <w:szCs w:val="26"/>
        </w:rPr>
        <w:t xml:space="preserve">czynności </w:t>
      </w:r>
      <w:r w:rsidRPr="00D7778A">
        <w:rPr>
          <w:rFonts w:ascii="Times New Roman" w:hAnsi="Times New Roman" w:cs="Times New Roman"/>
          <w:sz w:val="26"/>
          <w:szCs w:val="26"/>
        </w:rPr>
        <w:t>p</w:t>
      </w:r>
      <w:r w:rsidR="00402132" w:rsidRPr="00D7778A">
        <w:rPr>
          <w:rFonts w:ascii="Times New Roman" w:hAnsi="Times New Roman" w:cs="Times New Roman"/>
          <w:sz w:val="26"/>
          <w:szCs w:val="26"/>
        </w:rPr>
        <w:t>rzed rozpoczęciem głosowania do </w:t>
      </w:r>
      <w:r w:rsidRPr="00D7778A">
        <w:rPr>
          <w:rFonts w:ascii="Times New Roman" w:hAnsi="Times New Roman" w:cs="Times New Roman"/>
          <w:sz w:val="26"/>
          <w:szCs w:val="26"/>
        </w:rPr>
        <w:t>rozpoczęcia głosowania oraz od zamknięcia lokalu wyborczego do podpisania protokołu</w:t>
      </w:r>
      <w:r w:rsidR="00426FA2" w:rsidRPr="00D7778A">
        <w:rPr>
          <w:rFonts w:ascii="Times New Roman" w:hAnsi="Times New Roman" w:cs="Times New Roman"/>
          <w:sz w:val="26"/>
          <w:szCs w:val="26"/>
        </w:rPr>
        <w:t xml:space="preserve">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, czynności komisji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mogą być rejestrowane przez mężów zaufania z wykorzystaniem własnych urządzeń rejestrujących</w:t>
      </w:r>
      <w:r w:rsidRPr="00D7778A">
        <w:rPr>
          <w:rFonts w:ascii="Times New Roman" w:hAnsi="Times New Roman" w:cs="Times New Roman"/>
          <w:sz w:val="26"/>
          <w:szCs w:val="26"/>
        </w:rPr>
        <w:t>. Przepisy Kodeksu wyborczego przewidują tylko rejestrację prac komisji obwodowych (bez transmisji).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Materiały zawierające zarejestrowany przebieg czynności na wniosek męża zaufania, rejestrującego te czynności, mogą zostać zakwalifikowane jako 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dokumenty z wyborów. W </w:t>
      </w:r>
      <w:r w:rsidRPr="00D7778A">
        <w:rPr>
          <w:rFonts w:ascii="Times New Roman" w:hAnsi="Times New Roman" w:cs="Times New Roman"/>
          <w:sz w:val="26"/>
          <w:szCs w:val="26"/>
        </w:rPr>
        <w:t>przypadku gdy mąż zaufania złoży wniosek o dołączenie zarejestrowanego przez niego materiału jako dokument</w:t>
      </w:r>
      <w:r w:rsidR="00783C4A" w:rsidRPr="00D7778A">
        <w:rPr>
          <w:rFonts w:ascii="Times New Roman" w:hAnsi="Times New Roman" w:cs="Times New Roman"/>
          <w:sz w:val="26"/>
          <w:szCs w:val="26"/>
        </w:rPr>
        <w:t xml:space="preserve">u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wyborów, komisja pakuje go, opieczętowuje 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oraz przekazuje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innymi dokumentami z wyborów, o czym mowa w pkt </w:t>
      </w:r>
      <w:r w:rsidR="00783C4A" w:rsidRPr="00D7778A">
        <w:rPr>
          <w:rFonts w:ascii="Times New Roman" w:hAnsi="Times New Roman" w:cs="Times New Roman"/>
          <w:sz w:val="26"/>
          <w:szCs w:val="26"/>
        </w:rPr>
        <w:t>11</w:t>
      </w:r>
      <w:r w:rsidR="00E054DD" w:rsidRPr="00D7778A">
        <w:rPr>
          <w:rFonts w:ascii="Times New Roman" w:hAnsi="Times New Roman" w:cs="Times New Roman"/>
          <w:sz w:val="26"/>
          <w:szCs w:val="26"/>
        </w:rPr>
        <w:t>3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  <w:r w:rsidR="00426FA2"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Wykonywanie uprawnień mężów zaufania nie może: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57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utrudniać pracy komisji;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zakłócać powagi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naruszać tajności głosowania; mąż zaufania nie może wchodzić do pomieszczenia za zasłoną, zapewniającego tajność głosowania, gdy w pomieszczeniu tym znajduje się wyborca, nawet jeśli wyraził on na to zgodę lub poprosił o to męża zaufania.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Przewodniczący k</w:t>
      </w:r>
      <w:r w:rsidR="0040213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omisji może wydawać polecenia o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charakterze porządkowym</w:t>
      </w:r>
      <w:r w:rsidRPr="00D7778A">
        <w:rPr>
          <w:rFonts w:ascii="Times New Roman" w:hAnsi="Times New Roman" w:cs="Times New Roman"/>
          <w:sz w:val="26"/>
          <w:szCs w:val="26"/>
        </w:rPr>
        <w:t>, w przypadku gdy działania mężów zaufania wykraczają poza ich uprawnienia, utrudniają pracę komisji, zakłócają powagę głosowania lub naruszają jego tajnoś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ć. Fakt ten należy odnotować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punkcie </w:t>
      </w:r>
      <w:r w:rsidR="00402132" w:rsidRPr="00D7778A">
        <w:rPr>
          <w:rFonts w:ascii="Times New Roman" w:hAnsi="Times New Roman" w:cs="Times New Roman"/>
          <w:sz w:val="26"/>
          <w:szCs w:val="26"/>
        </w:rPr>
        <w:t>22 protokołu 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Dopuszczalne jest przem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ieszczanie się mężów zaufania w </w:t>
      </w:r>
      <w:r w:rsidRPr="00D7778A">
        <w:rPr>
          <w:rFonts w:ascii="Times New Roman" w:hAnsi="Times New Roman" w:cs="Times New Roman"/>
          <w:sz w:val="26"/>
          <w:szCs w:val="26"/>
        </w:rPr>
        <w:t>trakcie obserwowania prz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ez nich wszystkich czynności,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zastrzeżeniem, że nie będzie to utrudniało pracy komisji, ani zakłócało przebiegu głosowania.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Kwestie organizacyjne związane z wykonywaniem funkcji męża zaufania należą do kompetencji przewodniczącego danej komisji, który winien ustalić je i przekazać przybyłym mężom zaufania.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Obserwatorzy społeczni</w:t>
      </w:r>
    </w:p>
    <w:p w:rsidR="00F207FB" w:rsidRPr="00D7778A" w:rsidRDefault="00402132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Zarejestrowane w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Rzeczypospolitej Polskiej, tj. wpisane do Krajowego Rejestru Sądowego, stowarzyszenia i fundacje, do których celów statutowych należy troska o demokrację, prawa obywatelskie i rozwój społeczeństwa obywatelskiego, mają prawo wyznaczyć po jednym obserwatorze społecznym do każdej komisji. Prawo wyznaczenia po jednym obserwatorze społecznym do komisji mają stowarzyszenia i fundacje, które </w:t>
      </w:r>
      <w:r w:rsidR="00F207FB" w:rsidRPr="00491723">
        <w:rPr>
          <w:rFonts w:ascii="Times New Roman" w:hAnsi="Times New Roman" w:cs="Times New Roman"/>
          <w:sz w:val="26"/>
          <w:szCs w:val="26"/>
          <w:u w:val="single"/>
        </w:rPr>
        <w:t xml:space="preserve">w swoim statucie mają zapisaną realizację co najmniej jednego </w:t>
      </w:r>
      <w:r w:rsidR="00F207FB" w:rsidRPr="00491723">
        <w:rPr>
          <w:rFonts w:ascii="Times New Roman" w:hAnsi="Times New Roman" w:cs="Times New Roman"/>
          <w:sz w:val="26"/>
          <w:szCs w:val="26"/>
        </w:rPr>
        <w:t xml:space="preserve">z wymienionego wyżej </w:t>
      </w:r>
      <w:r w:rsidR="00F207FB" w:rsidRPr="00491723">
        <w:rPr>
          <w:rFonts w:ascii="Times New Roman" w:hAnsi="Times New Roman" w:cs="Times New Roman"/>
          <w:sz w:val="26"/>
          <w:szCs w:val="26"/>
          <w:u w:val="single"/>
        </w:rPr>
        <w:t>celu</w:t>
      </w:r>
      <w:r w:rsidR="00F207FB" w:rsidRPr="00D7778A">
        <w:rPr>
          <w:rFonts w:ascii="Times New Roman" w:hAnsi="Times New Roman" w:cs="Times New Roman"/>
          <w:sz w:val="26"/>
          <w:szCs w:val="26"/>
        </w:rPr>
        <w:t>, tj. troskę o demokrację lub prawa obywatelskie albo</w:t>
      </w:r>
      <w:r w:rsidRPr="00D7778A">
        <w:rPr>
          <w:rFonts w:ascii="Times New Roman" w:hAnsi="Times New Roman" w:cs="Times New Roman"/>
          <w:sz w:val="26"/>
          <w:szCs w:val="26"/>
        </w:rPr>
        <w:t> </w:t>
      </w:r>
      <w:r w:rsidR="00F207FB" w:rsidRPr="00D7778A">
        <w:rPr>
          <w:rFonts w:ascii="Times New Roman" w:hAnsi="Times New Roman" w:cs="Times New Roman"/>
          <w:sz w:val="26"/>
          <w:szCs w:val="26"/>
        </w:rPr>
        <w:t>rozwój społeczeństwa obywatelskiego. Nie ma przy tym znaczenia, w jaki sposób zostaną one zapisane (jakie sformułowania zostaną użyte) w statucie.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6807AF">
        <w:rPr>
          <w:rFonts w:ascii="Times New Roman" w:hAnsi="Times New Roman" w:cs="Times New Roman"/>
          <w:b/>
          <w:sz w:val="26"/>
          <w:szCs w:val="26"/>
        </w:rPr>
        <w:t>Obserwatorem społecznym może być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osoba mająca czynne prawo wyborcze do Sejmu, tj.: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będąca obywatelem polskim;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najpóźniej w dniu głosowania kończy 18 lat;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pozbawiona praw publicznych prawomocnym orzeczeniem sądu;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pozbawiona praw wyborczych prawomocnym orzeczeniem Trybunału Stanu;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która nie jest ubezwłasnowolniona prawomocnym orzeczeniem sądu.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6807AF">
        <w:rPr>
          <w:rFonts w:ascii="Times New Roman" w:hAnsi="Times New Roman" w:cs="Times New Roman"/>
          <w:b/>
          <w:sz w:val="26"/>
          <w:szCs w:val="26"/>
        </w:rPr>
        <w:t>Obserwatorem społecznym nie może być</w:t>
      </w:r>
      <w:r w:rsidRPr="00D7778A">
        <w:rPr>
          <w:rFonts w:ascii="Times New Roman" w:hAnsi="Times New Roman" w:cs="Times New Roman"/>
          <w:sz w:val="26"/>
          <w:szCs w:val="26"/>
        </w:rPr>
        <w:t>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kandydat w wyborach;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komisarz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pełnomocnik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pełnomocnik finansowy;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urzędnik wyborczy;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6)</w:t>
      </w:r>
      <w:r w:rsidRPr="00D7778A">
        <w:rPr>
          <w:rFonts w:ascii="Times New Roman" w:hAnsi="Times New Roman" w:cs="Times New Roman"/>
          <w:sz w:val="26"/>
          <w:szCs w:val="26"/>
        </w:rPr>
        <w:tab/>
        <w:t>członek komisji wyborczej.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Obserwatorzy społeczni przed przystąpieniem do swoich czynności przedstawiają przewodniczącemu komisji: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dokument tożsamości;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zaświadczenie pod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pisane przez osobę działającą w </w:t>
      </w:r>
      <w:r w:rsidRPr="00D7778A">
        <w:rPr>
          <w:rFonts w:ascii="Times New Roman" w:hAnsi="Times New Roman" w:cs="Times New Roman"/>
          <w:sz w:val="26"/>
          <w:szCs w:val="26"/>
        </w:rPr>
        <w:t>imieniu organu uprawnionego do reprezentowania na zewnątrz stowarzyszenia/fundacji, sporządzone według wzoru ustalonego przez Państwową Komisję Wyborczą uchwałą z dnia 30 lipca 2018 r. w sprawie wzoru zaświadczenia dla obserwatora społecznego (M.P. poz. 795).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Zaświadczenia mogą różnić się między sobą wyg</w:t>
      </w:r>
      <w:r w:rsidR="00402132" w:rsidRPr="00D7778A">
        <w:rPr>
          <w:rFonts w:ascii="Times New Roman" w:hAnsi="Times New Roman" w:cs="Times New Roman"/>
          <w:sz w:val="26"/>
          <w:szCs w:val="26"/>
        </w:rPr>
        <w:t>lądem i układem graficznym, ale </w:t>
      </w:r>
      <w:r w:rsidRPr="00D7778A">
        <w:rPr>
          <w:rFonts w:ascii="Times New Roman" w:hAnsi="Times New Roman" w:cs="Times New Roman"/>
          <w:sz w:val="26"/>
          <w:szCs w:val="26"/>
        </w:rPr>
        <w:t>ich treść musi odpowiadać wzorowi ustalonemu przez Państwową Komisję Wyborczą. Na podstawie przedło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żonego komisji zaświadczenia, w </w:t>
      </w:r>
      <w:r w:rsidRPr="00D7778A">
        <w:rPr>
          <w:rFonts w:ascii="Times New Roman" w:hAnsi="Times New Roman" w:cs="Times New Roman"/>
          <w:sz w:val="26"/>
          <w:szCs w:val="26"/>
        </w:rPr>
        <w:t>którym wskazany będzie numer, pod którym stowarzyszenie lub fundacja została wpisana do Krajowego Rejestru Sądowego, członek komisji weryfik</w:t>
      </w:r>
      <w:r w:rsidR="00402132" w:rsidRPr="00D7778A">
        <w:rPr>
          <w:rFonts w:ascii="Times New Roman" w:hAnsi="Times New Roman" w:cs="Times New Roman"/>
          <w:sz w:val="26"/>
          <w:szCs w:val="26"/>
        </w:rPr>
        <w:t>uje uprawnienie do </w:t>
      </w:r>
      <w:r w:rsidRPr="00D7778A">
        <w:rPr>
          <w:rFonts w:ascii="Times New Roman" w:hAnsi="Times New Roman" w:cs="Times New Roman"/>
          <w:sz w:val="26"/>
          <w:szCs w:val="26"/>
        </w:rPr>
        <w:t xml:space="preserve">wyznaczenia obserwatorów społecznych przez dane stowarzyszenie lub fundację. Sprawdzenia można dokonać w wyszukiwarce Ministerstwa Sprawiedliwości na stronie internetowej </w:t>
      </w:r>
      <w:hyperlink r:id="rId9" w:history="1">
        <w:r w:rsidR="00760660" w:rsidRPr="00A63BB7">
          <w:rPr>
            <w:rStyle w:val="Hipercze"/>
            <w:rFonts w:ascii="Times New Roman" w:hAnsi="Times New Roman" w:cs="Times New Roman"/>
            <w:sz w:val="26"/>
            <w:szCs w:val="26"/>
          </w:rPr>
          <w:t>https://ekrs.ms.gov.pl/web/wyszukiwarka-krs</w:t>
        </w:r>
      </w:hyperlink>
      <w:r w:rsidRPr="00D7778A">
        <w:rPr>
          <w:rFonts w:ascii="Times New Roman" w:hAnsi="Times New Roman" w:cs="Times New Roman"/>
          <w:sz w:val="26"/>
          <w:szCs w:val="26"/>
        </w:rPr>
        <w:t>. W przypadku braku takiej możliwości technicznej lub innych wątpliwoś</w:t>
      </w:r>
      <w:r w:rsidR="00D575C2" w:rsidRPr="00D7778A">
        <w:rPr>
          <w:rFonts w:ascii="Times New Roman" w:hAnsi="Times New Roman" w:cs="Times New Roman"/>
          <w:sz w:val="26"/>
          <w:szCs w:val="26"/>
        </w:rPr>
        <w:t xml:space="preserve">ci komisja zwraca się o pomoc w </w:t>
      </w:r>
      <w:r w:rsidRPr="00D7778A">
        <w:rPr>
          <w:rFonts w:ascii="Times New Roman" w:hAnsi="Times New Roman" w:cs="Times New Roman"/>
          <w:sz w:val="26"/>
          <w:szCs w:val="26"/>
        </w:rPr>
        <w:t>tej sprawie do urzędu gminy.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Obserwatorzy społeczni mają takie same uprawnienia,</w:t>
      </w:r>
      <w:r w:rsidRPr="00D7778A">
        <w:rPr>
          <w:rFonts w:ascii="Times New Roman" w:hAnsi="Times New Roman" w:cs="Times New Roman"/>
          <w:sz w:val="26"/>
          <w:szCs w:val="26"/>
        </w:rPr>
        <w:t xml:space="preserve"> jakie przysługują mężom zaufania </w:t>
      </w:r>
      <w:r w:rsidR="00402132" w:rsidRPr="00760660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z </w:t>
      </w:r>
      <w:r w:rsidRPr="00760660">
        <w:rPr>
          <w:rFonts w:ascii="Times New Roman" w:hAnsi="Times New Roman" w:cs="Times New Roman"/>
          <w:b/>
          <w:bCs/>
          <w:sz w:val="26"/>
          <w:szCs w:val="26"/>
          <w:u w:val="single"/>
        </w:rPr>
        <w:t>wyjątkiem</w:t>
      </w:r>
      <w:r w:rsidRPr="00D7778A">
        <w:rPr>
          <w:rFonts w:ascii="Times New Roman" w:hAnsi="Times New Roman" w:cs="Times New Roman"/>
          <w:sz w:val="26"/>
          <w:szCs w:val="26"/>
        </w:rPr>
        <w:t>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1)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ab/>
        <w:t>wnoszenia uwag do protokołu głosowania;</w:t>
      </w:r>
    </w:p>
    <w:p w:rsidR="00F207FB" w:rsidRPr="00D7778A" w:rsidRDefault="0040213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2)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obecności przy przewożeniu i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przekazywaniu protokołu </w:t>
      </w:r>
      <w:r w:rsidR="00600E38" w:rsidRPr="00D7778A">
        <w:rPr>
          <w:rFonts w:ascii="Times New Roman" w:hAnsi="Times New Roman" w:cs="Times New Roman"/>
          <w:b/>
          <w:bCs/>
          <w:sz w:val="26"/>
          <w:szCs w:val="26"/>
        </w:rPr>
        <w:t>głosowania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Obserwatorzy międzynarodowi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Przy wszystkich czynnościach komisji mogą być również obecni obserwatorzy międzynarodowi zaproszeni przez Państwową Komisję Wyborczą. Obserwatorzy międzynarodowi przedstawią komisji zaświadczenie wydane przez Państwową Komisję Wyborczą. Obserwatorzy posiadają uprawnienia mężów zaufania, z wyjątkiem prawa do wn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oszenia uwag do protokołu (art. 50 § </w:t>
      </w:r>
      <w:r w:rsidRPr="00D7778A">
        <w:rPr>
          <w:rFonts w:ascii="Times New Roman" w:hAnsi="Times New Roman" w:cs="Times New Roman"/>
          <w:sz w:val="26"/>
          <w:szCs w:val="26"/>
        </w:rPr>
        <w:t>2 Kodeksu wyborczego).</w:t>
      </w:r>
    </w:p>
    <w:p w:rsidR="00F207FB" w:rsidRPr="00D7778A" w:rsidRDefault="00F207FB" w:rsidP="00A6548F">
      <w:pPr>
        <w:keepNext/>
        <w:keepLines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Dziennikarze</w:t>
      </w:r>
    </w:p>
    <w:p w:rsidR="00F207FB" w:rsidRPr="00D7778A" w:rsidRDefault="00402132" w:rsidP="00A6548F">
      <w:pPr>
        <w:pStyle w:val="Akapitzlist"/>
        <w:keepNext/>
        <w:keepLines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 czasie głosowania w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lokalu wyborczym mogą przebywać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dziennikarze posiadający ważną legitymację dziennikarską lub inny dokument potwierdzający reprezentowanie redakcji.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Dziennikarze są obowiązani zgłosić swoją obecność przewodniczącemu komisji oraz stosować się do zarządzeń mających na celu zapewnienie powagi i tajności głosowania. Dziennikarze nie mogą przeprowadzać wywiadów w lokalu, w którym odbywa się głosowanie. Dopuszczalne jest natomiast, po uzyskaniu zgody przewodniczącego komisji oraz osób, których wizerunek jest utrwalany, filmowanie i fotografowanie przebiegu głosowania.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Dz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iennikarze nie mogą przebywać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lokalu wyborczym przed rozpoczęciem głosowania oraz po jego zakończeniu. Jednakże za zgodą właściwej </w:t>
      </w:r>
      <w:r w:rsidR="005D5F98" w:rsidRPr="00D7778A">
        <w:rPr>
          <w:rFonts w:ascii="Times New Roman" w:hAnsi="Times New Roman" w:cs="Times New Roman"/>
          <w:sz w:val="26"/>
          <w:szCs w:val="26"/>
        </w:rPr>
        <w:t>rejonowej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komisji wyborczej </w:t>
      </w:r>
      <w:r w:rsidR="00933B3F" w:rsidRPr="00D7778A">
        <w:rPr>
          <w:rFonts w:ascii="Times New Roman" w:hAnsi="Times New Roman" w:cs="Times New Roman"/>
          <w:sz w:val="26"/>
          <w:szCs w:val="26"/>
        </w:rPr>
        <w:t>przewodniczący komisji może zezwolić na sfilmowanie i </w:t>
      </w:r>
      <w:r w:rsidRPr="00D7778A">
        <w:rPr>
          <w:rFonts w:ascii="Times New Roman" w:hAnsi="Times New Roman" w:cs="Times New Roman"/>
          <w:sz w:val="26"/>
          <w:szCs w:val="26"/>
        </w:rPr>
        <w:t xml:space="preserve">sfotografowanie przez </w:t>
      </w:r>
      <w:r w:rsidR="005D5F98" w:rsidRPr="00D7778A">
        <w:rPr>
          <w:rFonts w:ascii="Times New Roman" w:hAnsi="Times New Roman" w:cs="Times New Roman"/>
          <w:sz w:val="26"/>
          <w:szCs w:val="26"/>
        </w:rPr>
        <w:t>dziennikarzy</w:t>
      </w:r>
      <w:r w:rsidRPr="00D7778A">
        <w:rPr>
          <w:rFonts w:ascii="Times New Roman" w:hAnsi="Times New Roman" w:cs="Times New Roman"/>
          <w:sz w:val="26"/>
          <w:szCs w:val="26"/>
        </w:rPr>
        <w:t xml:space="preserve"> momentu otwierania przez komisję urny wyborczej i wyjmowania z niej kart do głosowania. Po wykonaniu tej czynności </w:t>
      </w:r>
      <w:r w:rsidR="005D5F98" w:rsidRPr="00D7778A">
        <w:rPr>
          <w:rFonts w:ascii="Times New Roman" w:hAnsi="Times New Roman" w:cs="Times New Roman"/>
          <w:sz w:val="26"/>
          <w:szCs w:val="26"/>
        </w:rPr>
        <w:t>dziennikarze</w:t>
      </w:r>
      <w:r w:rsidRPr="00D7778A">
        <w:rPr>
          <w:rFonts w:ascii="Times New Roman" w:hAnsi="Times New Roman" w:cs="Times New Roman"/>
          <w:sz w:val="26"/>
          <w:szCs w:val="26"/>
        </w:rPr>
        <w:t xml:space="preserve"> obowiązani są niezwłocznie opuścić lokal komisji.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Lokal wyborczy</w:t>
      </w:r>
    </w:p>
    <w:p w:rsidR="00F207FB" w:rsidRPr="00D7778A" w:rsidRDefault="00F207FB" w:rsidP="004021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lokalu wyborczym powinny znajdować się: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godło Rzeczypospolitej Polskiej (w miejscu widocznym dla wyborców);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urna wyborcza wykonana z przezroczystego </w:t>
      </w:r>
      <w:r w:rsidR="00402132" w:rsidRPr="00D7778A">
        <w:rPr>
          <w:rFonts w:ascii="Times New Roman" w:hAnsi="Times New Roman" w:cs="Times New Roman"/>
          <w:sz w:val="26"/>
          <w:szCs w:val="26"/>
        </w:rPr>
        <w:t xml:space="preserve">materiału, zgodna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wzorem wynikającym z uchwały Państwowej Komisji Wyborczej z dnia 21 marca 2016 r. w sprawie wzorów urn wyborczych 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(M.P. poz. 312 i </w:t>
      </w:r>
      <w:r w:rsidRPr="00D7778A">
        <w:rPr>
          <w:rFonts w:ascii="Times New Roman" w:hAnsi="Times New Roman" w:cs="Times New Roman"/>
          <w:sz w:val="26"/>
          <w:szCs w:val="26"/>
        </w:rPr>
        <w:t>398);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sz w:val="26"/>
          <w:szCs w:val="26"/>
        </w:rPr>
        <w:t>pomieszczenia lub osłony zapewniające tajność głosowania, tj. łatwo dostępne miejsca umożliwiające każdemu wyborcy</w:t>
      </w:r>
      <w:r w:rsidR="00554C89" w:rsidRPr="00D7778A">
        <w:rPr>
          <w:rFonts w:ascii="Times New Roman" w:hAnsi="Times New Roman" w:cs="Times New Roman"/>
          <w:b/>
          <w:sz w:val="26"/>
          <w:szCs w:val="26"/>
        </w:rPr>
        <w:t xml:space="preserve"> nieskrępowane zapoznanie się z </w:t>
      </w:r>
      <w:r w:rsidRPr="00D7778A">
        <w:rPr>
          <w:rFonts w:ascii="Times New Roman" w:hAnsi="Times New Roman" w:cs="Times New Roman"/>
          <w:b/>
          <w:sz w:val="26"/>
          <w:szCs w:val="26"/>
        </w:rPr>
        <w:t>kartą do gł</w:t>
      </w:r>
      <w:r w:rsidR="00554C89" w:rsidRPr="00D7778A">
        <w:rPr>
          <w:rFonts w:ascii="Times New Roman" w:hAnsi="Times New Roman" w:cs="Times New Roman"/>
          <w:b/>
          <w:sz w:val="26"/>
          <w:szCs w:val="26"/>
        </w:rPr>
        <w:t xml:space="preserve">osowania oraz jej wypełnienie w </w:t>
      </w:r>
      <w:r w:rsidRPr="00D7778A">
        <w:rPr>
          <w:rFonts w:ascii="Times New Roman" w:hAnsi="Times New Roman" w:cs="Times New Roman"/>
          <w:b/>
          <w:sz w:val="26"/>
          <w:szCs w:val="26"/>
        </w:rPr>
        <w:t>sposób</w:t>
      </w:r>
      <w:r w:rsidR="00554C89" w:rsidRPr="00D7778A">
        <w:rPr>
          <w:rFonts w:ascii="Times New Roman" w:hAnsi="Times New Roman" w:cs="Times New Roman"/>
          <w:b/>
          <w:sz w:val="26"/>
          <w:szCs w:val="26"/>
        </w:rPr>
        <w:t xml:space="preserve"> niewidoczny dla innych osób, w </w:t>
      </w:r>
      <w:r w:rsidRPr="00D7778A">
        <w:rPr>
          <w:rFonts w:ascii="Times New Roman" w:hAnsi="Times New Roman" w:cs="Times New Roman"/>
          <w:b/>
          <w:sz w:val="26"/>
          <w:szCs w:val="26"/>
        </w:rPr>
        <w:t>takiej liczbie, aby zapewnić sprawny jego przebieg.</w:t>
      </w:r>
      <w:r w:rsidRPr="00D7778A">
        <w:rPr>
          <w:rFonts w:ascii="Times New Roman" w:hAnsi="Times New Roman" w:cs="Times New Roman"/>
          <w:sz w:val="26"/>
          <w:szCs w:val="26"/>
        </w:rPr>
        <w:t xml:space="preserve"> Miejsca te powinny być wyposażone w przybory do pisania. W miejscach tych należy także umieścić plakat informacyjny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 Państwowej Komisji Wyborczej o </w:t>
      </w:r>
      <w:r w:rsidRPr="00D7778A">
        <w:rPr>
          <w:rFonts w:ascii="Times New Roman" w:hAnsi="Times New Roman" w:cs="Times New Roman"/>
          <w:sz w:val="26"/>
          <w:szCs w:val="26"/>
        </w:rPr>
        <w:t>sposobie głosowania.</w:t>
      </w:r>
    </w:p>
    <w:p w:rsidR="00F207FB" w:rsidRPr="00D7778A" w:rsidRDefault="00F207FB" w:rsidP="00554C89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Lokal wyborczy po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winien być dobrze oświetlony, w </w:t>
      </w:r>
      <w:r w:rsidRPr="00D7778A">
        <w:rPr>
          <w:rFonts w:ascii="Times New Roman" w:hAnsi="Times New Roman" w:cs="Times New Roman"/>
          <w:sz w:val="26"/>
          <w:szCs w:val="26"/>
        </w:rPr>
        <w:t>szczególności dotyczy to miejsc zapewniających tajność głosowania.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Ponadto </w:t>
      </w:r>
      <w:r w:rsidR="00554C89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lokal wyborczy powinien być – w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miarę możliwości – tak urządzony, aby wyborca po otrzymaniu kart</w:t>
      </w:r>
      <w:r w:rsidR="005D5F98" w:rsidRPr="00D7778A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 kierował się bezpośrednio do miejsca za osłoną, a następnie w stronę urny.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Wystrój lokalu wyborczego powinien odpowiadać powadze głosowania.</w:t>
      </w:r>
    </w:p>
    <w:p w:rsidR="00F207FB" w:rsidRPr="00D7778A" w:rsidRDefault="00D27C85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Po odebraniu lokalu k</w:t>
      </w:r>
      <w:r w:rsidR="00F207FB" w:rsidRPr="00D7778A">
        <w:rPr>
          <w:rFonts w:ascii="Times New Roman" w:hAnsi="Times New Roman" w:cs="Times New Roman"/>
          <w:sz w:val="26"/>
          <w:szCs w:val="26"/>
        </w:rPr>
        <w:t>omisja obowiązana jest sprawdzić, czy urna jest takiej wielkości, że pomieści wszystkie oddane karty do głoso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wania, oraz czy wykonana jest w </w:t>
      </w:r>
      <w:r w:rsidR="00F207FB" w:rsidRPr="00D7778A">
        <w:rPr>
          <w:rFonts w:ascii="Times New Roman" w:hAnsi="Times New Roman" w:cs="Times New Roman"/>
          <w:sz w:val="26"/>
          <w:szCs w:val="26"/>
        </w:rPr>
        <w:t>taki sposób, aby przez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 cały czas, od jej zamknięcia i </w:t>
      </w:r>
      <w:r w:rsidR="00285DD0" w:rsidRPr="00D7778A">
        <w:rPr>
          <w:rFonts w:ascii="Times New Roman" w:hAnsi="Times New Roman" w:cs="Times New Roman"/>
          <w:sz w:val="26"/>
          <w:szCs w:val="26"/>
        </w:rPr>
        <w:t>opieczętowania do jej </w:t>
      </w:r>
      <w:r w:rsidR="00F207FB" w:rsidRPr="00D7778A">
        <w:rPr>
          <w:rFonts w:ascii="Times New Roman" w:hAnsi="Times New Roman" w:cs="Times New Roman"/>
          <w:sz w:val="26"/>
          <w:szCs w:val="26"/>
        </w:rPr>
        <w:t>otwarcia po zakończeniu głosowania, nie</w:t>
      </w:r>
      <w:r w:rsidR="00285DD0" w:rsidRPr="00D7778A">
        <w:rPr>
          <w:rFonts w:ascii="Times New Roman" w:hAnsi="Times New Roman" w:cs="Times New Roman"/>
          <w:sz w:val="26"/>
          <w:szCs w:val="26"/>
        </w:rPr>
        <w:t xml:space="preserve"> było możliwe wrzucenie do niej </w:t>
      </w:r>
      <w:r w:rsidR="00F207FB" w:rsidRPr="00D7778A">
        <w:rPr>
          <w:rFonts w:ascii="Times New Roman" w:hAnsi="Times New Roman" w:cs="Times New Roman"/>
          <w:sz w:val="26"/>
          <w:szCs w:val="26"/>
        </w:rPr>
        <w:t>kar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t w </w:t>
      </w:r>
      <w:r w:rsidR="00F207FB" w:rsidRPr="00D7778A">
        <w:rPr>
          <w:rFonts w:ascii="Times New Roman" w:hAnsi="Times New Roman" w:cs="Times New Roman"/>
          <w:sz w:val="26"/>
          <w:szCs w:val="26"/>
        </w:rPr>
        <w:t>inny sposób niż przez otwór do tego przeznaczony ani wyjęcie bądź wysypanie się kart. Jeżeli wielkość u</w:t>
      </w:r>
      <w:r w:rsidR="00554C89" w:rsidRPr="00D7778A">
        <w:rPr>
          <w:rFonts w:ascii="Times New Roman" w:hAnsi="Times New Roman" w:cs="Times New Roman"/>
          <w:sz w:val="26"/>
          <w:szCs w:val="26"/>
        </w:rPr>
        <w:t xml:space="preserve">rny nie zapewni pomieszczenia w niej wszystkich kart do </w:t>
      </w:r>
      <w:r w:rsidR="00F207FB" w:rsidRPr="00D7778A">
        <w:rPr>
          <w:rFonts w:ascii="Times New Roman" w:hAnsi="Times New Roman" w:cs="Times New Roman"/>
          <w:sz w:val="26"/>
          <w:szCs w:val="26"/>
        </w:rPr>
        <w:t>głosowania oddanych przez</w:t>
      </w:r>
      <w:r w:rsidR="00285DD0" w:rsidRPr="00D7778A">
        <w:rPr>
          <w:rFonts w:ascii="Times New Roman" w:hAnsi="Times New Roman" w:cs="Times New Roman"/>
          <w:sz w:val="26"/>
          <w:szCs w:val="26"/>
        </w:rPr>
        <w:t xml:space="preserve"> wyborców, komisja występuje do </w:t>
      </w:r>
      <w:r w:rsidR="00F207FB" w:rsidRPr="00D7778A">
        <w:rPr>
          <w:rFonts w:ascii="Times New Roman" w:hAnsi="Times New Roman" w:cs="Times New Roman"/>
          <w:sz w:val="26"/>
          <w:szCs w:val="26"/>
        </w:rPr>
        <w:t>wójta o zapewnienie dla potrzeb głosowania urny dodatkowej. Informację w tym zakresie komisja przekazuje także urzędnikowi wyborczemu.</w:t>
      </w:r>
    </w:p>
    <w:p w:rsidR="00F207FB" w:rsidRPr="00D7778A" w:rsidRDefault="002A7455" w:rsidP="00554C89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 widocznym miejscu w </w:t>
      </w:r>
      <w:r w:rsidR="00F207FB" w:rsidRPr="00D7778A">
        <w:rPr>
          <w:rFonts w:ascii="Times New Roman" w:hAnsi="Times New Roman" w:cs="Times New Roman"/>
          <w:sz w:val="26"/>
          <w:szCs w:val="26"/>
        </w:rPr>
        <w:t>lokalu wywiesza się urzędowe obwieszczenia i informacje o:</w:t>
      </w:r>
    </w:p>
    <w:p w:rsidR="00D14F08" w:rsidRPr="00D14F08" w:rsidRDefault="00D14F08" w:rsidP="00D14F08">
      <w:pPr>
        <w:pStyle w:val="Akapitzlist"/>
        <w:numPr>
          <w:ilvl w:val="0"/>
          <w:numId w:val="36"/>
        </w:num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14F08">
        <w:rPr>
          <w:rFonts w:ascii="Times New Roman" w:hAnsi="Times New Roman" w:cs="Times New Roman"/>
          <w:sz w:val="26"/>
          <w:szCs w:val="26"/>
        </w:rPr>
        <w:t>zarządzeniu wyborów wraz z inform</w:t>
      </w:r>
      <w:r w:rsidR="003E6DE4">
        <w:rPr>
          <w:rFonts w:ascii="Times New Roman" w:hAnsi="Times New Roman" w:cs="Times New Roman"/>
          <w:sz w:val="26"/>
          <w:szCs w:val="26"/>
        </w:rPr>
        <w:t>acją o okręgach wyborczych oraz </w:t>
      </w:r>
      <w:r w:rsidRPr="00D14F08">
        <w:rPr>
          <w:rFonts w:ascii="Times New Roman" w:hAnsi="Times New Roman" w:cs="Times New Roman"/>
          <w:sz w:val="26"/>
          <w:szCs w:val="26"/>
        </w:rPr>
        <w:t>siedzibach okręgowych komisji wyborczych</w:t>
      </w:r>
      <w:r w:rsidR="00942366">
        <w:rPr>
          <w:rFonts w:ascii="Times New Roman" w:hAnsi="Times New Roman" w:cs="Times New Roman"/>
          <w:sz w:val="26"/>
          <w:szCs w:val="26"/>
        </w:rPr>
        <w:t>;</w:t>
      </w:r>
    </w:p>
    <w:p w:rsidR="005D5F98" w:rsidRPr="00D7778A" w:rsidRDefault="005D5F98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numerach i granicach obwodów głosowania oraz siedzibach komisji;</w:t>
      </w:r>
    </w:p>
    <w:p w:rsidR="005D5F98" w:rsidRPr="00D7778A" w:rsidRDefault="005D5F98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zarejestrowanych w danym okręgu wyborczym listach kandydatów na posłów do Parlamentu Europejskiego, tj. o numerach i nazwach tych list wraz z danymi o kandydatach oraz </w:t>
      </w:r>
      <w:r w:rsidR="009E3654" w:rsidRPr="00D7778A">
        <w:rPr>
          <w:rFonts w:ascii="Times New Roman" w:hAnsi="Times New Roman" w:cs="Times New Roman"/>
          <w:sz w:val="26"/>
          <w:szCs w:val="26"/>
        </w:rPr>
        <w:t xml:space="preserve">ewentualnie </w:t>
      </w:r>
      <w:r w:rsidRPr="00D7778A">
        <w:rPr>
          <w:rFonts w:ascii="Times New Roman" w:hAnsi="Times New Roman" w:cs="Times New Roman"/>
          <w:sz w:val="26"/>
          <w:szCs w:val="26"/>
        </w:rPr>
        <w:t xml:space="preserve">informacje o </w:t>
      </w:r>
      <w:r w:rsidR="009E3654" w:rsidRPr="00D7778A">
        <w:rPr>
          <w:rFonts w:ascii="Times New Roman" w:hAnsi="Times New Roman" w:cs="Times New Roman"/>
          <w:sz w:val="26"/>
          <w:szCs w:val="26"/>
        </w:rPr>
        <w:t xml:space="preserve">kandydatach </w:t>
      </w:r>
      <w:r w:rsidRPr="00D7778A">
        <w:rPr>
          <w:rFonts w:ascii="Times New Roman" w:hAnsi="Times New Roman" w:cs="Times New Roman"/>
          <w:sz w:val="26"/>
          <w:szCs w:val="26"/>
        </w:rPr>
        <w:t>skreślonych z list;</w:t>
      </w:r>
    </w:p>
    <w:p w:rsidR="00F207FB" w:rsidRPr="00D7778A" w:rsidRDefault="005D5F98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sposobie głosowania i warunkach ważności głosu;</w:t>
      </w:r>
    </w:p>
    <w:p w:rsidR="00276880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="00276880">
        <w:rPr>
          <w:rFonts w:ascii="Times New Roman" w:hAnsi="Times New Roman" w:cs="Times New Roman"/>
          <w:sz w:val="26"/>
          <w:szCs w:val="26"/>
        </w:rPr>
        <w:t>składzie komisji;</w:t>
      </w:r>
    </w:p>
    <w:p w:rsidR="00F207FB" w:rsidRPr="00D7778A" w:rsidRDefault="00276880" w:rsidP="00276880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6)</w:t>
      </w:r>
      <w:r>
        <w:rPr>
          <w:rFonts w:ascii="Times New Roman" w:hAnsi="Times New Roman" w:cs="Times New Roman"/>
          <w:sz w:val="26"/>
          <w:szCs w:val="26"/>
        </w:rPr>
        <w:tab/>
      </w:r>
      <w:r w:rsidR="00F207FB" w:rsidRPr="00D7778A">
        <w:rPr>
          <w:rFonts w:ascii="Times New Roman" w:hAnsi="Times New Roman" w:cs="Times New Roman"/>
          <w:sz w:val="26"/>
          <w:szCs w:val="26"/>
        </w:rPr>
        <w:t>unieważnieniu rejestracji listy kandydatów, która pozosta</w:t>
      </w:r>
      <w:r w:rsidR="009E3654" w:rsidRPr="00D7778A">
        <w:rPr>
          <w:rFonts w:ascii="Times New Roman" w:hAnsi="Times New Roman" w:cs="Times New Roman"/>
          <w:sz w:val="26"/>
          <w:szCs w:val="26"/>
        </w:rPr>
        <w:t>ła na karcie do </w:t>
      </w:r>
      <w:r w:rsidR="00F207FB" w:rsidRPr="00D7778A">
        <w:rPr>
          <w:rFonts w:ascii="Times New Roman" w:hAnsi="Times New Roman" w:cs="Times New Roman"/>
          <w:sz w:val="26"/>
          <w:szCs w:val="26"/>
        </w:rPr>
        <w:t>głosowania, wraz z informacjami o warunkach ważności głosu na takiej karcie</w:t>
      </w:r>
      <w:r w:rsidR="009E3654" w:rsidRPr="00D7778A">
        <w:rPr>
          <w:rFonts w:ascii="Times New Roman" w:hAnsi="Times New Roman" w:cs="Times New Roman"/>
          <w:sz w:val="26"/>
          <w:szCs w:val="26"/>
        </w:rPr>
        <w:t xml:space="preserve"> (jeżeli miała miejsce taka sytuacja)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C9319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Obwieszczenia i informacje powinny być dodatkowo umieszczone na wysokości umożliwiającej ich odczytanie przez wyborców niepełnosprawnych o ograniczonej sprawności ruchowej (art. 37c § 1 Kodeksu wyborczego).</w:t>
      </w:r>
    </w:p>
    <w:p w:rsidR="00CE1306" w:rsidRPr="00D7778A" w:rsidRDefault="00F207FB" w:rsidP="00C9319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powinna mieć w swojej siedzibie zapewniony dostęp do telefonu oraz znać numery telefonów, pod którymi pełnione będą dyżury członków </w:t>
      </w:r>
      <w:r w:rsidR="00600E38" w:rsidRPr="00D7778A">
        <w:rPr>
          <w:rFonts w:ascii="Times New Roman" w:hAnsi="Times New Roman" w:cs="Times New Roman"/>
          <w:sz w:val="26"/>
          <w:szCs w:val="26"/>
        </w:rPr>
        <w:t>rejonowej</w:t>
      </w:r>
      <w:r w:rsidR="00CF7DC6">
        <w:rPr>
          <w:rFonts w:ascii="Times New Roman" w:hAnsi="Times New Roman" w:cs="Times New Roman"/>
          <w:sz w:val="26"/>
          <w:szCs w:val="26"/>
        </w:rPr>
        <w:t xml:space="preserve"> komisji wyborczej</w:t>
      </w:r>
      <w:r w:rsidRPr="00D7778A">
        <w:rPr>
          <w:rFonts w:ascii="Times New Roman" w:hAnsi="Times New Roman" w:cs="Times New Roman"/>
          <w:sz w:val="26"/>
          <w:szCs w:val="26"/>
        </w:rPr>
        <w:t xml:space="preserve">, urzędnika wyborczego </w:t>
      </w:r>
      <w:r w:rsidR="002A7455" w:rsidRPr="00D7778A">
        <w:rPr>
          <w:rFonts w:ascii="Times New Roman" w:hAnsi="Times New Roman" w:cs="Times New Roman"/>
          <w:sz w:val="26"/>
          <w:szCs w:val="26"/>
        </w:rPr>
        <w:t xml:space="preserve">oraz dyżury w </w:t>
      </w:r>
      <w:r w:rsidR="00600E38" w:rsidRPr="00D7778A">
        <w:rPr>
          <w:rFonts w:ascii="Times New Roman" w:hAnsi="Times New Roman" w:cs="Times New Roman"/>
          <w:sz w:val="26"/>
          <w:szCs w:val="26"/>
        </w:rPr>
        <w:t xml:space="preserve">urzędzie gminy, a </w:t>
      </w:r>
      <w:r w:rsidR="002A7455" w:rsidRPr="00D7778A">
        <w:rPr>
          <w:rFonts w:ascii="Times New Roman" w:hAnsi="Times New Roman" w:cs="Times New Roman"/>
          <w:sz w:val="26"/>
          <w:szCs w:val="26"/>
        </w:rPr>
        <w:t xml:space="preserve">także numer telefonu do </w:t>
      </w:r>
      <w:r w:rsidRPr="00D7778A">
        <w:rPr>
          <w:rFonts w:ascii="Times New Roman" w:hAnsi="Times New Roman" w:cs="Times New Roman"/>
          <w:sz w:val="26"/>
          <w:szCs w:val="26"/>
        </w:rPr>
        <w:t xml:space="preserve">pełnomocnika ustanowionego przez </w:t>
      </w:r>
      <w:r w:rsidR="00600E38" w:rsidRPr="00D7778A">
        <w:rPr>
          <w:rFonts w:ascii="Times New Roman" w:hAnsi="Times New Roman" w:cs="Times New Roman"/>
          <w:sz w:val="26"/>
          <w:szCs w:val="26"/>
        </w:rPr>
        <w:t>rejonową</w:t>
      </w:r>
      <w:r w:rsidR="004B28F0" w:rsidRPr="00D7778A">
        <w:rPr>
          <w:rFonts w:ascii="Times New Roman" w:hAnsi="Times New Roman" w:cs="Times New Roman"/>
          <w:sz w:val="26"/>
          <w:szCs w:val="26"/>
        </w:rPr>
        <w:t xml:space="preserve"> komisję wyborczą</w:t>
      </w:r>
      <w:r w:rsidRPr="00D7778A">
        <w:rPr>
          <w:rFonts w:ascii="Times New Roman" w:hAnsi="Times New Roman" w:cs="Times New Roman"/>
          <w:sz w:val="26"/>
          <w:szCs w:val="26"/>
        </w:rPr>
        <w:t>, upoważnionego do telefonicznego przyjęcia danych</w:t>
      </w:r>
      <w:r w:rsidR="00595163">
        <w:rPr>
          <w:rFonts w:ascii="Times New Roman" w:hAnsi="Times New Roman" w:cs="Times New Roman"/>
          <w:sz w:val="26"/>
          <w:szCs w:val="26"/>
        </w:rPr>
        <w:t xml:space="preserve"> o frekwencji, o </w:t>
      </w:r>
      <w:r w:rsidRPr="00D7778A">
        <w:rPr>
          <w:rFonts w:ascii="Times New Roman" w:hAnsi="Times New Roman" w:cs="Times New Roman"/>
          <w:sz w:val="26"/>
          <w:szCs w:val="26"/>
        </w:rPr>
        <w:t>których mowa w pkt 57.</w:t>
      </w:r>
    </w:p>
    <w:p w:rsidR="00F207FB" w:rsidRPr="00D7778A" w:rsidRDefault="00F207FB" w:rsidP="00C9319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lokalu wyborczym oraz na terenie budynku (wewnątrz i na zewnątrz), w którym mieści się ten lokal, nie mogą być umieszczone hasła, napisy lub ulotki oraz inne materiały o charakterze agitacyjnym (art. 107 § 2 Kodeksu wyborczego). Kontroli w tym zakresie komisja dokonuje bezpośred</w:t>
      </w:r>
      <w:r w:rsidR="002A7455" w:rsidRPr="00D7778A">
        <w:rPr>
          <w:rFonts w:ascii="Times New Roman" w:hAnsi="Times New Roman" w:cs="Times New Roman"/>
          <w:sz w:val="26"/>
          <w:szCs w:val="26"/>
        </w:rPr>
        <w:t>nio przed dniem głosowania oraz </w:t>
      </w:r>
      <w:r w:rsidRPr="00D7778A">
        <w:rPr>
          <w:rFonts w:ascii="Times New Roman" w:hAnsi="Times New Roman" w:cs="Times New Roman"/>
          <w:sz w:val="26"/>
          <w:szCs w:val="26"/>
        </w:rPr>
        <w:t xml:space="preserve">ponownie przed rozpoczęciem głosowania, a także – w razie potrzeby </w:t>
      </w:r>
      <w:r w:rsidR="00A6548F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w trakcie głosowania. W razie umieszczenia takich materiałów komisja usuwa je; w przypadku gdyby usunięcie ich przez komisję we własnym zakresie nie było możliwe, zwraca się ona o pomoc do wójta oraz informuje o tym urzędnika wyborczego.</w:t>
      </w:r>
      <w:r w:rsidR="004B28F0" w:rsidRPr="00D7778A">
        <w:rPr>
          <w:rFonts w:ascii="Times New Roman" w:hAnsi="Times New Roman" w:cs="Times New Roman"/>
          <w:sz w:val="26"/>
          <w:szCs w:val="26"/>
        </w:rPr>
        <w:t xml:space="preserve"> Materiały agitacyjne umieszczone zgodnie z prawem w pobliżu terenu budynku, w kt</w:t>
      </w:r>
      <w:r w:rsidR="00916BCE">
        <w:rPr>
          <w:rFonts w:ascii="Times New Roman" w:hAnsi="Times New Roman" w:cs="Times New Roman"/>
          <w:sz w:val="26"/>
          <w:szCs w:val="26"/>
        </w:rPr>
        <w:t>órym znajduje się lokal wyborczy</w:t>
      </w:r>
      <w:r w:rsidR="004B28F0" w:rsidRPr="00D7778A">
        <w:rPr>
          <w:rFonts w:ascii="Times New Roman" w:hAnsi="Times New Roman" w:cs="Times New Roman"/>
          <w:sz w:val="26"/>
          <w:szCs w:val="26"/>
        </w:rPr>
        <w:t xml:space="preserve">, np. bezpośrednio przed wejściem na teren budynku, w którym mieści się lokal, </w:t>
      </w:r>
      <w:r w:rsidR="002A7455" w:rsidRPr="00D7778A">
        <w:rPr>
          <w:rFonts w:ascii="Times New Roman" w:hAnsi="Times New Roman" w:cs="Times New Roman"/>
          <w:sz w:val="26"/>
          <w:szCs w:val="26"/>
        </w:rPr>
        <w:t xml:space="preserve">lub w bezpośrednim sąsiedztwie, </w:t>
      </w:r>
      <w:r w:rsidR="00A9679E" w:rsidRPr="00D7778A">
        <w:rPr>
          <w:rFonts w:ascii="Times New Roman" w:hAnsi="Times New Roman" w:cs="Times New Roman"/>
          <w:sz w:val="26"/>
          <w:szCs w:val="26"/>
        </w:rPr>
        <w:t>lecz </w:t>
      </w:r>
      <w:r w:rsidR="004B28F0" w:rsidRPr="00D7778A">
        <w:rPr>
          <w:rFonts w:ascii="Times New Roman" w:hAnsi="Times New Roman" w:cs="Times New Roman"/>
          <w:sz w:val="26"/>
          <w:szCs w:val="26"/>
        </w:rPr>
        <w:t xml:space="preserve">poza jego terenem, nie naruszają przepisów Kodeksu wyborczego i nie mogą być usuwane przez członków komisji. </w:t>
      </w:r>
    </w:p>
    <w:p w:rsidR="00F207FB" w:rsidRPr="00D7778A" w:rsidRDefault="00F207FB" w:rsidP="00C9319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terminie uzgodnionym z wójtem, nie później jednak niż w przeddzień wyborów, komisja skontroluje stan wyposażenia lokalu oraz oznakowania budynku, w którym odbędzie się głosowanie. </w:t>
      </w:r>
      <w:r w:rsidRPr="00D7778A">
        <w:rPr>
          <w:rFonts w:ascii="Times New Roman" w:hAnsi="Times New Roman" w:cs="Times New Roman"/>
          <w:b/>
          <w:sz w:val="26"/>
          <w:szCs w:val="26"/>
        </w:rPr>
        <w:t>Komisja właśc</w:t>
      </w:r>
      <w:r w:rsidR="00773167" w:rsidRPr="00D7778A">
        <w:rPr>
          <w:rFonts w:ascii="Times New Roman" w:hAnsi="Times New Roman" w:cs="Times New Roman"/>
          <w:b/>
          <w:sz w:val="26"/>
          <w:szCs w:val="26"/>
        </w:rPr>
        <w:t>iwa dla lokalu dostosowanego do </w:t>
      </w:r>
      <w:r w:rsidRPr="00D7778A">
        <w:rPr>
          <w:rFonts w:ascii="Times New Roman" w:hAnsi="Times New Roman" w:cs="Times New Roman"/>
          <w:b/>
          <w:sz w:val="26"/>
          <w:szCs w:val="26"/>
        </w:rPr>
        <w:t>potrzeb wyborców niepełnosprawnych sprawdza, czy lokal oraz elementy jego wyposażenia bezwzględnie spełniają warunki, o których mowa w rozporządzeniu Ministra Infrastruktury z dnia 29 lipca 2011 r. w sprawie lokali obwodowych komisji wyborczych dostosowanych do potrzeb wyborców niepełnosprawnych (</w:t>
      </w:r>
      <w:r w:rsidR="00E83FD2">
        <w:rPr>
          <w:rFonts w:ascii="Times New Roman" w:hAnsi="Times New Roman" w:cs="Times New Roman"/>
          <w:b/>
          <w:sz w:val="26"/>
          <w:szCs w:val="26"/>
        </w:rPr>
        <w:t>Dz. U. z 2019 r. poz. 336</w:t>
      </w:r>
      <w:r w:rsidRPr="00D7778A">
        <w:rPr>
          <w:rFonts w:ascii="Times New Roman" w:hAnsi="Times New Roman" w:cs="Times New Roman"/>
          <w:b/>
          <w:sz w:val="26"/>
          <w:szCs w:val="26"/>
        </w:rPr>
        <w:t>)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57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O stwierdzonych brakach lub nieprawidłowościach komisja zawiadamia </w:t>
      </w:r>
      <w:r w:rsidR="00C9319F" w:rsidRPr="00D7778A">
        <w:rPr>
          <w:rFonts w:ascii="Times New Roman" w:hAnsi="Times New Roman" w:cs="Times New Roman"/>
          <w:sz w:val="26"/>
          <w:szCs w:val="26"/>
        </w:rPr>
        <w:t xml:space="preserve">wójta i urzędnika wyborczego, a </w:t>
      </w:r>
      <w:r w:rsidRPr="00D7778A">
        <w:rPr>
          <w:rFonts w:ascii="Times New Roman" w:hAnsi="Times New Roman" w:cs="Times New Roman"/>
          <w:sz w:val="26"/>
          <w:szCs w:val="26"/>
        </w:rPr>
        <w:t>następnie sprawdza, czy zostały one usunięte.</w:t>
      </w:r>
    </w:p>
    <w:p w:rsidR="00F207FB" w:rsidRPr="00D7778A" w:rsidRDefault="00F207FB" w:rsidP="00C9319F">
      <w:pPr>
        <w:autoSpaceDE w:val="0"/>
        <w:autoSpaceDN w:val="0"/>
        <w:adjustRightInd w:val="0"/>
        <w:spacing w:before="227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II</w:t>
      </w:r>
    </w:p>
    <w:p w:rsidR="00F207FB" w:rsidRPr="00D7778A" w:rsidRDefault="00F207FB" w:rsidP="00AA7317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Zadania komisji przed dniem wyborów</w:t>
      </w:r>
    </w:p>
    <w:p w:rsidR="00F207FB" w:rsidRPr="00D7778A" w:rsidRDefault="00F207FB" w:rsidP="00C9319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Niezwłocznie po powołaniu komisja odbywa pierwsze posiedzenie, na którym dokonuje wy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boru przewodniczącego komisji i </w:t>
      </w:r>
      <w:r w:rsidRPr="00D7778A">
        <w:rPr>
          <w:rFonts w:ascii="Times New Roman" w:hAnsi="Times New Roman" w:cs="Times New Roman"/>
          <w:sz w:val="26"/>
          <w:szCs w:val="26"/>
        </w:rPr>
        <w:t>jego zastępcy oraz, po zapoznaniu się z niniejszymi wytycznymi, ustala sposób wykonania swoich zadań.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Niezwłocznie po ukonstytuowaniu się komisja podaje do publicznej wiadomości, w sposób zwyczajowo przyjęty,</w:t>
      </w:r>
      <w:r w:rsidR="004B28F0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informację o swoim składzie z </w:t>
      </w:r>
      <w:r w:rsidRPr="00D7778A">
        <w:rPr>
          <w:rFonts w:ascii="Times New Roman" w:hAnsi="Times New Roman" w:cs="Times New Roman"/>
          <w:sz w:val="26"/>
          <w:szCs w:val="26"/>
        </w:rPr>
        <w:t>uwzgl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ędnieniem pełnionych funkcji. W dniu głosowania informację o </w:t>
      </w:r>
      <w:r w:rsidRPr="00D7778A">
        <w:rPr>
          <w:rFonts w:ascii="Times New Roman" w:hAnsi="Times New Roman" w:cs="Times New Roman"/>
          <w:sz w:val="26"/>
          <w:szCs w:val="26"/>
        </w:rPr>
        <w:t>składzie komisji wywiesza się w lokalu wyborczym.</w:t>
      </w:r>
    </w:p>
    <w:p w:rsidR="00F207FB" w:rsidRPr="00D7778A" w:rsidRDefault="007577DC" w:rsidP="00C55B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Komisja w obwodzie, w którym odbywać się będzie głosowanie korespondencyjne, w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F207FB" w:rsidRPr="00D7778A">
        <w:rPr>
          <w:rFonts w:ascii="Times New Roman" w:hAnsi="Times New Roman" w:cs="Times New Roman"/>
          <w:sz w:val="26"/>
          <w:szCs w:val="26"/>
        </w:rPr>
        <w:t>terminie uzgodnionym z urzędnikiem wyborczym</w:t>
      </w:r>
      <w:r w:rsidR="006400AA">
        <w:rPr>
          <w:rFonts w:ascii="Times New Roman" w:hAnsi="Times New Roman" w:cs="Times New Roman"/>
          <w:sz w:val="26"/>
          <w:szCs w:val="26"/>
        </w:rPr>
        <w:t>,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zbiera się w możliwie pełnym składzie, lecz nie mniejszym niż co najmniej 1/2 jej pełnego składu</w:t>
      </w:r>
      <w:r w:rsidR="004A5754" w:rsidRPr="00D7778A">
        <w:rPr>
          <w:rFonts w:ascii="Times New Roman" w:hAnsi="Times New Roman" w:cs="Times New Roman"/>
          <w:sz w:val="26"/>
          <w:szCs w:val="26"/>
        </w:rPr>
        <w:t xml:space="preserve">, </w:t>
      </w:r>
      <w:r w:rsidR="006400AA">
        <w:rPr>
          <w:rFonts w:ascii="Times New Roman" w:hAnsi="Times New Roman" w:cs="Times New Roman"/>
          <w:sz w:val="26"/>
          <w:szCs w:val="26"/>
        </w:rPr>
        <w:t xml:space="preserve">w tym </w:t>
      </w:r>
      <w:r w:rsidR="004A5754" w:rsidRPr="00D7778A">
        <w:rPr>
          <w:rFonts w:ascii="Times New Roman" w:hAnsi="Times New Roman" w:cs="Times New Roman"/>
          <w:sz w:val="26"/>
          <w:szCs w:val="26"/>
        </w:rPr>
        <w:t>z </w:t>
      </w:r>
      <w:r w:rsidR="00F207FB" w:rsidRPr="00D7778A">
        <w:rPr>
          <w:rFonts w:ascii="Times New Roman" w:hAnsi="Times New Roman" w:cs="Times New Roman"/>
          <w:sz w:val="26"/>
          <w:szCs w:val="26"/>
        </w:rPr>
        <w:t>udziałem przewodniczącego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 komisji lub jego zastępcy oraz urzędnika wyborczego, w </w:t>
      </w:r>
      <w:r w:rsidR="00F207FB" w:rsidRPr="00D7778A">
        <w:rPr>
          <w:rFonts w:ascii="Times New Roman" w:hAnsi="Times New Roman" w:cs="Times New Roman"/>
          <w:sz w:val="26"/>
          <w:szCs w:val="26"/>
        </w:rPr>
        <w:t>celu ostemplowania kart d</w:t>
      </w:r>
      <w:r w:rsidR="00C55B8F" w:rsidRPr="00D7778A">
        <w:rPr>
          <w:rFonts w:ascii="Times New Roman" w:hAnsi="Times New Roman" w:cs="Times New Roman"/>
          <w:sz w:val="26"/>
          <w:szCs w:val="26"/>
        </w:rPr>
        <w:t>o głos</w:t>
      </w:r>
      <w:r w:rsidR="004A5754" w:rsidRPr="00D7778A">
        <w:rPr>
          <w:rFonts w:ascii="Times New Roman" w:hAnsi="Times New Roman" w:cs="Times New Roman"/>
          <w:sz w:val="26"/>
          <w:szCs w:val="26"/>
        </w:rPr>
        <w:t>owania wykorzystywanych w 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głosowaniu korespondencyjnym oraz przygotowania pakietów wyborczych. </w:t>
      </w:r>
      <w:r w:rsidR="004A5754" w:rsidRPr="00D7778A">
        <w:rPr>
          <w:rFonts w:ascii="Times New Roman" w:hAnsi="Times New Roman" w:cs="Times New Roman"/>
          <w:sz w:val="26"/>
          <w:szCs w:val="26"/>
        </w:rPr>
        <w:t>Czynności te 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komisja wykonuje w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miejscu wskazanym przez urzędnika wyborczego. Niedopuszczalne jest wynoszenie kart do głosowania poza to miejsce w celu ich ostemplowania.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Przed rozpoczęciem stemplowania kart komisja upewnia się, czy wydano jej właściwą pieczęć (</w:t>
      </w:r>
      <w:r w:rsidR="00C55B8F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z </w:t>
      </w:r>
      <w:r w:rsidR="004A5754" w:rsidRPr="00D7778A">
        <w:rPr>
          <w:rFonts w:ascii="Times New Roman" w:hAnsi="Times New Roman" w:cs="Times New Roman"/>
          <w:b/>
          <w:bCs/>
          <w:sz w:val="26"/>
          <w:szCs w:val="26"/>
        </w:rPr>
        <w:t>napisem określającym nazwę i </w:t>
      </w:r>
      <w:r w:rsidR="00C55B8F" w:rsidRPr="00D7778A">
        <w:rPr>
          <w:rFonts w:ascii="Times New Roman" w:hAnsi="Times New Roman" w:cs="Times New Roman"/>
          <w:b/>
          <w:bCs/>
          <w:sz w:val="26"/>
          <w:szCs w:val="26"/>
        </w:rPr>
        <w:t>siedzibę komisji oraz jej numer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="00C55B8F" w:rsidRPr="00D7778A">
        <w:rPr>
          <w:rFonts w:ascii="Times New Roman" w:hAnsi="Times New Roman" w:cs="Times New Roman"/>
          <w:sz w:val="26"/>
          <w:szCs w:val="26"/>
        </w:rPr>
        <w:t>Należy zwrócić szczególną</w:t>
      </w:r>
      <w:r w:rsidR="00F57E20" w:rsidRPr="00D7778A">
        <w:rPr>
          <w:rFonts w:ascii="Times New Roman" w:hAnsi="Times New Roman" w:cs="Times New Roman"/>
          <w:sz w:val="26"/>
          <w:szCs w:val="26"/>
        </w:rPr>
        <w:t xml:space="preserve"> uwagę, czy omyłkowo </w:t>
      </w:r>
      <w:r w:rsidR="00B61B21" w:rsidRPr="00D7778A">
        <w:rPr>
          <w:rFonts w:ascii="Times New Roman" w:hAnsi="Times New Roman" w:cs="Times New Roman"/>
          <w:sz w:val="26"/>
          <w:szCs w:val="26"/>
        </w:rPr>
        <w:t xml:space="preserve">nie została wydana pieczęć np. </w:t>
      </w:r>
      <w:r w:rsidR="00F57E20" w:rsidRPr="00D7778A">
        <w:rPr>
          <w:rFonts w:ascii="Times New Roman" w:hAnsi="Times New Roman" w:cs="Times New Roman"/>
          <w:sz w:val="26"/>
          <w:szCs w:val="26"/>
        </w:rPr>
        <w:t>obwodowej komisji wyborczej ds. </w:t>
      </w:r>
      <w:r w:rsidR="00B61B21" w:rsidRPr="00D7778A">
        <w:rPr>
          <w:rFonts w:ascii="Times New Roman" w:hAnsi="Times New Roman" w:cs="Times New Roman"/>
          <w:sz w:val="26"/>
          <w:szCs w:val="26"/>
        </w:rPr>
        <w:t xml:space="preserve">przeprowadzenia głosowania w obwodzie lub </w:t>
      </w:r>
      <w:r w:rsidR="00F57E20" w:rsidRPr="00D7778A">
        <w:rPr>
          <w:rFonts w:ascii="Times New Roman" w:hAnsi="Times New Roman" w:cs="Times New Roman"/>
          <w:sz w:val="26"/>
          <w:szCs w:val="26"/>
        </w:rPr>
        <w:t>obwodowej komisji wyborczej ds. </w:t>
      </w:r>
      <w:r w:rsidR="00B61B21" w:rsidRPr="00D7778A">
        <w:rPr>
          <w:rFonts w:ascii="Times New Roman" w:hAnsi="Times New Roman" w:cs="Times New Roman"/>
          <w:sz w:val="26"/>
          <w:szCs w:val="26"/>
        </w:rPr>
        <w:t>ustalenia wyników głosowania w obwodzie</w:t>
      </w:r>
      <w:r w:rsidR="00091240" w:rsidRPr="00D7778A">
        <w:rPr>
          <w:rFonts w:ascii="Times New Roman" w:hAnsi="Times New Roman" w:cs="Times New Roman"/>
          <w:sz w:val="26"/>
          <w:szCs w:val="26"/>
        </w:rPr>
        <w:t>, albo obwodowej komisji wyborczej ds. referendum</w:t>
      </w:r>
      <w:r w:rsidR="00B61B21"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="00F207FB" w:rsidRPr="00D7778A">
        <w:rPr>
          <w:rFonts w:ascii="Times New Roman" w:hAnsi="Times New Roman" w:cs="Times New Roman"/>
          <w:sz w:val="26"/>
          <w:szCs w:val="26"/>
        </w:rPr>
        <w:t>Po ostemplowaniu ka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rt sporządzany jest protokół, w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którym wskazuje 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się liczbę ostemplowanych przez komisję kart do </w:t>
      </w:r>
      <w:r w:rsidR="00F207FB" w:rsidRPr="00D7778A">
        <w:rPr>
          <w:rFonts w:ascii="Times New Roman" w:hAnsi="Times New Roman" w:cs="Times New Roman"/>
          <w:sz w:val="26"/>
          <w:szCs w:val="26"/>
        </w:rPr>
        <w:t>głoso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wania. Protokół sporządza się w </w:t>
      </w:r>
      <w:r w:rsidR="00F207FB" w:rsidRPr="00D7778A">
        <w:rPr>
          <w:rFonts w:ascii="Times New Roman" w:hAnsi="Times New Roman" w:cs="Times New Roman"/>
          <w:sz w:val="26"/>
          <w:szCs w:val="26"/>
        </w:rPr>
        <w:t>dwóch egzemplarzach, z których jeden otrzymuje u</w:t>
      </w:r>
      <w:r w:rsidR="00C55B8F" w:rsidRPr="00D7778A">
        <w:rPr>
          <w:rFonts w:ascii="Times New Roman" w:hAnsi="Times New Roman" w:cs="Times New Roman"/>
          <w:sz w:val="26"/>
          <w:szCs w:val="26"/>
        </w:rPr>
        <w:t xml:space="preserve">rzędnik wyborczy, a drugi pozostaje w </w:t>
      </w:r>
      <w:r w:rsidR="00F207FB" w:rsidRPr="00D7778A">
        <w:rPr>
          <w:rFonts w:ascii="Times New Roman" w:hAnsi="Times New Roman" w:cs="Times New Roman"/>
          <w:sz w:val="26"/>
          <w:szCs w:val="26"/>
        </w:rPr>
        <w:t>dokumentacji komisji.</w:t>
      </w:r>
    </w:p>
    <w:p w:rsidR="00F207FB" w:rsidRPr="00D7778A" w:rsidRDefault="00C55B8F" w:rsidP="00C55B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Nie później niż w </w:t>
      </w:r>
      <w:r w:rsidR="00F207FB" w:rsidRPr="00D7778A">
        <w:rPr>
          <w:rFonts w:ascii="Times New Roman" w:hAnsi="Times New Roman" w:cs="Times New Roman"/>
          <w:sz w:val="26"/>
          <w:szCs w:val="26"/>
        </w:rPr>
        <w:t>przeddzień głosowania przewodniczący zwołuje posiedzenie komisji poświęcon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e organizacji jej pracy przed i w dniu głosowania. W </w:t>
      </w:r>
      <w:r w:rsidR="00F207FB" w:rsidRPr="00D7778A">
        <w:rPr>
          <w:rFonts w:ascii="Times New Roman" w:hAnsi="Times New Roman" w:cs="Times New Roman"/>
          <w:sz w:val="26"/>
          <w:szCs w:val="26"/>
        </w:rPr>
        <w:t>czasie te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go posiedzenia komisja ustala w </w:t>
      </w:r>
      <w:r w:rsidR="00F207FB" w:rsidRPr="00D7778A">
        <w:rPr>
          <w:rFonts w:ascii="Times New Roman" w:hAnsi="Times New Roman" w:cs="Times New Roman"/>
          <w:sz w:val="26"/>
          <w:szCs w:val="26"/>
        </w:rPr>
        <w:t>szczególności godziny rozpoczęcia pracy w dniu głosowania. Za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dania te komisja może wykonać w </w:t>
      </w:r>
      <w:r w:rsidR="00F207FB" w:rsidRPr="00D7778A">
        <w:rPr>
          <w:rFonts w:ascii="Times New Roman" w:hAnsi="Times New Roman" w:cs="Times New Roman"/>
          <w:sz w:val="26"/>
          <w:szCs w:val="26"/>
        </w:rPr>
        <w:t>trakcie pierwszego posiedzenia. Informację o godzinie rozpoczęcia pracy podaje się do publicznej wiadomości przede wszystkim przez jej wywieszenie w budynku, w którym mieści się lokal wyborczy, i w urzędzie gminy (w sposób</w:t>
      </w:r>
      <w:r w:rsidR="003B2729">
        <w:rPr>
          <w:rFonts w:ascii="Times New Roman" w:hAnsi="Times New Roman" w:cs="Times New Roman"/>
          <w:sz w:val="26"/>
          <w:szCs w:val="26"/>
        </w:rPr>
        <w:t xml:space="preserve"> umożliwiający zapoznanie się z </w:t>
      </w:r>
      <w:r w:rsidR="00F207FB" w:rsidRPr="00D7778A">
        <w:rPr>
          <w:rFonts w:ascii="Times New Roman" w:hAnsi="Times New Roman" w:cs="Times New Roman"/>
          <w:sz w:val="26"/>
          <w:szCs w:val="26"/>
        </w:rPr>
        <w:t>tą informacją także, gdy budynki te są zamknięte). Info</w:t>
      </w:r>
      <w:r w:rsidR="00A754BD" w:rsidRPr="00D7778A">
        <w:rPr>
          <w:rFonts w:ascii="Times New Roman" w:hAnsi="Times New Roman" w:cs="Times New Roman"/>
          <w:sz w:val="26"/>
          <w:szCs w:val="26"/>
        </w:rPr>
        <w:t>rmacja ta jest przeznaczona dla </w:t>
      </w:r>
      <w:r w:rsidR="00F207FB" w:rsidRPr="00D7778A">
        <w:rPr>
          <w:rFonts w:ascii="Times New Roman" w:hAnsi="Times New Roman" w:cs="Times New Roman"/>
          <w:sz w:val="26"/>
          <w:szCs w:val="26"/>
        </w:rPr>
        <w:t>mężów zaufa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nia, obserwatorów społecznych i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obserwatorów 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międzynarodowych w </w:t>
      </w:r>
      <w:r w:rsidR="00F207FB" w:rsidRPr="00D7778A">
        <w:rPr>
          <w:rFonts w:ascii="Times New Roman" w:hAnsi="Times New Roman" w:cs="Times New Roman"/>
          <w:sz w:val="26"/>
          <w:szCs w:val="26"/>
        </w:rPr>
        <w:t>celu umożliwienia im obecności przy wszystkich czynnościach komisji poprzedzających otwarcie lokalu. Komisja współd</w:t>
      </w:r>
      <w:r w:rsidR="00A754BD" w:rsidRPr="00D7778A">
        <w:rPr>
          <w:rFonts w:ascii="Times New Roman" w:hAnsi="Times New Roman" w:cs="Times New Roman"/>
          <w:sz w:val="26"/>
          <w:szCs w:val="26"/>
        </w:rPr>
        <w:t xml:space="preserve">ziała w tym zakresie z wójtem i </w:t>
      </w:r>
      <w:r w:rsidR="00F207FB" w:rsidRPr="00D7778A">
        <w:rPr>
          <w:rFonts w:ascii="Times New Roman" w:hAnsi="Times New Roman" w:cs="Times New Roman"/>
          <w:sz w:val="26"/>
          <w:szCs w:val="26"/>
        </w:rPr>
        <w:t>urzędnikiem wyborczym.</w:t>
      </w:r>
    </w:p>
    <w:p w:rsidR="00F207FB" w:rsidRPr="00D7778A" w:rsidRDefault="00A754BD" w:rsidP="00A754BD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odbiera, najpóźniej w </w:t>
      </w:r>
      <w:r w:rsidR="00F207FB" w:rsidRPr="00D7778A">
        <w:rPr>
          <w:rFonts w:ascii="Times New Roman" w:hAnsi="Times New Roman" w:cs="Times New Roman"/>
          <w:sz w:val="26"/>
          <w:szCs w:val="26"/>
        </w:rPr>
        <w:t>przeddzień głosowania: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karty do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="00B61B21" w:rsidRPr="00D7778A">
        <w:rPr>
          <w:rFonts w:ascii="Times New Roman" w:hAnsi="Times New Roman" w:cs="Times New Roman"/>
          <w:sz w:val="26"/>
          <w:szCs w:val="26"/>
        </w:rPr>
        <w:t>formularze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 gł</w:t>
      </w:r>
      <w:r w:rsidR="00B61B21" w:rsidRPr="00D7778A">
        <w:rPr>
          <w:rFonts w:ascii="Times New Roman" w:hAnsi="Times New Roman" w:cs="Times New Roman"/>
          <w:sz w:val="26"/>
          <w:szCs w:val="26"/>
        </w:rPr>
        <w:t>osowania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swoją pieczęć;</w:t>
      </w:r>
    </w:p>
    <w:p w:rsidR="00F207FB" w:rsidRPr="00D7778A" w:rsidRDefault="00642B76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>spis wyborców;</w:t>
      </w:r>
    </w:p>
    <w:p w:rsidR="00F207FB" w:rsidRPr="00D7778A" w:rsidRDefault="00642B76" w:rsidP="00A754BD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>listę wyborców, któ</w:t>
      </w:r>
      <w:r w:rsidR="00B61B21" w:rsidRPr="00D7778A">
        <w:rPr>
          <w:rFonts w:ascii="Times New Roman" w:hAnsi="Times New Roman" w:cs="Times New Roman"/>
          <w:sz w:val="26"/>
          <w:szCs w:val="26"/>
        </w:rPr>
        <w:t xml:space="preserve">rzy udzielili pełnomocnictwa do </w:t>
      </w:r>
      <w:r w:rsidR="00F207FB" w:rsidRPr="00D7778A">
        <w:rPr>
          <w:rFonts w:ascii="Times New Roman" w:hAnsi="Times New Roman" w:cs="Times New Roman"/>
          <w:sz w:val="26"/>
          <w:szCs w:val="26"/>
        </w:rPr>
        <w:t>głosowania</w:t>
      </w:r>
      <w:r w:rsidR="00A754BD" w:rsidRPr="00D7778A">
        <w:rPr>
          <w:rFonts w:ascii="Times New Roman" w:hAnsi="Times New Roman" w:cs="Times New Roman"/>
          <w:sz w:val="26"/>
          <w:szCs w:val="26"/>
        </w:rPr>
        <w:t>;</w:t>
      </w:r>
    </w:p>
    <w:p w:rsidR="00A754BD" w:rsidRPr="00D7778A" w:rsidRDefault="00642B76" w:rsidP="00A754BD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5C42EC" w:rsidRPr="00D7778A">
        <w:rPr>
          <w:rFonts w:ascii="Times New Roman" w:hAnsi="Times New Roman" w:cs="Times New Roman"/>
          <w:sz w:val="26"/>
          <w:szCs w:val="26"/>
        </w:rPr>
        <w:t>)</w:t>
      </w:r>
      <w:r w:rsidR="00A754BD" w:rsidRPr="00D7778A">
        <w:rPr>
          <w:rFonts w:ascii="Times New Roman" w:hAnsi="Times New Roman" w:cs="Times New Roman"/>
          <w:sz w:val="26"/>
          <w:szCs w:val="26"/>
        </w:rPr>
        <w:tab/>
        <w:t>osłony na spis wyborców zapewniające ochronę danych osobowych osób ujętych w spisie.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Do wykonania tego zadania niezbędna jest co najmniej 1/2 </w:t>
      </w:r>
      <w:r w:rsidR="00BB5D8F" w:rsidRPr="00D7778A">
        <w:rPr>
          <w:rFonts w:ascii="Times New Roman" w:hAnsi="Times New Roman" w:cs="Times New Roman"/>
          <w:sz w:val="26"/>
          <w:szCs w:val="26"/>
        </w:rPr>
        <w:t xml:space="preserve">pełnego </w:t>
      </w:r>
      <w:r w:rsidRPr="00D7778A">
        <w:rPr>
          <w:rFonts w:ascii="Times New Roman" w:hAnsi="Times New Roman" w:cs="Times New Roman"/>
          <w:sz w:val="26"/>
          <w:szCs w:val="26"/>
        </w:rPr>
        <w:t>składu komisji,</w:t>
      </w:r>
      <w:r w:rsidR="00B61B21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00379C">
        <w:rPr>
          <w:rFonts w:ascii="Times New Roman" w:hAnsi="Times New Roman" w:cs="Times New Roman"/>
          <w:sz w:val="26"/>
          <w:szCs w:val="26"/>
        </w:rPr>
        <w:t xml:space="preserve">w tym </w:t>
      </w:r>
      <w:r w:rsidRPr="00D7778A">
        <w:rPr>
          <w:rFonts w:ascii="Times New Roman" w:hAnsi="Times New Roman" w:cs="Times New Roman"/>
          <w:sz w:val="26"/>
          <w:szCs w:val="26"/>
        </w:rPr>
        <w:t>przewodniczący komisji lub jego za</w:t>
      </w:r>
      <w:r w:rsidR="00D844B4">
        <w:rPr>
          <w:rFonts w:ascii="Times New Roman" w:hAnsi="Times New Roman" w:cs="Times New Roman"/>
          <w:sz w:val="26"/>
          <w:szCs w:val="26"/>
        </w:rPr>
        <w:t>stępca. Komisja ustala także, w </w:t>
      </w:r>
      <w:r w:rsidRPr="00D7778A">
        <w:rPr>
          <w:rFonts w:ascii="Times New Roman" w:hAnsi="Times New Roman" w:cs="Times New Roman"/>
          <w:sz w:val="26"/>
          <w:szCs w:val="26"/>
        </w:rPr>
        <w:t>uzgodnieniu z wójtem i urzędnikiem wyborczym, miejsce i sposób przechowywania odebranych materiałów do dnia głosowania.</w:t>
      </w:r>
    </w:p>
    <w:p w:rsidR="00F207FB" w:rsidRPr="00D7778A" w:rsidRDefault="00F207FB" w:rsidP="00A754BD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Przy odbiorze upoważnieni członkowie komisji </w:t>
      </w:r>
      <w:r w:rsidRPr="002B5A01">
        <w:rPr>
          <w:rFonts w:ascii="Times New Roman" w:hAnsi="Times New Roman" w:cs="Times New Roman"/>
          <w:b/>
          <w:sz w:val="26"/>
          <w:szCs w:val="26"/>
        </w:rPr>
        <w:t>dokładnie sprawdzają</w:t>
      </w:r>
      <w:r w:rsidRPr="00D7778A">
        <w:rPr>
          <w:rFonts w:ascii="Times New Roman" w:hAnsi="Times New Roman" w:cs="Times New Roman"/>
          <w:sz w:val="26"/>
          <w:szCs w:val="26"/>
        </w:rPr>
        <w:t>:</w:t>
      </w:r>
    </w:p>
    <w:p w:rsidR="002B5A01" w:rsidRPr="002B5A01" w:rsidRDefault="002B5A01" w:rsidP="002B5A01">
      <w:pPr>
        <w:pStyle w:val="Akapitzlist"/>
        <w:numPr>
          <w:ilvl w:val="0"/>
          <w:numId w:val="37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2B5A01">
        <w:rPr>
          <w:rFonts w:ascii="Times New Roman" w:hAnsi="Times New Roman" w:cs="Times New Roman"/>
          <w:sz w:val="26"/>
          <w:szCs w:val="26"/>
        </w:rPr>
        <w:t>liczbę otrzymanych kart do głosowania;</w:t>
      </w:r>
    </w:p>
    <w:p w:rsidR="002B5A01" w:rsidRDefault="002B5A01" w:rsidP="002B5A01">
      <w:pPr>
        <w:pStyle w:val="Akapitzlist"/>
        <w:numPr>
          <w:ilvl w:val="0"/>
          <w:numId w:val="37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czy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22C63" w:rsidRPr="002B5A01">
        <w:rPr>
          <w:rFonts w:ascii="Times New Roman" w:hAnsi="Times New Roman" w:cs="Times New Roman"/>
          <w:sz w:val="26"/>
          <w:szCs w:val="26"/>
        </w:rPr>
        <w:t>karty do głosowania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2B5A01" w:rsidRDefault="00122C63" w:rsidP="002B5A01">
      <w:pPr>
        <w:pStyle w:val="Akapitzlist"/>
        <w:numPr>
          <w:ilvl w:val="0"/>
          <w:numId w:val="38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2B5A01">
        <w:rPr>
          <w:rFonts w:ascii="Times New Roman" w:hAnsi="Times New Roman" w:cs="Times New Roman"/>
          <w:sz w:val="26"/>
          <w:szCs w:val="26"/>
        </w:rPr>
        <w:t>dotyczą właściwego okręgu</w:t>
      </w:r>
      <w:r w:rsidR="00916BCE" w:rsidRPr="002B5A01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22C63" w:rsidRPr="002B5A01" w:rsidRDefault="00916BCE" w:rsidP="002B5A01">
      <w:pPr>
        <w:pStyle w:val="Akapitzlist"/>
        <w:numPr>
          <w:ilvl w:val="0"/>
          <w:numId w:val="38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2B5A01">
        <w:rPr>
          <w:rFonts w:ascii="Times New Roman" w:hAnsi="Times New Roman" w:cs="Times New Roman"/>
          <w:sz w:val="26"/>
          <w:szCs w:val="26"/>
        </w:rPr>
        <w:t>nie zawierają błędów i usterek drukarskich</w:t>
      </w:r>
      <w:r w:rsidR="002B5A01">
        <w:rPr>
          <w:rFonts w:ascii="Times New Roman" w:hAnsi="Times New Roman" w:cs="Times New Roman"/>
          <w:sz w:val="26"/>
          <w:szCs w:val="26"/>
        </w:rPr>
        <w:t>,</w:t>
      </w:r>
    </w:p>
    <w:p w:rsidR="00122C63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122C63" w:rsidRPr="00D7778A">
        <w:rPr>
          <w:rFonts w:ascii="Times New Roman" w:hAnsi="Times New Roman" w:cs="Times New Roman"/>
          <w:sz w:val="26"/>
          <w:szCs w:val="26"/>
        </w:rPr>
        <w:t>karty do głosowania są kompletne, tj. czy zawierają wszystkie listy kandydatów zarejestrowane w danym okręgu</w:t>
      </w:r>
      <w:r w:rsidR="00BB5D8F" w:rsidRPr="00D7778A">
        <w:rPr>
          <w:rFonts w:ascii="Times New Roman" w:hAnsi="Times New Roman" w:cs="Times New Roman"/>
          <w:sz w:val="26"/>
          <w:szCs w:val="26"/>
        </w:rPr>
        <w:t xml:space="preserve"> i wszystkich kandydatów na tych listach</w:t>
      </w:r>
      <w:r w:rsidR="00122C63" w:rsidRPr="00D7778A">
        <w:rPr>
          <w:rFonts w:ascii="Times New Roman" w:hAnsi="Times New Roman" w:cs="Times New Roman"/>
          <w:sz w:val="26"/>
          <w:szCs w:val="26"/>
        </w:rPr>
        <w:t>;</w:t>
      </w:r>
    </w:p>
    <w:p w:rsidR="00122C63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122C63" w:rsidRPr="00D7778A">
        <w:rPr>
          <w:rFonts w:ascii="Times New Roman" w:hAnsi="Times New Roman" w:cs="Times New Roman"/>
          <w:sz w:val="26"/>
          <w:szCs w:val="26"/>
        </w:rPr>
        <w:t>przekazano właściwą liczbę (4 egzemplarze) formularzy protokołu głosowania wraz z wkładkami do protokołu zawierającymi wszystkie listy kandydatów zarejestrowane w danym okręgu;</w:t>
      </w:r>
    </w:p>
    <w:p w:rsidR="00122C63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122C63" w:rsidRPr="00D7778A">
        <w:rPr>
          <w:rFonts w:ascii="Times New Roman" w:hAnsi="Times New Roman" w:cs="Times New Roman"/>
          <w:sz w:val="26"/>
          <w:szCs w:val="26"/>
        </w:rPr>
        <w:t>przekazano właściwy spis wyborców, wraz z listą wyborców, którzy udzielili pełnomocnictwa do głosowania (w przypadku gdy nie został sporządzony spis wyborców w części</w:t>
      </w:r>
      <w:r w:rsidR="00D844B4">
        <w:rPr>
          <w:rFonts w:ascii="Times New Roman" w:hAnsi="Times New Roman" w:cs="Times New Roman"/>
          <w:sz w:val="26"/>
          <w:szCs w:val="26"/>
        </w:rPr>
        <w:t xml:space="preserve"> B, sprawdzić należy także, czy </w:t>
      </w:r>
      <w:r w:rsidR="00122C63" w:rsidRPr="00D7778A">
        <w:rPr>
          <w:rFonts w:ascii="Times New Roman" w:hAnsi="Times New Roman" w:cs="Times New Roman"/>
          <w:sz w:val="26"/>
          <w:szCs w:val="26"/>
        </w:rPr>
        <w:t>przekazano czysty formularz części B spisu wyborców);</w:t>
      </w:r>
    </w:p>
    <w:p w:rsidR="00122C63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122C63" w:rsidRPr="00D7778A">
        <w:rPr>
          <w:rFonts w:ascii="Times New Roman" w:hAnsi="Times New Roman" w:cs="Times New Roman"/>
          <w:sz w:val="26"/>
          <w:szCs w:val="26"/>
        </w:rPr>
        <w:t xml:space="preserve">przekazano właściwą pieczęć </w:t>
      </w:r>
      <w:r w:rsidR="00A754BD" w:rsidRPr="00D7778A">
        <w:rPr>
          <w:rFonts w:ascii="Times New Roman" w:hAnsi="Times New Roman" w:cs="Times New Roman"/>
          <w:bCs/>
          <w:sz w:val="26"/>
          <w:szCs w:val="26"/>
        </w:rPr>
        <w:t>(</w:t>
      </w:r>
      <w:r w:rsidR="000A5B1A" w:rsidRPr="00D7778A">
        <w:rPr>
          <w:rFonts w:ascii="Times New Roman" w:hAnsi="Times New Roman" w:cs="Times New Roman"/>
          <w:bCs/>
          <w:sz w:val="26"/>
          <w:szCs w:val="26"/>
        </w:rPr>
        <w:t>patrz: pkt 28</w:t>
      </w:r>
      <w:r w:rsidR="00A754BD" w:rsidRPr="00D7778A">
        <w:rPr>
          <w:rFonts w:ascii="Times New Roman" w:hAnsi="Times New Roman" w:cs="Times New Roman"/>
          <w:bCs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>;</w:t>
      </w:r>
    </w:p>
    <w:p w:rsidR="00122C63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122C63" w:rsidRPr="00D7778A">
        <w:rPr>
          <w:rFonts w:ascii="Times New Roman" w:hAnsi="Times New Roman" w:cs="Times New Roman"/>
          <w:sz w:val="26"/>
          <w:szCs w:val="26"/>
        </w:rPr>
        <w:t>przekazano formularze zaświadczeń pot</w:t>
      </w:r>
      <w:r w:rsidR="00A754BD" w:rsidRPr="00D7778A">
        <w:rPr>
          <w:rFonts w:ascii="Times New Roman" w:hAnsi="Times New Roman" w:cs="Times New Roman"/>
          <w:sz w:val="26"/>
          <w:szCs w:val="26"/>
        </w:rPr>
        <w:t>wierdzających wzięcie udziału w </w:t>
      </w:r>
      <w:r w:rsidR="00122C63" w:rsidRPr="00D7778A">
        <w:rPr>
          <w:rFonts w:ascii="Times New Roman" w:hAnsi="Times New Roman" w:cs="Times New Roman"/>
          <w:sz w:val="26"/>
          <w:szCs w:val="26"/>
        </w:rPr>
        <w:t>głosowaniu;</w:t>
      </w:r>
    </w:p>
    <w:p w:rsidR="00F207FB" w:rsidRPr="00D7778A" w:rsidRDefault="002B5A01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</w:t>
      </w:r>
      <w:r w:rsidR="00122C63" w:rsidRPr="00D7778A">
        <w:rPr>
          <w:rFonts w:ascii="Times New Roman" w:hAnsi="Times New Roman" w:cs="Times New Roman"/>
          <w:sz w:val="26"/>
          <w:szCs w:val="26"/>
        </w:rPr>
        <w:t>)</w:t>
      </w:r>
      <w:r w:rsidR="00122C63"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</w:rPr>
        <w:t xml:space="preserve">czy </w:t>
      </w:r>
      <w:r w:rsidR="00F207FB" w:rsidRPr="00D7778A">
        <w:rPr>
          <w:rFonts w:ascii="Times New Roman" w:hAnsi="Times New Roman" w:cs="Times New Roman"/>
          <w:sz w:val="26"/>
          <w:szCs w:val="26"/>
        </w:rPr>
        <w:t>przygotowane zostały potrzebne materiały biurowe (poduszka do stempli, przybory do pisania, papier, sznurek, nawilżacze, taśma klejąca, plomby</w:t>
      </w:r>
      <w:r w:rsidR="00FE071D">
        <w:rPr>
          <w:rFonts w:ascii="Times New Roman" w:hAnsi="Times New Roman" w:cs="Times New Roman"/>
          <w:sz w:val="26"/>
          <w:szCs w:val="26"/>
        </w:rPr>
        <w:t xml:space="preserve">, worki lub inne opakowania zbiorcze itp.), a </w:t>
      </w:r>
      <w:r w:rsidR="00F207FB" w:rsidRPr="00D7778A">
        <w:rPr>
          <w:rFonts w:ascii="Times New Roman" w:hAnsi="Times New Roman" w:cs="Times New Roman"/>
          <w:sz w:val="26"/>
          <w:szCs w:val="26"/>
        </w:rPr>
        <w:t>także osłony na spis wyborców zapewniające ochronę danych osobowych osób ujętych w spisie.</w:t>
      </w:r>
    </w:p>
    <w:p w:rsidR="00F207FB" w:rsidRPr="00D7778A" w:rsidRDefault="00F207FB" w:rsidP="00385294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Odbiór dokumentów potwierdza się na p</w:t>
      </w:r>
      <w:r w:rsidR="00385294" w:rsidRPr="00D7778A">
        <w:rPr>
          <w:rFonts w:ascii="Times New Roman" w:hAnsi="Times New Roman" w:cs="Times New Roman"/>
          <w:sz w:val="26"/>
          <w:szCs w:val="26"/>
        </w:rPr>
        <w:t xml:space="preserve">iśmie, wymieniając ich rodzaj i </w:t>
      </w:r>
      <w:r w:rsidRPr="00D7778A">
        <w:rPr>
          <w:rFonts w:ascii="Times New Roman" w:hAnsi="Times New Roman" w:cs="Times New Roman"/>
          <w:sz w:val="26"/>
          <w:szCs w:val="26"/>
        </w:rPr>
        <w:t xml:space="preserve">ilość, </w:t>
      </w:r>
      <w:r w:rsidRPr="00FE071D">
        <w:rPr>
          <w:rFonts w:ascii="Times New Roman" w:hAnsi="Times New Roman" w:cs="Times New Roman"/>
          <w:b/>
          <w:sz w:val="26"/>
          <w:szCs w:val="26"/>
        </w:rPr>
        <w:t>w tym liczbę otrzymanych kart do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. Protokół odbioru </w:t>
      </w:r>
      <w:r w:rsidR="00385294" w:rsidRPr="00D7778A">
        <w:rPr>
          <w:rFonts w:ascii="Times New Roman" w:hAnsi="Times New Roman" w:cs="Times New Roman"/>
          <w:sz w:val="26"/>
          <w:szCs w:val="26"/>
        </w:rPr>
        <w:t xml:space="preserve">otrzymuje organ przekazujący, a </w:t>
      </w:r>
      <w:r w:rsidRPr="00D7778A">
        <w:rPr>
          <w:rFonts w:ascii="Times New Roman" w:hAnsi="Times New Roman" w:cs="Times New Roman"/>
          <w:sz w:val="26"/>
          <w:szCs w:val="26"/>
        </w:rPr>
        <w:t>jego kopię włącza się do dokumentacji komisji.</w:t>
      </w:r>
    </w:p>
    <w:p w:rsidR="00F207FB" w:rsidRPr="00D7778A" w:rsidRDefault="00385294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Spis wyborców (wraz z </w:t>
      </w:r>
      <w:r w:rsidR="00F207FB" w:rsidRPr="00D7778A">
        <w:rPr>
          <w:rFonts w:ascii="Times New Roman" w:hAnsi="Times New Roman" w:cs="Times New Roman"/>
          <w:sz w:val="26"/>
          <w:szCs w:val="26"/>
        </w:rPr>
        <w:t>listą wyborców, którzy udzielili pełnomocnictwa do głosowania) przekazuje</w:t>
      </w:r>
      <w:r w:rsidRPr="00D7778A">
        <w:rPr>
          <w:rFonts w:ascii="Times New Roman" w:hAnsi="Times New Roman" w:cs="Times New Roman"/>
          <w:sz w:val="26"/>
          <w:szCs w:val="26"/>
        </w:rPr>
        <w:t xml:space="preserve"> się przewodniczącemu komisji w </w:t>
      </w:r>
      <w:r w:rsidR="00F207FB" w:rsidRPr="00D7778A">
        <w:rPr>
          <w:rFonts w:ascii="Times New Roman" w:hAnsi="Times New Roman" w:cs="Times New Roman"/>
          <w:sz w:val="26"/>
          <w:szCs w:val="26"/>
        </w:rPr>
        <w:t>przeddzień głosowania, gdyby zatem przekazanie pozostałych dokumentów wymienionych wyżej nastąpiło wcześniej, przekazanie spisu należy potwierdzić odrębnie.</w:t>
      </w:r>
    </w:p>
    <w:p w:rsidR="00F207FB" w:rsidRPr="00D7778A" w:rsidRDefault="00385294" w:rsidP="00385294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 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przypadku gdy komisji zapewniono obsługę informatyczną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, operator bądź operatorzy danej komisji powinni odebrać </w:t>
      </w:r>
      <w:r w:rsidR="00F207FB" w:rsidRPr="006071DE">
        <w:rPr>
          <w:rFonts w:ascii="Times New Roman" w:hAnsi="Times New Roman" w:cs="Times New Roman"/>
          <w:sz w:val="26"/>
          <w:szCs w:val="26"/>
        </w:rPr>
        <w:t xml:space="preserve">od </w:t>
      </w:r>
      <w:r w:rsidR="002968F6" w:rsidRPr="006071DE">
        <w:rPr>
          <w:rFonts w:ascii="Times New Roman" w:hAnsi="Times New Roman" w:cs="Times New Roman"/>
          <w:sz w:val="26"/>
          <w:szCs w:val="26"/>
        </w:rPr>
        <w:t xml:space="preserve">koordynatora </w:t>
      </w:r>
      <w:r w:rsidR="00F207FB" w:rsidRPr="006071DE">
        <w:rPr>
          <w:rFonts w:ascii="Times New Roman" w:hAnsi="Times New Roman" w:cs="Times New Roman"/>
          <w:sz w:val="26"/>
          <w:szCs w:val="26"/>
        </w:rPr>
        <w:t>gminne</w:t>
      </w:r>
      <w:r w:rsidR="002968F6" w:rsidRPr="006071DE">
        <w:rPr>
          <w:rFonts w:ascii="Times New Roman" w:hAnsi="Times New Roman" w:cs="Times New Roman"/>
          <w:sz w:val="26"/>
          <w:szCs w:val="26"/>
        </w:rPr>
        <w:t xml:space="preserve">go </w:t>
      </w:r>
      <w:r w:rsidR="006071DE">
        <w:rPr>
          <w:rFonts w:ascii="Times New Roman" w:hAnsi="Times New Roman" w:cs="Times New Roman"/>
          <w:sz w:val="26"/>
          <w:szCs w:val="26"/>
        </w:rPr>
        <w:t>ds. </w:t>
      </w:r>
      <w:r w:rsidR="00A513F7" w:rsidRPr="006071DE">
        <w:rPr>
          <w:rFonts w:ascii="Times New Roman" w:hAnsi="Times New Roman" w:cs="Times New Roman"/>
          <w:sz w:val="26"/>
          <w:szCs w:val="26"/>
        </w:rPr>
        <w:t xml:space="preserve">informatyki </w:t>
      </w:r>
      <w:r w:rsidR="002968F6" w:rsidRPr="00D7778A">
        <w:rPr>
          <w:rFonts w:ascii="Times New Roman" w:hAnsi="Times New Roman" w:cs="Times New Roman"/>
          <w:sz w:val="26"/>
          <w:szCs w:val="26"/>
        </w:rPr>
        <w:t xml:space="preserve">login i </w:t>
      </w:r>
      <w:r w:rsidR="00F207FB" w:rsidRPr="00D7778A">
        <w:rPr>
          <w:rFonts w:ascii="Times New Roman" w:hAnsi="Times New Roman" w:cs="Times New Roman"/>
          <w:sz w:val="26"/>
          <w:szCs w:val="26"/>
        </w:rPr>
        <w:t>hasło uprawniające do dostępu do systemu informatycznego Wsparcie Organów W</w:t>
      </w:r>
      <w:r w:rsidR="002968F6" w:rsidRPr="00D7778A">
        <w:rPr>
          <w:rFonts w:ascii="Times New Roman" w:hAnsi="Times New Roman" w:cs="Times New Roman"/>
          <w:sz w:val="26"/>
          <w:szCs w:val="26"/>
        </w:rPr>
        <w:t xml:space="preserve">yborczych (WOW). Odbiór loginu i </w:t>
      </w:r>
      <w:r w:rsidR="00FF5075">
        <w:rPr>
          <w:rFonts w:ascii="Times New Roman" w:hAnsi="Times New Roman" w:cs="Times New Roman"/>
          <w:sz w:val="26"/>
          <w:szCs w:val="26"/>
        </w:rPr>
        <w:t>hasła potwierdza się na </w:t>
      </w:r>
      <w:r w:rsidR="00F207FB" w:rsidRPr="00D7778A">
        <w:rPr>
          <w:rFonts w:ascii="Times New Roman" w:hAnsi="Times New Roman" w:cs="Times New Roman"/>
          <w:sz w:val="26"/>
          <w:szCs w:val="26"/>
        </w:rPr>
        <w:t>piśmie.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Operatorzy mają obowiązek zabezpieczenia loginów i haseł przed dostępem innych osób. W razie ich zniszczenia lub utraty należy </w:t>
      </w:r>
      <w:r w:rsidR="002968F6" w:rsidRPr="00D7778A">
        <w:rPr>
          <w:rFonts w:ascii="Times New Roman" w:hAnsi="Times New Roman" w:cs="Times New Roman"/>
          <w:sz w:val="26"/>
          <w:szCs w:val="26"/>
        </w:rPr>
        <w:t>niezwłocznie skontaktować s</w:t>
      </w:r>
      <w:r w:rsidR="00385294" w:rsidRPr="00D7778A">
        <w:rPr>
          <w:rFonts w:ascii="Times New Roman" w:hAnsi="Times New Roman" w:cs="Times New Roman"/>
          <w:sz w:val="26"/>
          <w:szCs w:val="26"/>
        </w:rPr>
        <w:t>ię z </w:t>
      </w:r>
      <w:r w:rsidR="002968F6" w:rsidRPr="00D7778A">
        <w:rPr>
          <w:rFonts w:ascii="Times New Roman" w:hAnsi="Times New Roman" w:cs="Times New Roman"/>
          <w:sz w:val="26"/>
          <w:szCs w:val="26"/>
        </w:rPr>
        <w:t>koordynatorem gminnym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A513F7" w:rsidRPr="005B5E9C">
        <w:rPr>
          <w:rFonts w:ascii="Times New Roman" w:hAnsi="Times New Roman" w:cs="Times New Roman"/>
          <w:sz w:val="26"/>
          <w:szCs w:val="26"/>
        </w:rPr>
        <w:t xml:space="preserve">ds. informatyki </w:t>
      </w:r>
      <w:r w:rsidRPr="005B5E9C">
        <w:rPr>
          <w:rFonts w:ascii="Times New Roman" w:hAnsi="Times New Roman" w:cs="Times New Roman"/>
          <w:sz w:val="26"/>
          <w:szCs w:val="26"/>
        </w:rPr>
        <w:t>w </w:t>
      </w:r>
      <w:r w:rsidRPr="00D7778A">
        <w:rPr>
          <w:rFonts w:ascii="Times New Roman" w:hAnsi="Times New Roman" w:cs="Times New Roman"/>
          <w:sz w:val="26"/>
          <w:szCs w:val="26"/>
        </w:rPr>
        <w:t>celu podjęcia dalszych kroków.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</w:t>
      </w:r>
      <w:r w:rsidR="00385294" w:rsidRPr="00D7778A">
        <w:rPr>
          <w:rFonts w:ascii="Times New Roman" w:hAnsi="Times New Roman" w:cs="Times New Roman"/>
          <w:sz w:val="26"/>
          <w:szCs w:val="26"/>
        </w:rPr>
        <w:t xml:space="preserve">wodniczący komisji najpóźniej w </w:t>
      </w:r>
      <w:r w:rsidRPr="00D7778A">
        <w:rPr>
          <w:rFonts w:ascii="Times New Roman" w:hAnsi="Times New Roman" w:cs="Times New Roman"/>
          <w:sz w:val="26"/>
          <w:szCs w:val="26"/>
        </w:rPr>
        <w:t>przeddzień głosowania ustala z operatorem informatycznej obsługi komisji miejsce i harmonogram pracy, z uwzględnieniem konieczności: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przekaz</w:t>
      </w:r>
      <w:r w:rsidR="00385294" w:rsidRPr="00D7778A">
        <w:rPr>
          <w:rFonts w:ascii="Times New Roman" w:hAnsi="Times New Roman" w:cs="Times New Roman"/>
          <w:sz w:val="26"/>
          <w:szCs w:val="26"/>
        </w:rPr>
        <w:t xml:space="preserve">ania,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trakcie głosowania, danych o liczbie osób ujętych w spisie wyborców oraz o liczbie wydanych kart do głosowania (frekwencji), w sposób określony w uchwale </w:t>
      </w:r>
      <w:r w:rsidR="000A5B1A" w:rsidRPr="00D7778A">
        <w:rPr>
          <w:rFonts w:ascii="Times New Roman" w:hAnsi="Times New Roman" w:cs="Times New Roman"/>
          <w:sz w:val="26"/>
          <w:szCs w:val="26"/>
        </w:rPr>
        <w:t>nr 64/2019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 xml:space="preserve">Państwowej Komisji Wyborczej 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z </w:t>
      </w:r>
      <w:r w:rsidR="00385294" w:rsidRPr="00D7778A">
        <w:rPr>
          <w:rFonts w:ascii="Times New Roman" w:hAnsi="Times New Roman" w:cs="Times New Roman"/>
          <w:sz w:val="26"/>
          <w:szCs w:val="26"/>
        </w:rPr>
        <w:t>dnia 15</w:t>
      </w:r>
      <w:r w:rsidR="000A5B1A" w:rsidRPr="00D7778A">
        <w:rPr>
          <w:rFonts w:ascii="Times New Roman" w:hAnsi="Times New Roman" w:cs="Times New Roman"/>
          <w:sz w:val="26"/>
          <w:szCs w:val="26"/>
        </w:rPr>
        <w:t> </w:t>
      </w:r>
      <w:r w:rsidR="00385294" w:rsidRPr="00D7778A">
        <w:rPr>
          <w:rFonts w:ascii="Times New Roman" w:hAnsi="Times New Roman" w:cs="Times New Roman"/>
          <w:sz w:val="26"/>
          <w:szCs w:val="26"/>
        </w:rPr>
        <w:t>kwietnia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201</w:t>
      </w:r>
      <w:r w:rsidR="00385294" w:rsidRPr="00D7778A">
        <w:rPr>
          <w:rFonts w:ascii="Times New Roman" w:hAnsi="Times New Roman" w:cs="Times New Roman"/>
          <w:sz w:val="26"/>
          <w:szCs w:val="26"/>
        </w:rPr>
        <w:t>9</w:t>
      </w:r>
      <w:r w:rsidRPr="00D7778A">
        <w:rPr>
          <w:rFonts w:ascii="Times New Roman" w:hAnsi="Times New Roman" w:cs="Times New Roman"/>
          <w:sz w:val="26"/>
          <w:szCs w:val="26"/>
        </w:rPr>
        <w:t xml:space="preserve"> r. </w:t>
      </w:r>
      <w:r w:rsidR="00385294" w:rsidRPr="00D7778A">
        <w:rPr>
          <w:rFonts w:ascii="Times New Roman" w:hAnsi="Times New Roman" w:cs="Times New Roman"/>
          <w:sz w:val="26"/>
          <w:szCs w:val="26"/>
        </w:rPr>
        <w:t>w sprawie  trybu i sposobu przekazywania danych o liczbie osób ujętych w spisach wyborców oraz liczbie w</w:t>
      </w:r>
      <w:r w:rsidR="009A4DE0" w:rsidRPr="00D7778A">
        <w:rPr>
          <w:rFonts w:ascii="Times New Roman" w:hAnsi="Times New Roman" w:cs="Times New Roman"/>
          <w:sz w:val="26"/>
          <w:szCs w:val="26"/>
        </w:rPr>
        <w:t>yborców, którym wydano karty do </w:t>
      </w:r>
      <w:r w:rsidR="00385294" w:rsidRPr="00D7778A">
        <w:rPr>
          <w:rFonts w:ascii="Times New Roman" w:hAnsi="Times New Roman" w:cs="Times New Roman"/>
          <w:sz w:val="26"/>
          <w:szCs w:val="26"/>
        </w:rPr>
        <w:t>głosowania w stałych obwodach g</w:t>
      </w:r>
      <w:r w:rsidR="000A5B1A" w:rsidRPr="00D7778A">
        <w:rPr>
          <w:rFonts w:ascii="Times New Roman" w:hAnsi="Times New Roman" w:cs="Times New Roman"/>
          <w:sz w:val="26"/>
          <w:szCs w:val="26"/>
        </w:rPr>
        <w:t>łosowania utworzonych w kraju w </w:t>
      </w:r>
      <w:r w:rsidR="00385294" w:rsidRPr="00D7778A">
        <w:rPr>
          <w:rFonts w:ascii="Times New Roman" w:hAnsi="Times New Roman" w:cs="Times New Roman"/>
          <w:sz w:val="26"/>
          <w:szCs w:val="26"/>
        </w:rPr>
        <w:t>wyborach do Parlamentu Europejskiego zar</w:t>
      </w:r>
      <w:r w:rsidR="000A5B1A" w:rsidRPr="00D7778A">
        <w:rPr>
          <w:rFonts w:ascii="Times New Roman" w:hAnsi="Times New Roman" w:cs="Times New Roman"/>
          <w:sz w:val="26"/>
          <w:szCs w:val="26"/>
        </w:rPr>
        <w:t>ządzonych na dzień 26 maja 2019 </w:t>
      </w:r>
      <w:r w:rsidR="00385294" w:rsidRPr="00D7778A">
        <w:rPr>
          <w:rFonts w:ascii="Times New Roman" w:hAnsi="Times New Roman" w:cs="Times New Roman"/>
          <w:sz w:val="26"/>
          <w:szCs w:val="26"/>
        </w:rPr>
        <w:t>r.</w:t>
      </w:r>
      <w:r w:rsidR="008105F4">
        <w:rPr>
          <w:rFonts w:ascii="Times New Roman" w:hAnsi="Times New Roman" w:cs="Times New Roman"/>
          <w:sz w:val="26"/>
          <w:szCs w:val="26"/>
        </w:rPr>
        <w:t xml:space="preserve"> (M.P. poz</w:t>
      </w:r>
      <w:r w:rsidR="00DB676B">
        <w:rPr>
          <w:rFonts w:ascii="Times New Roman" w:hAnsi="Times New Roman" w:cs="Times New Roman"/>
          <w:sz w:val="26"/>
          <w:szCs w:val="26"/>
        </w:rPr>
        <w:t xml:space="preserve">. </w:t>
      </w:r>
      <w:r w:rsidR="008105F4">
        <w:rPr>
          <w:rFonts w:ascii="Times New Roman" w:hAnsi="Times New Roman" w:cs="Times New Roman"/>
          <w:sz w:val="26"/>
          <w:szCs w:val="26"/>
        </w:rPr>
        <w:t>395</w:t>
      </w:r>
      <w:r w:rsidR="000A5B1A" w:rsidRPr="00D7778A">
        <w:rPr>
          <w:rFonts w:ascii="Times New Roman" w:hAnsi="Times New Roman" w:cs="Times New Roman"/>
          <w:sz w:val="26"/>
          <w:szCs w:val="26"/>
        </w:rPr>
        <w:t>)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9A4DE0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</w:t>
      </w:r>
      <w:r w:rsidR="00F207FB" w:rsidRPr="00D7778A">
        <w:rPr>
          <w:rFonts w:ascii="Times New Roman" w:hAnsi="Times New Roman" w:cs="Times New Roman"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>wprowadzeni</w:t>
      </w:r>
      <w:r w:rsidRPr="00D7778A">
        <w:rPr>
          <w:rFonts w:ascii="Times New Roman" w:hAnsi="Times New Roman" w:cs="Times New Roman"/>
          <w:sz w:val="26"/>
          <w:szCs w:val="26"/>
        </w:rPr>
        <w:t xml:space="preserve">a wszystkich danych zawartych w </w:t>
      </w:r>
      <w:r w:rsidR="00F207FB" w:rsidRPr="00D7778A">
        <w:rPr>
          <w:rFonts w:ascii="Times New Roman" w:hAnsi="Times New Roman" w:cs="Times New Roman"/>
          <w:sz w:val="26"/>
          <w:szCs w:val="26"/>
        </w:rPr>
        <w:t>pro</w:t>
      </w:r>
      <w:r w:rsidRPr="00D7778A">
        <w:rPr>
          <w:rFonts w:ascii="Times New Roman" w:hAnsi="Times New Roman" w:cs="Times New Roman"/>
          <w:sz w:val="26"/>
          <w:szCs w:val="26"/>
        </w:rPr>
        <w:t>jekcie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protokoł</w:t>
      </w:r>
      <w:r w:rsidRPr="00D7778A">
        <w:rPr>
          <w:rFonts w:ascii="Times New Roman" w:hAnsi="Times New Roman" w:cs="Times New Roman"/>
          <w:sz w:val="26"/>
          <w:szCs w:val="26"/>
        </w:rPr>
        <w:t>u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głosowania;</w:t>
      </w:r>
    </w:p>
    <w:p w:rsidR="00F207FB" w:rsidRPr="00D7778A" w:rsidRDefault="009A4DE0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</w:t>
      </w:r>
      <w:r w:rsidR="00F50BF1" w:rsidRPr="00D7778A">
        <w:rPr>
          <w:rFonts w:ascii="Times New Roman" w:hAnsi="Times New Roman" w:cs="Times New Roman"/>
          <w:sz w:val="26"/>
          <w:szCs w:val="26"/>
        </w:rPr>
        <w:t>)</w:t>
      </w:r>
      <w:r w:rsidR="00F50BF1" w:rsidRPr="00D7778A">
        <w:rPr>
          <w:rFonts w:ascii="Times New Roman" w:hAnsi="Times New Roman" w:cs="Times New Roman"/>
          <w:sz w:val="26"/>
          <w:szCs w:val="26"/>
        </w:rPr>
        <w:tab/>
        <w:t xml:space="preserve">transmisji danych z </w:t>
      </w:r>
      <w:r w:rsidR="00F207FB" w:rsidRPr="00D7778A">
        <w:rPr>
          <w:rFonts w:ascii="Times New Roman" w:hAnsi="Times New Roman" w:cs="Times New Roman"/>
          <w:sz w:val="26"/>
          <w:szCs w:val="26"/>
        </w:rPr>
        <w:t>protokołu podpis</w:t>
      </w:r>
      <w:r w:rsidR="00F50BF1" w:rsidRPr="00D7778A">
        <w:rPr>
          <w:rFonts w:ascii="Times New Roman" w:hAnsi="Times New Roman" w:cs="Times New Roman"/>
          <w:sz w:val="26"/>
          <w:szCs w:val="26"/>
        </w:rPr>
        <w:t xml:space="preserve">anego przez członków komisji do </w:t>
      </w:r>
      <w:r w:rsidR="00F207FB" w:rsidRPr="00D7778A">
        <w:rPr>
          <w:rFonts w:ascii="Times New Roman" w:hAnsi="Times New Roman" w:cs="Times New Roman"/>
          <w:sz w:val="26"/>
          <w:szCs w:val="26"/>
        </w:rPr>
        <w:t>systemu informatycznego Wsparcie Organów Wyborczych (WOW).</w:t>
      </w:r>
    </w:p>
    <w:p w:rsidR="00F207FB" w:rsidRPr="00D7778A" w:rsidRDefault="00F207FB" w:rsidP="009A4DE0">
      <w:pPr>
        <w:autoSpaceDE w:val="0"/>
        <w:autoSpaceDN w:val="0"/>
        <w:adjustRightInd w:val="0"/>
        <w:spacing w:before="227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III</w:t>
      </w:r>
    </w:p>
    <w:p w:rsidR="00F207FB" w:rsidRPr="00D7778A" w:rsidRDefault="00F207FB" w:rsidP="00AA7317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Zadania komisji w dniu wyborów przed otwarciem lokalu wyborczego</w:t>
      </w:r>
    </w:p>
    <w:p w:rsidR="00F207FB" w:rsidRPr="00D7778A" w:rsidRDefault="00F207FB" w:rsidP="00DA30D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dniu wyborów komisja</w:t>
      </w:r>
      <w:r w:rsidR="00DF26C0" w:rsidRPr="00D7778A">
        <w:rPr>
          <w:rFonts w:ascii="Times New Roman" w:hAnsi="Times New Roman" w:cs="Times New Roman"/>
          <w:sz w:val="26"/>
          <w:szCs w:val="26"/>
        </w:rPr>
        <w:t xml:space="preserve"> wszystkie czynności wykonuje w </w:t>
      </w:r>
      <w:r w:rsidRPr="00D7778A">
        <w:rPr>
          <w:rFonts w:ascii="Times New Roman" w:hAnsi="Times New Roman" w:cs="Times New Roman"/>
          <w:sz w:val="26"/>
          <w:szCs w:val="26"/>
        </w:rPr>
        <w:t>możliwie pełnym skład</w:t>
      </w:r>
      <w:r w:rsidR="00DF26C0" w:rsidRPr="00D7778A">
        <w:rPr>
          <w:rFonts w:ascii="Times New Roman" w:hAnsi="Times New Roman" w:cs="Times New Roman"/>
          <w:sz w:val="26"/>
          <w:szCs w:val="26"/>
        </w:rPr>
        <w:t>zie, lecz nie mniejszym niż 2/3 jej pełnego składu</w:t>
      </w:r>
      <w:r w:rsidRPr="00D7778A">
        <w:rPr>
          <w:rFonts w:ascii="Times New Roman" w:hAnsi="Times New Roman" w:cs="Times New Roman"/>
          <w:sz w:val="26"/>
          <w:szCs w:val="26"/>
        </w:rPr>
        <w:t>,</w:t>
      </w:r>
      <w:r w:rsidR="00DF26C0" w:rsidRPr="00D7778A">
        <w:rPr>
          <w:rFonts w:ascii="Times New Roman" w:hAnsi="Times New Roman" w:cs="Times New Roman"/>
          <w:sz w:val="26"/>
          <w:szCs w:val="26"/>
        </w:rPr>
        <w:t xml:space="preserve"> w </w:t>
      </w:r>
      <w:r w:rsidRPr="00D7778A">
        <w:rPr>
          <w:rFonts w:ascii="Times New Roman" w:hAnsi="Times New Roman" w:cs="Times New Roman"/>
          <w:sz w:val="26"/>
          <w:szCs w:val="26"/>
        </w:rPr>
        <w:t>tym przewodniczący komisji lub jego zastępca.</w:t>
      </w:r>
    </w:p>
    <w:p w:rsidR="00F207FB" w:rsidRPr="00D7778A" w:rsidRDefault="00F207FB" w:rsidP="00DA30D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zbiera się w lokalu wyborczym </w:t>
      </w:r>
      <w:r w:rsidRPr="00486246">
        <w:rPr>
          <w:rFonts w:ascii="Times New Roman" w:hAnsi="Times New Roman" w:cs="Times New Roman"/>
          <w:b/>
          <w:sz w:val="26"/>
          <w:szCs w:val="26"/>
          <w:u w:val="single"/>
        </w:rPr>
        <w:t>na tyle wcześnie</w:t>
      </w:r>
      <w:r w:rsidRPr="00486246">
        <w:rPr>
          <w:rFonts w:ascii="Times New Roman" w:hAnsi="Times New Roman" w:cs="Times New Roman"/>
          <w:b/>
          <w:sz w:val="26"/>
          <w:szCs w:val="26"/>
        </w:rPr>
        <w:t>, aby wykonać wszystkie czynności</w:t>
      </w:r>
      <w:r w:rsidRPr="00D7778A">
        <w:rPr>
          <w:rFonts w:ascii="Times New Roman" w:hAnsi="Times New Roman" w:cs="Times New Roman"/>
          <w:sz w:val="26"/>
          <w:szCs w:val="26"/>
        </w:rPr>
        <w:t xml:space="preserve"> związane z przygotowaniem głosowania, lecz nie później niż o godzinie 6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>, i przed rozpoczęciem głosowania: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96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sprawdza dostarczone jej dokumenty oraz swoją pieczęć </w:t>
      </w:r>
      <w:r w:rsidR="00B8077A">
        <w:rPr>
          <w:rFonts w:ascii="Times New Roman" w:hAnsi="Times New Roman" w:cs="Times New Roman"/>
          <w:sz w:val="26"/>
          <w:szCs w:val="26"/>
        </w:rPr>
        <w:t>(patrz</w:t>
      </w:r>
      <w:r w:rsidR="00D26A6A">
        <w:rPr>
          <w:rFonts w:ascii="Times New Roman" w:hAnsi="Times New Roman" w:cs="Times New Roman"/>
          <w:sz w:val="26"/>
          <w:szCs w:val="26"/>
        </w:rPr>
        <w:t>:</w:t>
      </w:r>
      <w:r w:rsidRPr="00D7778A">
        <w:rPr>
          <w:rFonts w:ascii="Times New Roman" w:hAnsi="Times New Roman" w:cs="Times New Roman"/>
          <w:sz w:val="26"/>
          <w:szCs w:val="26"/>
        </w:rPr>
        <w:t xml:space="preserve"> pkt </w:t>
      </w:r>
      <w:r w:rsidR="009A4DE0" w:rsidRPr="00D7778A">
        <w:rPr>
          <w:rFonts w:ascii="Times New Roman" w:hAnsi="Times New Roman" w:cs="Times New Roman"/>
          <w:sz w:val="26"/>
          <w:szCs w:val="26"/>
        </w:rPr>
        <w:t>30 i </w:t>
      </w:r>
      <w:r w:rsidRPr="00D7778A">
        <w:rPr>
          <w:rFonts w:ascii="Times New Roman" w:hAnsi="Times New Roman" w:cs="Times New Roman"/>
          <w:sz w:val="26"/>
          <w:szCs w:val="26"/>
        </w:rPr>
        <w:t>31 wytycznych);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96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98761E">
        <w:rPr>
          <w:rFonts w:ascii="Times New Roman" w:hAnsi="Times New Roman" w:cs="Times New Roman"/>
          <w:b/>
          <w:sz w:val="26"/>
          <w:szCs w:val="26"/>
          <w:u w:val="single"/>
        </w:rPr>
        <w:t>ponownie przelicza karty do głosowania</w:t>
      </w:r>
      <w:r w:rsidRPr="00D7778A">
        <w:rPr>
          <w:rFonts w:ascii="Times New Roman" w:hAnsi="Times New Roman" w:cs="Times New Roman"/>
          <w:b/>
          <w:sz w:val="26"/>
          <w:szCs w:val="26"/>
        </w:rPr>
        <w:t>; us</w:t>
      </w:r>
      <w:r w:rsidR="002968F6" w:rsidRPr="00D7778A">
        <w:rPr>
          <w:rFonts w:ascii="Times New Roman" w:hAnsi="Times New Roman" w:cs="Times New Roman"/>
          <w:b/>
          <w:sz w:val="26"/>
          <w:szCs w:val="26"/>
        </w:rPr>
        <w:t xml:space="preserve">taloną liczbę komisja wpisuje w </w:t>
      </w:r>
      <w:r w:rsidR="009A4DE0" w:rsidRPr="00D7778A">
        <w:rPr>
          <w:rFonts w:ascii="Times New Roman" w:hAnsi="Times New Roman" w:cs="Times New Roman"/>
          <w:b/>
          <w:sz w:val="26"/>
          <w:szCs w:val="26"/>
        </w:rPr>
        <w:t>punkcie</w:t>
      </w:r>
      <w:r w:rsidR="002968F6" w:rsidRPr="00D7778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4DE0" w:rsidRPr="00D7778A">
        <w:rPr>
          <w:rFonts w:ascii="Times New Roman" w:hAnsi="Times New Roman" w:cs="Times New Roman"/>
          <w:b/>
          <w:sz w:val="26"/>
          <w:szCs w:val="26"/>
        </w:rPr>
        <w:t>1</w:t>
      </w:r>
      <w:r w:rsidR="002968F6" w:rsidRPr="00D7778A">
        <w:rPr>
          <w:rFonts w:ascii="Times New Roman" w:hAnsi="Times New Roman" w:cs="Times New Roman"/>
          <w:b/>
          <w:sz w:val="26"/>
          <w:szCs w:val="26"/>
        </w:rPr>
        <w:t xml:space="preserve"> protokołu głosowania</w:t>
      </w:r>
      <w:r w:rsidR="00DF26C0" w:rsidRPr="00D7778A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98761E" w:rsidRPr="008B1A8C">
        <w:rPr>
          <w:rFonts w:ascii="Times New Roman" w:hAnsi="Times New Roman" w:cs="Times New Roman"/>
          <w:b/>
          <w:sz w:val="26"/>
          <w:szCs w:val="26"/>
          <w:u w:val="single"/>
        </w:rPr>
        <w:t xml:space="preserve">tylko </w:t>
      </w:r>
      <w:r w:rsidR="00DF26C0" w:rsidRPr="008B1A8C">
        <w:rPr>
          <w:rFonts w:ascii="Times New Roman" w:hAnsi="Times New Roman" w:cs="Times New Roman"/>
          <w:b/>
          <w:sz w:val="26"/>
          <w:szCs w:val="26"/>
          <w:u w:val="single"/>
        </w:rPr>
        <w:t>staranne wykonanie tej czynności umożliwi prawidłowe rozliczenie kart do głosowania po jego zakończeniu</w:t>
      </w:r>
      <w:r w:rsidR="00DF26C0" w:rsidRPr="00D7778A">
        <w:rPr>
          <w:rFonts w:ascii="Times New Roman" w:hAnsi="Times New Roman" w:cs="Times New Roman"/>
          <w:b/>
          <w:sz w:val="26"/>
          <w:szCs w:val="26"/>
        </w:rPr>
        <w:t>)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96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CD161E">
        <w:rPr>
          <w:rFonts w:ascii="Times New Roman" w:hAnsi="Times New Roman" w:cs="Times New Roman"/>
          <w:b/>
          <w:sz w:val="26"/>
          <w:szCs w:val="26"/>
          <w:u w:val="single"/>
        </w:rPr>
        <w:t>ostemplowuje karty do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– w miejscu na to prz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eznaczonym – </w:t>
      </w:r>
      <w:r w:rsidR="009A4DE0" w:rsidRPr="00CD161E">
        <w:rPr>
          <w:rFonts w:ascii="Times New Roman" w:hAnsi="Times New Roman" w:cs="Times New Roman"/>
          <w:b/>
          <w:sz w:val="26"/>
          <w:szCs w:val="26"/>
          <w:u w:val="single"/>
        </w:rPr>
        <w:t>swoją pieczęcią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; w </w:t>
      </w:r>
      <w:r w:rsidRPr="00D7778A">
        <w:rPr>
          <w:rFonts w:ascii="Times New Roman" w:hAnsi="Times New Roman" w:cs="Times New Roman"/>
          <w:sz w:val="26"/>
          <w:szCs w:val="26"/>
        </w:rPr>
        <w:t>celu uniknięcia wydania wyborcy karty nieważnej zaleca się ostemplowanie wszystkich kart do głosowa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nia przed otwarciem lokalu, tj. </w:t>
      </w:r>
      <w:r w:rsidRPr="00D7778A">
        <w:rPr>
          <w:rFonts w:ascii="Times New Roman" w:hAnsi="Times New Roman" w:cs="Times New Roman"/>
          <w:sz w:val="26"/>
          <w:szCs w:val="26"/>
        </w:rPr>
        <w:t>przed godziną 7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 xml:space="preserve">; w razie niemożności wykonania tej czynności przed rozpoczęciem głosowania, należy </w:t>
      </w:r>
      <w:r w:rsidR="001E77B1">
        <w:rPr>
          <w:rFonts w:ascii="Times New Roman" w:hAnsi="Times New Roman" w:cs="Times New Roman"/>
          <w:sz w:val="26"/>
          <w:szCs w:val="26"/>
        </w:rPr>
        <w:t xml:space="preserve">kontynuować </w:t>
      </w:r>
      <w:r w:rsidRPr="00D7778A">
        <w:rPr>
          <w:rFonts w:ascii="Times New Roman" w:hAnsi="Times New Roman" w:cs="Times New Roman"/>
          <w:sz w:val="26"/>
          <w:szCs w:val="26"/>
        </w:rPr>
        <w:t>stemplowa</w:t>
      </w:r>
      <w:r w:rsidR="001E77B1">
        <w:rPr>
          <w:rFonts w:ascii="Times New Roman" w:hAnsi="Times New Roman" w:cs="Times New Roman"/>
          <w:sz w:val="26"/>
          <w:szCs w:val="26"/>
        </w:rPr>
        <w:t>nie</w:t>
      </w:r>
      <w:r w:rsidRPr="00D7778A">
        <w:rPr>
          <w:rFonts w:ascii="Times New Roman" w:hAnsi="Times New Roman" w:cs="Times New Roman"/>
          <w:sz w:val="26"/>
          <w:szCs w:val="26"/>
        </w:rPr>
        <w:t xml:space="preserve"> kart bezpośrednio po godzinie 7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 xml:space="preserve">, </w:t>
      </w:r>
      <w:r w:rsidR="001E77B1">
        <w:rPr>
          <w:rFonts w:ascii="Times New Roman" w:hAnsi="Times New Roman" w:cs="Times New Roman"/>
          <w:sz w:val="26"/>
          <w:szCs w:val="26"/>
        </w:rPr>
        <w:t>pamiętając, że należy wydawać ostemplowane karty przybyłym w tym czasie wyborcom.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1E77B1">
        <w:rPr>
          <w:rFonts w:ascii="Times New Roman" w:hAnsi="Times New Roman" w:cs="Times New Roman"/>
          <w:sz w:val="26"/>
          <w:szCs w:val="26"/>
        </w:rPr>
        <w:t>P</w:t>
      </w:r>
      <w:r w:rsidRPr="00D7778A">
        <w:rPr>
          <w:rFonts w:ascii="Times New Roman" w:hAnsi="Times New Roman" w:cs="Times New Roman"/>
          <w:sz w:val="26"/>
          <w:szCs w:val="26"/>
        </w:rPr>
        <w:t>o ostemplowaniu wszystkich kart pieczęcią komisji należy je wraz z pieczęcią komisji odpowiednio zabezpieczyć</w:t>
      </w:r>
      <w:r w:rsidR="00106398"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="00106398" w:rsidRPr="00D7778A">
        <w:rPr>
          <w:rFonts w:ascii="Times New Roman" w:hAnsi="Times New Roman" w:cs="Times New Roman"/>
          <w:b/>
          <w:sz w:val="26"/>
          <w:szCs w:val="26"/>
        </w:rPr>
        <w:t xml:space="preserve">Przed rozpoczęciem wykonywania tych czynności komisja jest zobowiązana do ponownego sprawdzenia, czy otrzymana pieczęć jest właściwa </w:t>
      </w:r>
      <w:r w:rsidR="009A4DE0" w:rsidRPr="00D7778A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DF26C0" w:rsidRPr="00D7778A">
        <w:rPr>
          <w:rFonts w:ascii="Times New Roman" w:hAnsi="Times New Roman" w:cs="Times New Roman"/>
          <w:b/>
          <w:bCs/>
          <w:sz w:val="26"/>
          <w:szCs w:val="26"/>
        </w:rPr>
        <w:t>patrz</w:t>
      </w:r>
      <w:r w:rsidR="00722D7E" w:rsidRPr="00D7778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DF26C0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pkt 28</w:t>
      </w:r>
      <w:r w:rsidR="009A4DE0" w:rsidRPr="00D7778A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Pr="00D7778A">
        <w:rPr>
          <w:rFonts w:ascii="Times New Roman" w:hAnsi="Times New Roman" w:cs="Times New Roman"/>
          <w:b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96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rozkłada spis wyborców wraz z osłoną, o której mowa w pkt 3</w:t>
      </w:r>
      <w:r w:rsidR="00DF26C0" w:rsidRPr="00D7778A">
        <w:rPr>
          <w:rFonts w:ascii="Times New Roman" w:hAnsi="Times New Roman" w:cs="Times New Roman"/>
          <w:sz w:val="26"/>
          <w:szCs w:val="26"/>
        </w:rPr>
        <w:t>0</w:t>
      </w:r>
      <w:r w:rsidR="009A4DE0" w:rsidRPr="00D7778A">
        <w:rPr>
          <w:rFonts w:ascii="Times New Roman" w:hAnsi="Times New Roman" w:cs="Times New Roman"/>
          <w:sz w:val="26"/>
          <w:szCs w:val="26"/>
        </w:rPr>
        <w:t xml:space="preserve"> ppkt </w:t>
      </w:r>
      <w:r w:rsidR="000119A5">
        <w:rPr>
          <w:rFonts w:ascii="Times New Roman" w:hAnsi="Times New Roman" w:cs="Times New Roman"/>
          <w:sz w:val="26"/>
          <w:szCs w:val="26"/>
        </w:rPr>
        <w:t>6</w:t>
      </w:r>
      <w:r w:rsidRPr="00D7778A">
        <w:rPr>
          <w:rFonts w:ascii="Times New Roman" w:hAnsi="Times New Roman" w:cs="Times New Roman"/>
          <w:sz w:val="26"/>
          <w:szCs w:val="26"/>
        </w:rPr>
        <w:t>, oraz karty do głosowania w sposób uła</w:t>
      </w:r>
      <w:r w:rsidR="00106398" w:rsidRPr="00D7778A">
        <w:rPr>
          <w:rFonts w:ascii="Times New Roman" w:hAnsi="Times New Roman" w:cs="Times New Roman"/>
          <w:sz w:val="26"/>
          <w:szCs w:val="26"/>
        </w:rPr>
        <w:t>twiający prowadzenie głosowania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sprawdza, czy w lokalu wyborczym w </w:t>
      </w:r>
      <w:r w:rsidR="005B5E9C">
        <w:rPr>
          <w:rFonts w:ascii="Times New Roman" w:hAnsi="Times New Roman" w:cs="Times New Roman"/>
          <w:sz w:val="26"/>
          <w:szCs w:val="26"/>
        </w:rPr>
        <w:t>widocznym miejscu wywieszone są </w:t>
      </w:r>
      <w:r w:rsidRPr="00D7778A">
        <w:rPr>
          <w:rFonts w:ascii="Times New Roman" w:hAnsi="Times New Roman" w:cs="Times New Roman"/>
          <w:sz w:val="26"/>
          <w:szCs w:val="26"/>
        </w:rPr>
        <w:t xml:space="preserve">urzędowe obwieszczenia i informacje, o których mowa w pkt 22, sprawdza również, czy dodatkowo są one umieszczone </w:t>
      </w:r>
      <w:r w:rsidR="0024056C">
        <w:rPr>
          <w:rFonts w:ascii="Times New Roman" w:hAnsi="Times New Roman" w:cs="Times New Roman"/>
          <w:sz w:val="26"/>
          <w:szCs w:val="26"/>
        </w:rPr>
        <w:t>na wysokości umożliwiającej ich </w:t>
      </w:r>
      <w:r w:rsidRPr="00D7778A">
        <w:rPr>
          <w:rFonts w:ascii="Times New Roman" w:hAnsi="Times New Roman" w:cs="Times New Roman"/>
          <w:sz w:val="26"/>
          <w:szCs w:val="26"/>
        </w:rPr>
        <w:t xml:space="preserve">odczytanie z wózka inwalidzkiego; </w:t>
      </w:r>
      <w:r w:rsidR="00F62316">
        <w:rPr>
          <w:rFonts w:ascii="Times New Roman" w:hAnsi="Times New Roman" w:cs="Times New Roman"/>
          <w:sz w:val="26"/>
          <w:szCs w:val="26"/>
        </w:rPr>
        <w:t xml:space="preserve">komisja podejmuje niezwłocznie </w:t>
      </w:r>
      <w:r w:rsidRPr="00D7778A">
        <w:rPr>
          <w:rFonts w:ascii="Times New Roman" w:hAnsi="Times New Roman" w:cs="Times New Roman"/>
          <w:sz w:val="26"/>
          <w:szCs w:val="26"/>
        </w:rPr>
        <w:t xml:space="preserve">działania </w:t>
      </w:r>
      <w:r w:rsidR="00F62316">
        <w:rPr>
          <w:rFonts w:ascii="Times New Roman" w:hAnsi="Times New Roman" w:cs="Times New Roman"/>
          <w:sz w:val="26"/>
          <w:szCs w:val="26"/>
        </w:rPr>
        <w:t>w celu usunięcia ewentualnych nieprawidłowości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spacing w:val="-2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6)</w:t>
      </w:r>
      <w:r w:rsidRPr="00D7778A">
        <w:rPr>
          <w:rFonts w:ascii="Times New Roman" w:hAnsi="Times New Roman" w:cs="Times New Roman"/>
          <w:sz w:val="26"/>
          <w:szCs w:val="26"/>
        </w:rPr>
        <w:tab/>
        <w:t>sprawdza, czy w l</w:t>
      </w:r>
      <w:r w:rsidR="0094238C">
        <w:rPr>
          <w:rFonts w:ascii="Times New Roman" w:hAnsi="Times New Roman" w:cs="Times New Roman"/>
          <w:sz w:val="26"/>
          <w:szCs w:val="26"/>
        </w:rPr>
        <w:t xml:space="preserve">okalu wyborczym oraz wewnątrz i </w:t>
      </w:r>
      <w:r w:rsidRPr="00D7778A">
        <w:rPr>
          <w:rFonts w:ascii="Times New Roman" w:hAnsi="Times New Roman" w:cs="Times New Roman"/>
          <w:sz w:val="26"/>
          <w:szCs w:val="26"/>
        </w:rPr>
        <w:t xml:space="preserve">na zewnątrz budynku, w którym mieści się lokal, nie znajdują się elementy służące prowadzeniu kampanii wyborczej (plakaty, ulotki, napisy); w razie umieszczenia takich materiałów komisja usuwa je; w przypadku gdyby komisja nie mogła tego uczynić sama, zwraca się o pomoc do wójta oraz informuje urzędnika wyborczego; kontrolę w tym zakresie należy przeprowadzać również w toku głosowania. </w:t>
      </w:r>
      <w:r w:rsidRPr="00D7778A">
        <w:rPr>
          <w:rFonts w:ascii="Times New Roman" w:hAnsi="Times New Roman" w:cs="Times New Roman"/>
          <w:b/>
          <w:sz w:val="26"/>
          <w:szCs w:val="26"/>
        </w:rPr>
        <w:t>J</w:t>
      </w:r>
      <w:r w:rsidR="00901CE5">
        <w:rPr>
          <w:rFonts w:ascii="Times New Roman" w:hAnsi="Times New Roman" w:cs="Times New Roman"/>
          <w:b/>
          <w:sz w:val="26"/>
          <w:szCs w:val="26"/>
        </w:rPr>
        <w:t xml:space="preserve">eżeli na terenie sąsiadującym z terenem </w:t>
      </w:r>
      <w:r w:rsidRPr="00D7778A">
        <w:rPr>
          <w:rFonts w:ascii="Times New Roman" w:hAnsi="Times New Roman" w:cs="Times New Roman"/>
          <w:b/>
          <w:sz w:val="26"/>
          <w:szCs w:val="26"/>
        </w:rPr>
        <w:t>budynk</w:t>
      </w:r>
      <w:r w:rsidR="00901CE5">
        <w:rPr>
          <w:rFonts w:ascii="Times New Roman" w:hAnsi="Times New Roman" w:cs="Times New Roman"/>
          <w:b/>
          <w:sz w:val="26"/>
          <w:szCs w:val="26"/>
        </w:rPr>
        <w:t xml:space="preserve">u, w </w:t>
      </w:r>
      <w:r w:rsidRPr="00D7778A">
        <w:rPr>
          <w:rFonts w:ascii="Times New Roman" w:hAnsi="Times New Roman" w:cs="Times New Roman"/>
          <w:b/>
          <w:sz w:val="26"/>
          <w:szCs w:val="26"/>
        </w:rPr>
        <w:t xml:space="preserve">którym mieści się lokal wyborczy, uprzednio </w:t>
      </w:r>
      <w:r w:rsidRPr="00D7778A">
        <w:rPr>
          <w:rFonts w:ascii="Times New Roman" w:hAnsi="Times New Roman" w:cs="Times New Roman"/>
          <w:b/>
          <w:spacing w:val="-2"/>
          <w:sz w:val="26"/>
          <w:szCs w:val="26"/>
        </w:rPr>
        <w:t>(przed dniem głosowania) zostały umieszczone elementy agitacyjne komitetów wyborczych, komisja pozostawia je;</w:t>
      </w:r>
    </w:p>
    <w:p w:rsidR="00DF26C0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7)</w:t>
      </w:r>
      <w:r w:rsidRPr="00D7778A">
        <w:rPr>
          <w:rFonts w:ascii="Times New Roman" w:hAnsi="Times New Roman" w:cs="Times New Roman"/>
          <w:sz w:val="26"/>
          <w:szCs w:val="26"/>
        </w:rPr>
        <w:tab/>
        <w:t>sprawdza, czy urna jest pusta, a następnie zamyka ją i opieczętowuje. Jeżeli komisj</w:t>
      </w:r>
      <w:r w:rsidR="00BF4530">
        <w:rPr>
          <w:rFonts w:ascii="Times New Roman" w:hAnsi="Times New Roman" w:cs="Times New Roman"/>
          <w:sz w:val="26"/>
          <w:szCs w:val="26"/>
        </w:rPr>
        <w:t>a otrzymała jednorazowe plomby – nalepki foliowe</w:t>
      </w:r>
      <w:r w:rsidRPr="00D7778A">
        <w:rPr>
          <w:rFonts w:ascii="Times New Roman" w:hAnsi="Times New Roman" w:cs="Times New Roman"/>
          <w:sz w:val="26"/>
          <w:szCs w:val="26"/>
        </w:rPr>
        <w:t xml:space="preserve"> opatrzone unikatowym numerem, zabezpiecza za ich pomocą urnę przed niekontrolowanym otwarciem. W takim przypadku numer</w:t>
      </w:r>
      <w:r w:rsidR="00DF26C0" w:rsidRPr="00D7778A">
        <w:rPr>
          <w:rFonts w:ascii="Times New Roman" w:hAnsi="Times New Roman" w:cs="Times New Roman"/>
          <w:sz w:val="26"/>
          <w:szCs w:val="26"/>
        </w:rPr>
        <w:t>y plomb</w:t>
      </w:r>
      <w:r w:rsidR="00BF4530">
        <w:rPr>
          <w:rFonts w:ascii="Times New Roman" w:hAnsi="Times New Roman" w:cs="Times New Roman"/>
          <w:sz w:val="26"/>
          <w:szCs w:val="26"/>
        </w:rPr>
        <w:t xml:space="preserve"> – nalepek</w:t>
      </w:r>
      <w:r w:rsidRPr="00D7778A">
        <w:rPr>
          <w:rFonts w:ascii="Times New Roman" w:hAnsi="Times New Roman" w:cs="Times New Roman"/>
          <w:sz w:val="26"/>
          <w:szCs w:val="26"/>
        </w:rPr>
        <w:t xml:space="preserve">, niezwłocznie po </w:t>
      </w:r>
      <w:r w:rsidR="00DF26C0" w:rsidRPr="00D7778A">
        <w:rPr>
          <w:rFonts w:ascii="Times New Roman" w:hAnsi="Times New Roman" w:cs="Times New Roman"/>
          <w:sz w:val="26"/>
          <w:szCs w:val="26"/>
        </w:rPr>
        <w:t>ich</w:t>
      </w:r>
      <w:r w:rsidR="008145BA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założeniu, powin</w:t>
      </w:r>
      <w:r w:rsidR="00DF26C0" w:rsidRPr="00D7778A">
        <w:rPr>
          <w:rFonts w:ascii="Times New Roman" w:hAnsi="Times New Roman" w:cs="Times New Roman"/>
          <w:sz w:val="26"/>
          <w:szCs w:val="26"/>
        </w:rPr>
        <w:t>ny</w:t>
      </w:r>
      <w:r w:rsidRPr="00D7778A">
        <w:rPr>
          <w:rFonts w:ascii="Times New Roman" w:hAnsi="Times New Roman" w:cs="Times New Roman"/>
          <w:sz w:val="26"/>
          <w:szCs w:val="26"/>
        </w:rPr>
        <w:t xml:space="preserve"> być wpisan</w:t>
      </w:r>
      <w:r w:rsidR="00DF26C0" w:rsidRPr="00D7778A">
        <w:rPr>
          <w:rFonts w:ascii="Times New Roman" w:hAnsi="Times New Roman" w:cs="Times New Roman"/>
          <w:sz w:val="26"/>
          <w:szCs w:val="26"/>
        </w:rPr>
        <w:t>e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przez komisję do wewnętrznego protokołu. Nalepk</w:t>
      </w:r>
      <w:r w:rsidR="00DF26C0" w:rsidRPr="00D7778A">
        <w:rPr>
          <w:rFonts w:ascii="Times New Roman" w:hAnsi="Times New Roman" w:cs="Times New Roman"/>
          <w:sz w:val="26"/>
          <w:szCs w:val="26"/>
        </w:rPr>
        <w:t>i</w:t>
      </w:r>
      <w:r w:rsidRPr="00D7778A">
        <w:rPr>
          <w:rFonts w:ascii="Times New Roman" w:hAnsi="Times New Roman" w:cs="Times New Roman"/>
          <w:sz w:val="26"/>
          <w:szCs w:val="26"/>
        </w:rPr>
        <w:t xml:space="preserve"> foliow</w:t>
      </w:r>
      <w:r w:rsidR="00DF26C0" w:rsidRPr="00D7778A">
        <w:rPr>
          <w:rFonts w:ascii="Times New Roman" w:hAnsi="Times New Roman" w:cs="Times New Roman"/>
          <w:sz w:val="26"/>
          <w:szCs w:val="26"/>
        </w:rPr>
        <w:t>e</w:t>
      </w:r>
      <w:r w:rsidRPr="00D7778A">
        <w:rPr>
          <w:rFonts w:ascii="Times New Roman" w:hAnsi="Times New Roman" w:cs="Times New Roman"/>
          <w:sz w:val="26"/>
          <w:szCs w:val="26"/>
        </w:rPr>
        <w:t xml:space="preserve"> opatruje się pieczęcią komisji. Należy pamiętać, że każda próba odklejenia nalepki spowoduje pojawienie się na niej napisu o tym informującego. Urna powinna być ustawiona w takim miejscu, by była przez cały czas głosowania widoczna dla członków komisji i mężów zaufania, obserwatorów społecznych oraz</w:t>
      </w:r>
      <w:r w:rsidR="00DF26C0" w:rsidRPr="00D7778A">
        <w:rPr>
          <w:rFonts w:ascii="Times New Roman" w:hAnsi="Times New Roman" w:cs="Times New Roman"/>
          <w:sz w:val="26"/>
          <w:szCs w:val="26"/>
        </w:rPr>
        <w:t xml:space="preserve"> obserwatorów międzynarodowych.</w:t>
      </w:r>
    </w:p>
    <w:p w:rsidR="00F207FB" w:rsidRPr="00D7778A" w:rsidRDefault="00F207FB" w:rsidP="00DF26C0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Przewodniczący komisji wyznacza członka komisji</w:t>
      </w:r>
      <w:r w:rsidRPr="00D7778A">
        <w:rPr>
          <w:rFonts w:ascii="Times New Roman" w:hAnsi="Times New Roman" w:cs="Times New Roman"/>
          <w:sz w:val="26"/>
          <w:szCs w:val="26"/>
        </w:rPr>
        <w:t xml:space="preserve">, który, przebywając w bezpośredniej bliskości urny, zapewnia jej nienaruszalność oraz przestrzeganie przez wyborców zasad dotyczących tajności głosowania,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tj. czuwa, aby wyborcy wrzucali karty do urny w taki sposób, aby strona zadrukowana była niewidoczna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Urny nie wolno wynosić z lokalu wyborczego</w:t>
      </w:r>
      <w:r w:rsidRPr="00D7778A">
        <w:rPr>
          <w:rFonts w:ascii="Times New Roman" w:hAnsi="Times New Roman" w:cs="Times New Roman"/>
          <w:sz w:val="26"/>
          <w:szCs w:val="26"/>
        </w:rPr>
        <w:t>; dotyczy to również urny zasadniczej w obwodach głosowania utworzonych w zakładach leczniczych i domach pomocy społecznej. Urna musi pozosta</w:t>
      </w:r>
      <w:r w:rsidR="0073127A" w:rsidRPr="00D7778A">
        <w:rPr>
          <w:rFonts w:ascii="Times New Roman" w:hAnsi="Times New Roman" w:cs="Times New Roman"/>
          <w:sz w:val="26"/>
          <w:szCs w:val="26"/>
        </w:rPr>
        <w:t>ć zamknięta przez cały czas od </w:t>
      </w:r>
      <w:r w:rsidRPr="00D7778A">
        <w:rPr>
          <w:rFonts w:ascii="Times New Roman" w:hAnsi="Times New Roman" w:cs="Times New Roman"/>
          <w:sz w:val="26"/>
          <w:szCs w:val="26"/>
        </w:rPr>
        <w:t xml:space="preserve">zamknięcia aż do jej otwarcia po </w:t>
      </w:r>
      <w:r w:rsidR="0073127A" w:rsidRPr="00D7778A">
        <w:rPr>
          <w:rFonts w:ascii="Times New Roman" w:hAnsi="Times New Roman" w:cs="Times New Roman"/>
          <w:sz w:val="26"/>
          <w:szCs w:val="26"/>
        </w:rPr>
        <w:t xml:space="preserve">zakończeniu głosowania. Gdyby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tym czasie doszło do otwarcia urny, komisja odnotowuje to zdarzenie i wyjaśnia jego przyczynę </w:t>
      </w:r>
      <w:r w:rsidRPr="00F11527">
        <w:rPr>
          <w:rFonts w:ascii="Times New Roman" w:hAnsi="Times New Roman" w:cs="Times New Roman"/>
          <w:sz w:val="26"/>
          <w:szCs w:val="26"/>
          <w:u w:val="single"/>
        </w:rPr>
        <w:t>w </w:t>
      </w:r>
      <w:r w:rsidR="00DA30D3" w:rsidRPr="00F11527">
        <w:rPr>
          <w:rFonts w:ascii="Times New Roman" w:hAnsi="Times New Roman" w:cs="Times New Roman"/>
          <w:sz w:val="26"/>
          <w:szCs w:val="26"/>
          <w:u w:val="single"/>
        </w:rPr>
        <w:t>punkcie</w:t>
      </w:r>
      <w:r w:rsidRPr="00F11527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A30D3" w:rsidRPr="00F11527">
        <w:rPr>
          <w:rFonts w:ascii="Times New Roman" w:hAnsi="Times New Roman" w:cs="Times New Roman"/>
          <w:sz w:val="26"/>
          <w:szCs w:val="26"/>
          <w:u w:val="single"/>
        </w:rPr>
        <w:t>22</w:t>
      </w:r>
      <w:r w:rsidR="00106398" w:rsidRPr="00F11527">
        <w:rPr>
          <w:rFonts w:ascii="Times New Roman" w:hAnsi="Times New Roman" w:cs="Times New Roman"/>
          <w:sz w:val="26"/>
          <w:szCs w:val="26"/>
          <w:u w:val="single"/>
        </w:rPr>
        <w:t xml:space="preserve"> protokołu 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DA30D3">
      <w:pPr>
        <w:autoSpaceDE w:val="0"/>
        <w:autoSpaceDN w:val="0"/>
        <w:adjustRightInd w:val="0"/>
        <w:spacing w:before="283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IV</w:t>
      </w:r>
    </w:p>
    <w:p w:rsidR="00F207FB" w:rsidRPr="00D7778A" w:rsidRDefault="00F207FB" w:rsidP="00412561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Zadania komisji w trakcie głosowania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Otwarcie lokalu wyborczego</w:t>
      </w:r>
    </w:p>
    <w:p w:rsidR="00F207FB" w:rsidRPr="00D7778A" w:rsidRDefault="00F207FB" w:rsidP="00DA30D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 godzinie 7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otwiera lokal. Od chwili rozpoczęcia głosowania do czasu jego zakończenia komisja wykonuje swoje zadania w składzie </w:t>
      </w:r>
      <w:r w:rsidR="00DA30D3" w:rsidRPr="00D7778A">
        <w:rPr>
          <w:rFonts w:ascii="Times New Roman" w:hAnsi="Times New Roman" w:cs="Times New Roman"/>
          <w:sz w:val="26"/>
          <w:szCs w:val="26"/>
        </w:rPr>
        <w:t xml:space="preserve">zapewniającym wyborcom udział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głosowaniu bez zakłóceń przy wydawaniu kart do głosowania, lecz nie mniejszym niż co najmniej 2/3 pełnego składu, </w:t>
      </w:r>
      <w:r w:rsidR="0073127A" w:rsidRPr="00D7778A">
        <w:rPr>
          <w:rFonts w:ascii="Times New Roman" w:hAnsi="Times New Roman" w:cs="Times New Roman"/>
          <w:sz w:val="26"/>
          <w:szCs w:val="26"/>
        </w:rPr>
        <w:t xml:space="preserve">w tym zawsze z </w:t>
      </w:r>
      <w:r w:rsidRPr="00D7778A">
        <w:rPr>
          <w:rFonts w:ascii="Times New Roman" w:hAnsi="Times New Roman" w:cs="Times New Roman"/>
          <w:sz w:val="26"/>
          <w:szCs w:val="26"/>
        </w:rPr>
        <w:t>udziałem przewodniczącego komisji bądź jego zastępcy (art. 42 § 3 Kodeksu wyborczego). Wymóg obecności co najmniej 2/3 osób z komisji oznacza stałe przebywanie takiej liczby członków w pomieszczeniu, w którym znajduje się urna.</w:t>
      </w:r>
    </w:p>
    <w:p w:rsidR="00F207FB" w:rsidRPr="00D7778A" w:rsidRDefault="00F207FB" w:rsidP="00DA30D3">
      <w:pPr>
        <w:tabs>
          <w:tab w:val="left" w:pos="0"/>
        </w:tabs>
        <w:autoSpaceDE w:val="0"/>
        <w:autoSpaceDN w:val="0"/>
        <w:adjustRightInd w:val="0"/>
        <w:spacing w:before="227" w:after="0" w:line="360" w:lineRule="auto"/>
        <w:ind w:hanging="28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Postępowanie w przypadku skreślenia kandydata lub unieważnienia rejestracji listy</w:t>
      </w:r>
    </w:p>
    <w:p w:rsidR="00F207FB" w:rsidRPr="00D7778A" w:rsidRDefault="00F207FB" w:rsidP="00DA30D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Jeżeli w okresie po wydrukowaniu kart do głosowania, a przed dniem wyborów </w:t>
      </w:r>
      <w:r w:rsidR="00106398" w:rsidRPr="00D7778A">
        <w:rPr>
          <w:rFonts w:ascii="Times New Roman" w:hAnsi="Times New Roman" w:cs="Times New Roman"/>
          <w:sz w:val="26"/>
          <w:szCs w:val="26"/>
        </w:rPr>
        <w:t>okręgowa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wyborcza skreśli z zarejestrowanej listy </w:t>
      </w:r>
      <w:r w:rsidR="006128BC" w:rsidRPr="00D7778A">
        <w:rPr>
          <w:rFonts w:ascii="Times New Roman" w:hAnsi="Times New Roman" w:cs="Times New Roman"/>
          <w:sz w:val="26"/>
          <w:szCs w:val="26"/>
        </w:rPr>
        <w:t>kandydatów na p</w:t>
      </w:r>
      <w:r w:rsidR="00106398" w:rsidRPr="00D7778A">
        <w:rPr>
          <w:rFonts w:ascii="Times New Roman" w:hAnsi="Times New Roman" w:cs="Times New Roman"/>
          <w:sz w:val="26"/>
          <w:szCs w:val="26"/>
        </w:rPr>
        <w:t xml:space="preserve">osłów do Parlamentu Europejskiego </w:t>
      </w:r>
      <w:r w:rsidRPr="00D7778A">
        <w:rPr>
          <w:rFonts w:ascii="Times New Roman" w:hAnsi="Times New Roman" w:cs="Times New Roman"/>
          <w:sz w:val="26"/>
          <w:szCs w:val="26"/>
        </w:rPr>
        <w:t xml:space="preserve">nazwisko kandydata lub (oraz) unieważni rejestrację listy kandydatów, wówczas obowiązana jest niezwłocznie zawiadomić o tym fakcie </w:t>
      </w:r>
      <w:r w:rsidR="006128BC" w:rsidRPr="00D7778A">
        <w:rPr>
          <w:rFonts w:ascii="Times New Roman" w:hAnsi="Times New Roman" w:cs="Times New Roman"/>
          <w:sz w:val="26"/>
          <w:szCs w:val="26"/>
        </w:rPr>
        <w:t xml:space="preserve">– za pośrednictwem rejonowych komisji wyborczych – </w:t>
      </w:r>
      <w:r w:rsidRPr="00D7778A">
        <w:rPr>
          <w:rFonts w:ascii="Times New Roman" w:hAnsi="Times New Roman" w:cs="Times New Roman"/>
          <w:sz w:val="26"/>
          <w:szCs w:val="26"/>
        </w:rPr>
        <w:t xml:space="preserve">wszystkie komisje na obszarze </w:t>
      </w:r>
      <w:r w:rsidR="006128BC" w:rsidRPr="00D7778A">
        <w:rPr>
          <w:rFonts w:ascii="Times New Roman" w:hAnsi="Times New Roman" w:cs="Times New Roman"/>
          <w:sz w:val="26"/>
          <w:szCs w:val="26"/>
        </w:rPr>
        <w:t>danego okręgu wyborczego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takim przypadku nie dokonuje się druku nowych kart do głosowania. </w:t>
      </w:r>
      <w:r w:rsidR="00106398" w:rsidRPr="00D7778A">
        <w:rPr>
          <w:rFonts w:ascii="Times New Roman" w:hAnsi="Times New Roman" w:cs="Times New Roman"/>
          <w:sz w:val="26"/>
          <w:szCs w:val="26"/>
        </w:rPr>
        <w:t>Okręgowa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</w:t>
      </w:r>
      <w:r w:rsidR="00B073D8" w:rsidRPr="00D7778A">
        <w:rPr>
          <w:rFonts w:ascii="Times New Roman" w:hAnsi="Times New Roman" w:cs="Times New Roman"/>
          <w:sz w:val="26"/>
          <w:szCs w:val="26"/>
        </w:rPr>
        <w:t xml:space="preserve">wyborcza sporządza informację o </w:t>
      </w:r>
      <w:r w:rsidRPr="00D7778A">
        <w:rPr>
          <w:rFonts w:ascii="Times New Roman" w:hAnsi="Times New Roman" w:cs="Times New Roman"/>
          <w:sz w:val="26"/>
          <w:szCs w:val="26"/>
        </w:rPr>
        <w:t>nowym, prawidłowym brzmieniu karty do głosowania przez odwzorowanie właściwego arkusza takiej karty ze skreślonym nazwiskiem kandydata lub unieważnioną listą kandydatów oraz o warunkach ważności głosu oddanego na takiej karcie. Otrzymaną informację o dokonanych skreśleniach i nowym brzmieniu karty do głosowania komisja umieszcza w lokalu wyborczym przy właściwym obwieszczeniu oraz informuje ustnie o tym wyborców.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Niedopuszczalne jest dokonywanie przez komisję jakichkolwiek skreśleń i adnotacji na kartach do głosowania.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34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Czynności przed wydaniem wyborcy kart</w:t>
      </w:r>
      <w:r w:rsidR="00B13E58">
        <w:rPr>
          <w:rFonts w:ascii="Times New Roman" w:hAnsi="Times New Roman" w:cs="Times New Roman"/>
          <w:b/>
          <w:bCs/>
          <w:spacing w:val="20"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 xml:space="preserve"> do głosowania</w:t>
      </w:r>
    </w:p>
    <w:p w:rsidR="00F207FB" w:rsidRPr="00D7778A" w:rsidRDefault="00F207FB" w:rsidP="006128BC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Przed wydaniem kart do głosowania komisja:</w:t>
      </w:r>
    </w:p>
    <w:p w:rsidR="004E1939" w:rsidRPr="004E1939" w:rsidRDefault="00F207FB" w:rsidP="004E1939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sprawdza tożsamość wyborcy na podstawie dowodu osobistego lub każdego innego dokumentu z fotografią, pod warunkiem że ustalenie tożsamości wyborcy na jego podstawie nie budzi wątpliwości (art. 52 § 1 Kodeksu wyborczego); wyborca może zatem okazać komisji dowolny dokument ze</w:t>
      </w:r>
      <w:r w:rsidR="00ED7BFD">
        <w:rPr>
          <w:rFonts w:ascii="Times New Roman" w:hAnsi="Times New Roman" w:cs="Times New Roman"/>
          <w:sz w:val="26"/>
          <w:szCs w:val="26"/>
        </w:rPr>
        <w:t> </w:t>
      </w:r>
      <w:r w:rsidRPr="00D7778A">
        <w:rPr>
          <w:rFonts w:ascii="Times New Roman" w:hAnsi="Times New Roman" w:cs="Times New Roman"/>
          <w:sz w:val="26"/>
          <w:szCs w:val="26"/>
        </w:rPr>
        <w:t>zdjęciem (np. paszport, prawo jazdy, legitymacja studencka), w tym również dokument, który utracił ważność, pod warun</w:t>
      </w:r>
      <w:r w:rsidR="00BE23CF">
        <w:rPr>
          <w:rFonts w:ascii="Times New Roman" w:hAnsi="Times New Roman" w:cs="Times New Roman"/>
          <w:sz w:val="26"/>
          <w:szCs w:val="26"/>
        </w:rPr>
        <w:t>kiem że ustalenie tożsamości na </w:t>
      </w:r>
      <w:r w:rsidRPr="00D7778A">
        <w:rPr>
          <w:rFonts w:ascii="Times New Roman" w:hAnsi="Times New Roman" w:cs="Times New Roman"/>
          <w:sz w:val="26"/>
          <w:szCs w:val="26"/>
        </w:rPr>
        <w:t>jego podstawie nie budzi wątpliwości</w:t>
      </w:r>
      <w:r w:rsidR="00B36ECD"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="00B36ECD" w:rsidRPr="00D308AD">
        <w:rPr>
          <w:rFonts w:ascii="Times New Roman" w:hAnsi="Times New Roman" w:cs="Times New Roman"/>
          <w:sz w:val="26"/>
          <w:szCs w:val="26"/>
          <w:u w:val="single"/>
        </w:rPr>
        <w:t>Tożsamość wyborcy może zostać także stwierdzona na podstawie mTożsamości</w:t>
      </w:r>
      <w:r w:rsidR="00B36ECD" w:rsidRPr="00D7778A">
        <w:rPr>
          <w:rFonts w:ascii="Times New Roman" w:hAnsi="Times New Roman" w:cs="Times New Roman"/>
          <w:sz w:val="26"/>
          <w:szCs w:val="26"/>
        </w:rPr>
        <w:t xml:space="preserve">, tj. usługi dostępnej w rządowej aplikacji mobilnej mObywatel. mTożsamość korzysta z aktualnych danych tożsamości, które znajdują się w rejestrach państwowych: imion, nazwiska, daty urodzenia, numeru PESEL — czyli danych z rejestru PESEL, zdjęcia, terminu ważności, numeru dowodu, informacji, kto </w:t>
      </w:r>
      <w:r w:rsidR="00950390">
        <w:rPr>
          <w:rFonts w:ascii="Times New Roman" w:hAnsi="Times New Roman" w:cs="Times New Roman"/>
          <w:sz w:val="26"/>
          <w:szCs w:val="26"/>
        </w:rPr>
        <w:t>wydał dokument — czyli danych z </w:t>
      </w:r>
      <w:r w:rsidR="00B36ECD" w:rsidRPr="00D7778A">
        <w:rPr>
          <w:rFonts w:ascii="Times New Roman" w:hAnsi="Times New Roman" w:cs="Times New Roman"/>
          <w:sz w:val="26"/>
          <w:szCs w:val="26"/>
        </w:rPr>
        <w:t xml:space="preserve">Rejestru Dowodów Osobistych. Te dane </w:t>
      </w:r>
      <w:r w:rsidR="004F5439">
        <w:rPr>
          <w:rFonts w:ascii="Times New Roman" w:hAnsi="Times New Roman" w:cs="Times New Roman"/>
          <w:sz w:val="26"/>
          <w:szCs w:val="26"/>
        </w:rPr>
        <w:t>są</w:t>
      </w:r>
      <w:r w:rsidR="00B36ECD" w:rsidRPr="00D7778A">
        <w:rPr>
          <w:rFonts w:ascii="Times New Roman" w:hAnsi="Times New Roman" w:cs="Times New Roman"/>
          <w:sz w:val="26"/>
          <w:szCs w:val="26"/>
        </w:rPr>
        <w:t xml:space="preserve"> wyświetl</w:t>
      </w:r>
      <w:r w:rsidR="004F5439">
        <w:rPr>
          <w:rFonts w:ascii="Times New Roman" w:hAnsi="Times New Roman" w:cs="Times New Roman"/>
          <w:sz w:val="26"/>
          <w:szCs w:val="26"/>
        </w:rPr>
        <w:t>a</w:t>
      </w:r>
      <w:r w:rsidR="00B36ECD" w:rsidRPr="00D7778A">
        <w:rPr>
          <w:rFonts w:ascii="Times New Roman" w:hAnsi="Times New Roman" w:cs="Times New Roman"/>
          <w:sz w:val="26"/>
          <w:szCs w:val="26"/>
        </w:rPr>
        <w:t>ne na ekranie smartfona wyborcy</w:t>
      </w:r>
      <w:r w:rsidR="004E1939">
        <w:rPr>
          <w:rFonts w:ascii="Times New Roman" w:hAnsi="Times New Roman" w:cs="Times New Roman"/>
          <w:sz w:val="26"/>
          <w:szCs w:val="26"/>
        </w:rPr>
        <w:t xml:space="preserve">. </w:t>
      </w:r>
      <w:r w:rsidR="004E1939" w:rsidRPr="004E1939">
        <w:rPr>
          <w:rFonts w:ascii="Times New Roman" w:hAnsi="Times New Roman" w:cs="Times New Roman"/>
          <w:sz w:val="26"/>
          <w:szCs w:val="26"/>
        </w:rPr>
        <w:t xml:space="preserve">Elementy, które potwierdzają, że </w:t>
      </w:r>
      <w:r w:rsidR="004E1939">
        <w:rPr>
          <w:rFonts w:ascii="Times New Roman" w:hAnsi="Times New Roman" w:cs="Times New Roman"/>
          <w:sz w:val="26"/>
          <w:szCs w:val="26"/>
        </w:rPr>
        <w:t xml:space="preserve">wyświetlane </w:t>
      </w:r>
      <w:r w:rsidR="004E1939" w:rsidRPr="004E1939">
        <w:rPr>
          <w:rFonts w:ascii="Times New Roman" w:hAnsi="Times New Roman" w:cs="Times New Roman"/>
          <w:sz w:val="26"/>
          <w:szCs w:val="26"/>
        </w:rPr>
        <w:t xml:space="preserve">dane są wiarygodne, bezpieczne i aktualne: </w:t>
      </w:r>
    </w:p>
    <w:p w:rsidR="004E1939" w:rsidRDefault="004E1939" w:rsidP="004E1939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firstLine="1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a) holgram </w:t>
      </w:r>
      <w:r w:rsidRPr="004E1939">
        <w:rPr>
          <w:rFonts w:ascii="Times New Roman" w:hAnsi="Times New Roman" w:cs="Times New Roman"/>
          <w:sz w:val="26"/>
          <w:szCs w:val="26"/>
        </w:rPr>
        <w:t>(g</w:t>
      </w:r>
      <w:r>
        <w:rPr>
          <w:rFonts w:ascii="Times New Roman" w:hAnsi="Times New Roman" w:cs="Times New Roman"/>
          <w:sz w:val="26"/>
          <w:szCs w:val="26"/>
        </w:rPr>
        <w:t>odło Rzeczypospolitej Polskiej w lewym górnym rogu),</w:t>
      </w:r>
    </w:p>
    <w:p w:rsidR="004E1939" w:rsidRDefault="004E1939" w:rsidP="004E1939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1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b) data ostatniej aktualizacji („OSTATNIA AKTUALIZACJA” w prawym górnym rogu</w:t>
      </w:r>
      <w:r w:rsidRPr="004E193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4E1939" w:rsidRDefault="004E1939" w:rsidP="004E1939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firstLine="1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c) </w:t>
      </w:r>
      <w:r w:rsidRPr="004E1939">
        <w:rPr>
          <w:rFonts w:ascii="Times New Roman" w:hAnsi="Times New Roman" w:cs="Times New Roman"/>
          <w:sz w:val="26"/>
          <w:szCs w:val="26"/>
        </w:rPr>
        <w:t>znak wodny (godło Rzeczypospolitej Polskiej</w:t>
      </w:r>
      <w:r>
        <w:rPr>
          <w:rFonts w:ascii="Times New Roman" w:hAnsi="Times New Roman" w:cs="Times New Roman"/>
          <w:sz w:val="26"/>
          <w:szCs w:val="26"/>
        </w:rPr>
        <w:t xml:space="preserve"> pod danymi osobowymi</w:t>
      </w:r>
      <w:r w:rsidRPr="004E193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</w:p>
    <w:p w:rsidR="00B36ECD" w:rsidRPr="00D7778A" w:rsidRDefault="004E1939" w:rsidP="004E1939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firstLine="1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d) </w:t>
      </w:r>
      <w:r w:rsidRPr="004E1939">
        <w:rPr>
          <w:rFonts w:ascii="Times New Roman" w:hAnsi="Times New Roman" w:cs="Times New Roman"/>
          <w:sz w:val="26"/>
          <w:szCs w:val="26"/>
        </w:rPr>
        <w:t>element dynamiczny (flaga Rzeczypospolitej Polskiej</w:t>
      </w:r>
      <w:r>
        <w:rPr>
          <w:rFonts w:ascii="Times New Roman" w:hAnsi="Times New Roman" w:cs="Times New Roman"/>
          <w:sz w:val="26"/>
          <w:szCs w:val="26"/>
        </w:rPr>
        <w:t xml:space="preserve"> w lewym dolnym rogu</w:t>
      </w:r>
      <w:r w:rsidRPr="004E1939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85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ustala, czy wyborca jest uprawniony do głosowania w tym obwodzie, przez sprawdzenie, czy jego nazwisko jest ujęte w spisie wyborców.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Obywatele polscy umieszczeni są w części A spisu wyborców, natomiast pozostali obywatele Unii Europejskiej w części B spisu wyborców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 xml:space="preserve">sprawdza, czy w rubryce spisu wyborców „Uwagi” odpowiadającej nazwisku danego wyborcy nie jest umieszczona informacja o wysłaniu do niego pakietu wyborczego.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 przypadku umieszczenia takiej informacji komisja odmawia wydania kart</w:t>
      </w:r>
      <w:r w:rsidR="009123A1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Jeżeli wyborca poinformuje komisję, że nie otrzymał pakietu wyborczego, wówczas przewodniczący komisji lub jego zastępca telefonicznie potwierdza w dziale ewidencji ludności urzędu gminy, czy urząd posiada informację o niedoręczeniu temu wyborcy pakietu. W przypadku potwierdzenia przez urząd niedoręczenia pakietu dwóch członków komisji, w tym przewodniczący lub jego zastępca, skreśla adnotację w spisie o wysłaniu pakietu, w to miejsce wpisuje adnotację „pakiet niedoręczony” i opatrują ją parafami (przewodniczącego komisji lub zastępcy i członka komisji)</w:t>
      </w:r>
      <w:r w:rsidR="002A231E">
        <w:rPr>
          <w:rFonts w:ascii="Times New Roman" w:hAnsi="Times New Roman" w:cs="Times New Roman"/>
          <w:sz w:val="26"/>
          <w:szCs w:val="26"/>
        </w:rPr>
        <w:t>, a komisja wydaje wyborcy kartę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283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Dopisywanie wyborców do spisu wyborców</w:t>
      </w:r>
    </w:p>
    <w:p w:rsidR="00F207FB" w:rsidRPr="00D7778A" w:rsidRDefault="00F207FB" w:rsidP="006128BC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dniu gł</w:t>
      </w:r>
      <w:r w:rsidR="00B073D8" w:rsidRPr="00D7778A">
        <w:rPr>
          <w:rFonts w:ascii="Times New Roman" w:hAnsi="Times New Roman" w:cs="Times New Roman"/>
          <w:sz w:val="26"/>
          <w:szCs w:val="26"/>
        </w:rPr>
        <w:t>osowania, zgodnie z art. 51 § 2-</w:t>
      </w:r>
      <w:r w:rsidRPr="00D7778A">
        <w:rPr>
          <w:rFonts w:ascii="Times New Roman" w:hAnsi="Times New Roman" w:cs="Times New Roman"/>
          <w:sz w:val="26"/>
          <w:szCs w:val="26"/>
        </w:rPr>
        <w:t xml:space="preserve">4 Kodeksu wyborczego, komisja dopisuje do spisu wyborców, na właściwym </w:t>
      </w:r>
      <w:r w:rsidRPr="00103FB8">
        <w:rPr>
          <w:rFonts w:ascii="Times New Roman" w:hAnsi="Times New Roman" w:cs="Times New Roman"/>
          <w:b/>
          <w:sz w:val="26"/>
          <w:szCs w:val="26"/>
        </w:rPr>
        <w:t>dodatkowym formularzu spisu</w:t>
      </w:r>
      <w:r w:rsidRPr="00D7778A">
        <w:rPr>
          <w:rFonts w:ascii="Times New Roman" w:hAnsi="Times New Roman" w:cs="Times New Roman"/>
          <w:sz w:val="26"/>
          <w:szCs w:val="26"/>
        </w:rPr>
        <w:t xml:space="preserve"> (w części A spisu wyborców – obywateli polskich, natomiast w części B spisu wyborców </w:t>
      </w:r>
      <w:r w:rsidR="00E80C49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pozostałych obywateli Unii Europejskiej), i umożliwia głosowanie:</w:t>
      </w:r>
    </w:p>
    <w:p w:rsidR="00FE4D2C" w:rsidRPr="00D7778A" w:rsidRDefault="00F207FB" w:rsidP="00334D4D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="00FE4D2C" w:rsidRPr="00D7778A">
        <w:rPr>
          <w:rFonts w:ascii="Times New Roman" w:hAnsi="Times New Roman" w:cs="Times New Roman"/>
          <w:sz w:val="26"/>
          <w:szCs w:val="26"/>
        </w:rPr>
        <w:t xml:space="preserve">osobie przedkładającej zaświadczenie o prawie do głosowania, </w:t>
      </w:r>
      <w:r w:rsidR="00FE4D2C" w:rsidRPr="00D7778A">
        <w:rPr>
          <w:rFonts w:ascii="Times New Roman" w:hAnsi="Times New Roman" w:cs="Times New Roman"/>
          <w:b/>
          <w:sz w:val="26"/>
          <w:szCs w:val="26"/>
        </w:rPr>
        <w:t>kt</w:t>
      </w:r>
      <w:r w:rsidR="005600CD">
        <w:rPr>
          <w:rFonts w:ascii="Times New Roman" w:hAnsi="Times New Roman" w:cs="Times New Roman"/>
          <w:b/>
          <w:sz w:val="26"/>
          <w:szCs w:val="26"/>
        </w:rPr>
        <w:t>óre </w:t>
      </w:r>
      <w:r w:rsidR="008D2822" w:rsidRPr="00D7778A">
        <w:rPr>
          <w:rFonts w:ascii="Times New Roman" w:hAnsi="Times New Roman" w:cs="Times New Roman"/>
          <w:b/>
          <w:sz w:val="26"/>
          <w:szCs w:val="26"/>
        </w:rPr>
        <w:t>to </w:t>
      </w:r>
      <w:r w:rsidR="00FE4D2C" w:rsidRPr="00D7778A">
        <w:rPr>
          <w:rFonts w:ascii="Times New Roman" w:hAnsi="Times New Roman" w:cs="Times New Roman"/>
          <w:b/>
          <w:sz w:val="26"/>
          <w:szCs w:val="26"/>
        </w:rPr>
        <w:t>zaświadczenie</w:t>
      </w:r>
      <w:r w:rsidR="002C035C" w:rsidRPr="00D7778A">
        <w:rPr>
          <w:rFonts w:ascii="Times New Roman" w:hAnsi="Times New Roman" w:cs="Times New Roman"/>
          <w:b/>
          <w:sz w:val="26"/>
          <w:szCs w:val="26"/>
        </w:rPr>
        <w:t xml:space="preserve"> zatrzymuje i </w:t>
      </w:r>
      <w:r w:rsidR="00FE4D2C" w:rsidRPr="00D7778A">
        <w:rPr>
          <w:rFonts w:ascii="Times New Roman" w:hAnsi="Times New Roman" w:cs="Times New Roman"/>
          <w:b/>
          <w:sz w:val="26"/>
          <w:szCs w:val="26"/>
        </w:rPr>
        <w:t>dołącza do spisu</w:t>
      </w:r>
      <w:r w:rsidR="00FE4D2C" w:rsidRPr="00D7778A">
        <w:rPr>
          <w:rFonts w:ascii="Times New Roman" w:hAnsi="Times New Roman" w:cs="Times New Roman"/>
          <w:sz w:val="26"/>
          <w:szCs w:val="26"/>
        </w:rPr>
        <w:t>; odnosi się to także do osób, które na podstawi</w:t>
      </w:r>
      <w:r w:rsidR="002C035C" w:rsidRPr="00D7778A">
        <w:rPr>
          <w:rFonts w:ascii="Times New Roman" w:hAnsi="Times New Roman" w:cs="Times New Roman"/>
          <w:sz w:val="26"/>
          <w:szCs w:val="26"/>
        </w:rPr>
        <w:t>e zaświadczenia chcą głosować w </w:t>
      </w:r>
      <w:r w:rsidR="00FE4D2C" w:rsidRPr="00D7778A">
        <w:rPr>
          <w:rFonts w:ascii="Times New Roman" w:hAnsi="Times New Roman" w:cs="Times New Roman"/>
          <w:sz w:val="26"/>
          <w:szCs w:val="26"/>
        </w:rPr>
        <w:t>„swoim” obwodzie (wyborca otrzymał zaświadczenie w zwią</w:t>
      </w:r>
      <w:r w:rsidR="008D2822" w:rsidRPr="00D7778A">
        <w:rPr>
          <w:rFonts w:ascii="Times New Roman" w:hAnsi="Times New Roman" w:cs="Times New Roman"/>
          <w:sz w:val="26"/>
          <w:szCs w:val="26"/>
        </w:rPr>
        <w:t>zku z zamiarem głosowania np. w </w:t>
      </w:r>
      <w:r w:rsidR="00FE4D2C" w:rsidRPr="00D7778A">
        <w:rPr>
          <w:rFonts w:ascii="Times New Roman" w:hAnsi="Times New Roman" w:cs="Times New Roman"/>
          <w:sz w:val="26"/>
          <w:szCs w:val="26"/>
        </w:rPr>
        <w:t>innym obwodzie, a później odstąpił od zamiaru</w:t>
      </w:r>
      <w:r w:rsidR="00855D0B">
        <w:rPr>
          <w:rFonts w:ascii="Times New Roman" w:hAnsi="Times New Roman" w:cs="Times New Roman"/>
          <w:sz w:val="26"/>
          <w:szCs w:val="26"/>
        </w:rPr>
        <w:t xml:space="preserve"> głosowania w „swoim” obwodzie</w:t>
      </w:r>
      <w:r w:rsidR="00FE4D2C" w:rsidRPr="00D7778A">
        <w:rPr>
          <w:rFonts w:ascii="Times New Roman" w:hAnsi="Times New Roman" w:cs="Times New Roman"/>
          <w:sz w:val="26"/>
          <w:szCs w:val="26"/>
        </w:rPr>
        <w:t>);</w:t>
      </w:r>
      <w:r w:rsidR="009D5FC3" w:rsidRPr="00D7778A">
        <w:rPr>
          <w:rFonts w:ascii="Times New Roman" w:hAnsi="Times New Roman" w:cs="Times New Roman"/>
          <w:sz w:val="26"/>
          <w:szCs w:val="26"/>
        </w:rPr>
        <w:t xml:space="preserve"> komisja zwraca szczególną uwagę, czy przedkładany jest ory</w:t>
      </w:r>
      <w:r w:rsidR="008D2822" w:rsidRPr="00D7778A">
        <w:rPr>
          <w:rFonts w:ascii="Times New Roman" w:hAnsi="Times New Roman" w:cs="Times New Roman"/>
          <w:sz w:val="26"/>
          <w:szCs w:val="26"/>
        </w:rPr>
        <w:t>ginał zaświadczenia, tj. czy na </w:t>
      </w:r>
      <w:r w:rsidR="009D5FC3" w:rsidRPr="00D7778A">
        <w:rPr>
          <w:rFonts w:ascii="Times New Roman" w:hAnsi="Times New Roman" w:cs="Times New Roman"/>
          <w:sz w:val="26"/>
          <w:szCs w:val="26"/>
        </w:rPr>
        <w:t>zaświadczeni</w:t>
      </w:r>
      <w:r w:rsidR="00B60BB7">
        <w:rPr>
          <w:rFonts w:ascii="Times New Roman" w:hAnsi="Times New Roman" w:cs="Times New Roman"/>
          <w:sz w:val="26"/>
          <w:szCs w:val="26"/>
        </w:rPr>
        <w:t>u umieszczony został hologram z </w:t>
      </w:r>
      <w:r w:rsidR="009D5FC3" w:rsidRPr="00D7778A">
        <w:rPr>
          <w:rFonts w:ascii="Times New Roman" w:hAnsi="Times New Roman" w:cs="Times New Roman"/>
          <w:sz w:val="26"/>
          <w:szCs w:val="26"/>
        </w:rPr>
        <w:t xml:space="preserve">nadrukiem </w:t>
      </w:r>
      <w:r w:rsidR="00334D4D" w:rsidRPr="00D7778A">
        <w:rPr>
          <w:rFonts w:ascii="Times New Roman" w:hAnsi="Times New Roman" w:cs="Times New Roman"/>
          <w:sz w:val="26"/>
          <w:szCs w:val="26"/>
        </w:rPr>
        <w:t xml:space="preserve">PE </w:t>
      </w:r>
      <w:r w:rsidR="009D5FC3" w:rsidRPr="00D7778A">
        <w:rPr>
          <w:rFonts w:ascii="Times New Roman" w:hAnsi="Times New Roman" w:cs="Times New Roman"/>
          <w:sz w:val="26"/>
          <w:szCs w:val="26"/>
        </w:rPr>
        <w:t>2019</w:t>
      </w:r>
      <w:r w:rsidR="00334D4D" w:rsidRPr="00D7778A">
        <w:rPr>
          <w:rFonts w:ascii="Times New Roman" w:hAnsi="Times New Roman" w:cs="Times New Roman"/>
          <w:sz w:val="26"/>
          <w:szCs w:val="26"/>
        </w:rPr>
        <w:t xml:space="preserve"> (rok „2019” wydruko</w:t>
      </w:r>
      <w:r w:rsidR="006540BE">
        <w:rPr>
          <w:rFonts w:ascii="Times New Roman" w:hAnsi="Times New Roman" w:cs="Times New Roman"/>
          <w:sz w:val="26"/>
          <w:szCs w:val="26"/>
        </w:rPr>
        <w:t>wany jest mniejszą czcionką pod </w:t>
      </w:r>
      <w:r w:rsidR="00334D4D" w:rsidRPr="00D7778A">
        <w:rPr>
          <w:rFonts w:ascii="Times New Roman" w:hAnsi="Times New Roman" w:cs="Times New Roman"/>
          <w:sz w:val="26"/>
          <w:szCs w:val="26"/>
        </w:rPr>
        <w:t>wyrazem „PE”)</w:t>
      </w:r>
      <w:r w:rsidR="009D5FC3" w:rsidRPr="00D7778A">
        <w:rPr>
          <w:rFonts w:ascii="Times New Roman" w:hAnsi="Times New Roman" w:cs="Times New Roman"/>
          <w:sz w:val="26"/>
          <w:szCs w:val="26"/>
        </w:rPr>
        <w:t>. Zaświadczenia wydawane przez konsul</w:t>
      </w:r>
      <w:r w:rsidR="00113167" w:rsidRPr="00D7778A">
        <w:rPr>
          <w:rFonts w:ascii="Times New Roman" w:hAnsi="Times New Roman" w:cs="Times New Roman"/>
          <w:sz w:val="26"/>
          <w:szCs w:val="26"/>
        </w:rPr>
        <w:t>a nie będą opatrzone hologramem;</w:t>
      </w:r>
    </w:p>
    <w:p w:rsidR="00FE4D2C" w:rsidRPr="00D7778A" w:rsidRDefault="00FE4D2C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osobie pominiętej w spisie, jeżeli udokumentu</w:t>
      </w:r>
      <w:r w:rsidR="006128BC" w:rsidRPr="00D7778A">
        <w:rPr>
          <w:rFonts w:ascii="Times New Roman" w:hAnsi="Times New Roman" w:cs="Times New Roman"/>
          <w:sz w:val="26"/>
          <w:szCs w:val="26"/>
        </w:rPr>
        <w:t>je ona, iż stale zamieszkuje na </w:t>
      </w:r>
      <w:r w:rsidRPr="00D7778A">
        <w:rPr>
          <w:rFonts w:ascii="Times New Roman" w:hAnsi="Times New Roman" w:cs="Times New Roman"/>
          <w:sz w:val="26"/>
          <w:szCs w:val="26"/>
        </w:rPr>
        <w:t>terenie tego obwodu głosowania, a dział ewidencji ludności urzędu gminy, na żądanie komisji, potwierdzi telefonicznie, że pominięcie jest wynikiem pomyłki powstałej przy sporządzaniu spisu; członek komisji, który otrzymał potwierdzenie z urzędu gminy, sporządza notatkę</w:t>
      </w:r>
      <w:r w:rsidR="00334D4D" w:rsidRPr="00D7778A">
        <w:rPr>
          <w:rFonts w:ascii="Times New Roman" w:hAnsi="Times New Roman" w:cs="Times New Roman"/>
          <w:sz w:val="26"/>
          <w:szCs w:val="26"/>
        </w:rPr>
        <w:t xml:space="preserve"> w tej sprawie</w:t>
      </w:r>
      <w:r w:rsidRPr="00D7778A">
        <w:rPr>
          <w:rFonts w:ascii="Times New Roman" w:hAnsi="Times New Roman" w:cs="Times New Roman"/>
          <w:sz w:val="26"/>
          <w:szCs w:val="26"/>
        </w:rPr>
        <w:t>, którą dołącza się do spisu wyborców;</w:t>
      </w:r>
    </w:p>
    <w:p w:rsidR="00FE4D2C" w:rsidRPr="00D7778A" w:rsidRDefault="00FE4D2C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osobie skreślonej ze spisu dla daneg</w:t>
      </w:r>
      <w:r w:rsidR="006128BC" w:rsidRPr="00D7778A">
        <w:rPr>
          <w:rFonts w:ascii="Times New Roman" w:hAnsi="Times New Roman" w:cs="Times New Roman"/>
          <w:sz w:val="26"/>
          <w:szCs w:val="26"/>
        </w:rPr>
        <w:t>o obwodu głosowania w związku z </w:t>
      </w:r>
      <w:r w:rsidRPr="00D7778A">
        <w:rPr>
          <w:rFonts w:ascii="Times New Roman" w:hAnsi="Times New Roman" w:cs="Times New Roman"/>
          <w:sz w:val="26"/>
          <w:szCs w:val="26"/>
        </w:rPr>
        <w:t>umieszczeniem w spisie wyborców w obwodzie odrębnym, jeżeli udokumentuje ona, iż opuściła daną jednostkę przed dniem głosowania; przed dopisaniem takiej osoby do spisu wyborców należy sprawdzić, czy wyborca jest skreślony ze spisu, a przy jego nazwisku znajduje się adnotacja o skreśleniu w</w:t>
      </w:r>
      <w:r w:rsidR="006128BC" w:rsidRPr="00D7778A">
        <w:rPr>
          <w:rFonts w:ascii="Times New Roman" w:hAnsi="Times New Roman" w:cs="Times New Roman"/>
          <w:sz w:val="26"/>
          <w:szCs w:val="26"/>
        </w:rPr>
        <w:t> </w:t>
      </w:r>
      <w:r w:rsidRPr="00D7778A">
        <w:rPr>
          <w:rFonts w:ascii="Times New Roman" w:hAnsi="Times New Roman" w:cs="Times New Roman"/>
          <w:sz w:val="26"/>
          <w:szCs w:val="26"/>
        </w:rPr>
        <w:t>związku z umieszczeniem w spisie wybo</w:t>
      </w:r>
      <w:r w:rsidR="00917257">
        <w:rPr>
          <w:rFonts w:ascii="Times New Roman" w:hAnsi="Times New Roman" w:cs="Times New Roman"/>
          <w:sz w:val="26"/>
          <w:szCs w:val="26"/>
        </w:rPr>
        <w:t>rców w obwodzie odrębnym („§ 13 </w:t>
      </w:r>
      <w:r w:rsidRPr="00D7778A">
        <w:rPr>
          <w:rFonts w:ascii="Times New Roman" w:hAnsi="Times New Roman" w:cs="Times New Roman"/>
          <w:sz w:val="26"/>
          <w:szCs w:val="26"/>
        </w:rPr>
        <w:t>ust. 1 pkt 6 rozporządzenia w sprawie spisu</w:t>
      </w:r>
      <w:r w:rsidR="00714F70">
        <w:rPr>
          <w:rFonts w:ascii="Times New Roman" w:hAnsi="Times New Roman" w:cs="Times New Roman"/>
          <w:sz w:val="26"/>
          <w:szCs w:val="26"/>
        </w:rPr>
        <w:t xml:space="preserve"> wyborców” lub </w:t>
      </w:r>
      <w:r w:rsidR="00F24345" w:rsidRPr="00D7778A">
        <w:rPr>
          <w:rFonts w:ascii="Times New Roman" w:hAnsi="Times New Roman" w:cs="Times New Roman"/>
          <w:sz w:val="26"/>
          <w:szCs w:val="26"/>
        </w:rPr>
        <w:t>„zawiadomienie o </w:t>
      </w:r>
      <w:r w:rsidRPr="00D7778A">
        <w:rPr>
          <w:rFonts w:ascii="Times New Roman" w:hAnsi="Times New Roman" w:cs="Times New Roman"/>
          <w:sz w:val="26"/>
          <w:szCs w:val="26"/>
        </w:rPr>
        <w:t>wpisaniu lub dopisaniu do spisu”</w:t>
      </w:r>
      <w:r w:rsidR="00CB6794">
        <w:rPr>
          <w:rFonts w:ascii="Times New Roman" w:hAnsi="Times New Roman" w:cs="Times New Roman"/>
          <w:sz w:val="26"/>
          <w:szCs w:val="26"/>
        </w:rPr>
        <w:t>, co wynika z § 11 ust. </w:t>
      </w:r>
      <w:r w:rsidR="00F24345" w:rsidRPr="00D7778A">
        <w:rPr>
          <w:rFonts w:ascii="Times New Roman" w:hAnsi="Times New Roman" w:cs="Times New Roman"/>
          <w:sz w:val="26"/>
          <w:szCs w:val="26"/>
        </w:rPr>
        <w:t xml:space="preserve">3 rozporządzenia Ministra Spraw Wewnętrznych z dnia 29 grudnia </w:t>
      </w:r>
      <w:r w:rsidR="00CB6794">
        <w:rPr>
          <w:rFonts w:ascii="Times New Roman" w:hAnsi="Times New Roman" w:cs="Times New Roman"/>
          <w:sz w:val="26"/>
          <w:szCs w:val="26"/>
        </w:rPr>
        <w:t>2014 r. w </w:t>
      </w:r>
      <w:r w:rsidR="00F24345" w:rsidRPr="00D7778A">
        <w:rPr>
          <w:rFonts w:ascii="Times New Roman" w:hAnsi="Times New Roman" w:cs="Times New Roman"/>
          <w:sz w:val="26"/>
          <w:szCs w:val="26"/>
        </w:rPr>
        <w:t>sprawie spisu wyborców – Dz. U. z 2015 r. poz. 5</w:t>
      </w:r>
      <w:r w:rsidRPr="00D7778A">
        <w:rPr>
          <w:rFonts w:ascii="Times New Roman" w:hAnsi="Times New Roman" w:cs="Times New Roman"/>
          <w:sz w:val="26"/>
          <w:szCs w:val="26"/>
        </w:rPr>
        <w:t xml:space="preserve">); </w:t>
      </w:r>
      <w:r w:rsidR="00F24345" w:rsidRPr="00D7778A">
        <w:rPr>
          <w:rFonts w:ascii="Times New Roman" w:hAnsi="Times New Roman" w:cs="Times New Roman"/>
          <w:sz w:val="26"/>
          <w:szCs w:val="26"/>
        </w:rPr>
        <w:t>udokumentowanie opuszczenia np. </w:t>
      </w:r>
      <w:r w:rsidRPr="00D7778A">
        <w:rPr>
          <w:rFonts w:ascii="Times New Roman" w:hAnsi="Times New Roman" w:cs="Times New Roman"/>
          <w:sz w:val="26"/>
          <w:szCs w:val="26"/>
        </w:rPr>
        <w:t xml:space="preserve">szpitala lub innego </w:t>
      </w:r>
      <w:r w:rsidR="002C035C" w:rsidRPr="00D7778A">
        <w:rPr>
          <w:rFonts w:ascii="Times New Roman" w:hAnsi="Times New Roman" w:cs="Times New Roman"/>
          <w:sz w:val="26"/>
          <w:szCs w:val="26"/>
        </w:rPr>
        <w:t>zakładu leczniczego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przez wyborcę, który został wpisany do spisu wyborców w obwodzie głosowania utworzonym w tej jednostce, np. poprzez przedłożenie wypisu z danej jednostki ma jed</w:t>
      </w:r>
      <w:r w:rsidR="006128BC" w:rsidRPr="00D7778A">
        <w:rPr>
          <w:rFonts w:ascii="Times New Roman" w:hAnsi="Times New Roman" w:cs="Times New Roman"/>
          <w:sz w:val="26"/>
          <w:szCs w:val="26"/>
        </w:rPr>
        <w:t>ynie umożliwić stwierdzenie, że </w:t>
      </w:r>
      <w:r w:rsidRPr="00D7778A">
        <w:rPr>
          <w:rFonts w:ascii="Times New Roman" w:hAnsi="Times New Roman" w:cs="Times New Roman"/>
          <w:sz w:val="26"/>
          <w:szCs w:val="26"/>
        </w:rPr>
        <w:t>dana</w:t>
      </w:r>
      <w:r w:rsidR="00762BC3">
        <w:rPr>
          <w:rFonts w:ascii="Times New Roman" w:hAnsi="Times New Roman" w:cs="Times New Roman"/>
          <w:sz w:val="26"/>
          <w:szCs w:val="26"/>
        </w:rPr>
        <w:t xml:space="preserve"> osoba opuściła szpital lub inną</w:t>
      </w:r>
      <w:r w:rsidR="00F677D7">
        <w:rPr>
          <w:rFonts w:ascii="Times New Roman" w:hAnsi="Times New Roman" w:cs="Times New Roman"/>
          <w:sz w:val="26"/>
          <w:szCs w:val="26"/>
        </w:rPr>
        <w:t xml:space="preserve"> placówkę, a nie </w:t>
      </w:r>
      <w:r w:rsidRPr="00D7778A">
        <w:rPr>
          <w:rFonts w:ascii="Times New Roman" w:hAnsi="Times New Roman" w:cs="Times New Roman"/>
          <w:sz w:val="26"/>
          <w:szCs w:val="26"/>
        </w:rPr>
        <w:t>zapoznanie się z historią chorob</w:t>
      </w:r>
      <w:r w:rsidR="00F677D7">
        <w:rPr>
          <w:rFonts w:ascii="Times New Roman" w:hAnsi="Times New Roman" w:cs="Times New Roman"/>
          <w:sz w:val="26"/>
          <w:szCs w:val="26"/>
        </w:rPr>
        <w:t>y lub innymi danymi zawartymi w </w:t>
      </w:r>
      <w:r w:rsidRPr="00D7778A">
        <w:rPr>
          <w:rFonts w:ascii="Times New Roman" w:hAnsi="Times New Roman" w:cs="Times New Roman"/>
          <w:sz w:val="26"/>
          <w:szCs w:val="26"/>
        </w:rPr>
        <w:t xml:space="preserve">przedkładanym dokumencie; dokument ten może być </w:t>
      </w:r>
      <w:r w:rsidR="00762BC3">
        <w:rPr>
          <w:rFonts w:ascii="Times New Roman" w:hAnsi="Times New Roman" w:cs="Times New Roman"/>
          <w:sz w:val="26"/>
          <w:szCs w:val="26"/>
        </w:rPr>
        <w:t>okazany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przez wyborcę w taki sposób, żeby dane wrażliwe nie były dos</w:t>
      </w:r>
      <w:r w:rsidR="0077443A">
        <w:rPr>
          <w:rFonts w:ascii="Times New Roman" w:hAnsi="Times New Roman" w:cs="Times New Roman"/>
          <w:sz w:val="26"/>
          <w:szCs w:val="26"/>
        </w:rPr>
        <w:t>tępne dla komisji, która nie ma </w:t>
      </w:r>
      <w:r w:rsidR="00F24345" w:rsidRPr="00D7778A">
        <w:rPr>
          <w:rFonts w:ascii="Times New Roman" w:hAnsi="Times New Roman" w:cs="Times New Roman"/>
          <w:sz w:val="26"/>
          <w:szCs w:val="26"/>
        </w:rPr>
        <w:t>prawa żądania ich udostępnienia;</w:t>
      </w:r>
    </w:p>
    <w:p w:rsidR="00FE4D2C" w:rsidRPr="00D7778A" w:rsidRDefault="00FE4D2C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obywatelowi polskiemu stale zamieszkując</w:t>
      </w:r>
      <w:r w:rsidR="00930FD6">
        <w:rPr>
          <w:rFonts w:ascii="Times New Roman" w:hAnsi="Times New Roman" w:cs="Times New Roman"/>
          <w:sz w:val="26"/>
          <w:szCs w:val="26"/>
        </w:rPr>
        <w:t>emu za granicą, a głosującemu w </w:t>
      </w:r>
      <w:r w:rsidRPr="00D7778A">
        <w:rPr>
          <w:rFonts w:ascii="Times New Roman" w:hAnsi="Times New Roman" w:cs="Times New Roman"/>
          <w:sz w:val="26"/>
          <w:szCs w:val="26"/>
        </w:rPr>
        <w:t xml:space="preserve">kraju </w:t>
      </w:r>
      <w:r w:rsidRPr="00FB7B2B">
        <w:rPr>
          <w:rFonts w:ascii="Times New Roman" w:hAnsi="Times New Roman" w:cs="Times New Roman"/>
          <w:b/>
          <w:sz w:val="26"/>
          <w:szCs w:val="26"/>
        </w:rPr>
        <w:t xml:space="preserve">na podstawie </w:t>
      </w:r>
      <w:r w:rsidRPr="00FB7B2B">
        <w:rPr>
          <w:rFonts w:ascii="Times New Roman" w:hAnsi="Times New Roman" w:cs="Times New Roman"/>
          <w:b/>
          <w:sz w:val="26"/>
          <w:szCs w:val="26"/>
          <w:u w:val="single"/>
        </w:rPr>
        <w:t>ważnego</w:t>
      </w:r>
      <w:r w:rsidRPr="00FB7B2B">
        <w:rPr>
          <w:rFonts w:ascii="Times New Roman" w:hAnsi="Times New Roman" w:cs="Times New Roman"/>
          <w:b/>
          <w:sz w:val="26"/>
          <w:szCs w:val="26"/>
        </w:rPr>
        <w:t xml:space="preserve"> polskiego paszportu, jeśli </w:t>
      </w:r>
      <w:r w:rsidRPr="00FB7B2B">
        <w:rPr>
          <w:rFonts w:ascii="Times New Roman" w:hAnsi="Times New Roman" w:cs="Times New Roman"/>
          <w:b/>
          <w:sz w:val="26"/>
          <w:szCs w:val="26"/>
          <w:u w:val="single"/>
        </w:rPr>
        <w:t>udokumentuje</w:t>
      </w:r>
      <w:r w:rsidRPr="00FB7B2B">
        <w:rPr>
          <w:rFonts w:ascii="Times New Roman" w:hAnsi="Times New Roman" w:cs="Times New Roman"/>
          <w:b/>
          <w:sz w:val="26"/>
          <w:szCs w:val="26"/>
        </w:rPr>
        <w:t>, iż</w:t>
      </w:r>
      <w:r w:rsidR="00930FD6">
        <w:rPr>
          <w:rFonts w:ascii="Times New Roman" w:hAnsi="Times New Roman" w:cs="Times New Roman"/>
          <w:b/>
          <w:sz w:val="26"/>
          <w:szCs w:val="26"/>
        </w:rPr>
        <w:t> </w:t>
      </w:r>
      <w:r w:rsidRPr="00FB7B2B">
        <w:rPr>
          <w:rFonts w:ascii="Times New Roman" w:hAnsi="Times New Roman" w:cs="Times New Roman"/>
          <w:b/>
          <w:sz w:val="26"/>
          <w:szCs w:val="26"/>
        </w:rPr>
        <w:t>stale zamieszkuje za granicą</w:t>
      </w:r>
      <w:r w:rsidRPr="00D7778A">
        <w:rPr>
          <w:rFonts w:ascii="Times New Roman" w:hAnsi="Times New Roman" w:cs="Times New Roman"/>
          <w:sz w:val="26"/>
          <w:szCs w:val="26"/>
        </w:rPr>
        <w:t>. Podstawą dopisania takiego wyborcy do spisu jest ważny polski paszport. Podstawą nie może być okazanie dowodu osobistego, nawet w przypadku wyborców zami</w:t>
      </w:r>
      <w:r w:rsidR="00DF520B">
        <w:rPr>
          <w:rFonts w:ascii="Times New Roman" w:hAnsi="Times New Roman" w:cs="Times New Roman"/>
          <w:sz w:val="26"/>
          <w:szCs w:val="26"/>
        </w:rPr>
        <w:t>eszkujących stale za granicą na </w:t>
      </w:r>
      <w:r w:rsidRPr="00D7778A">
        <w:rPr>
          <w:rFonts w:ascii="Times New Roman" w:hAnsi="Times New Roman" w:cs="Times New Roman"/>
          <w:sz w:val="26"/>
          <w:szCs w:val="26"/>
        </w:rPr>
        <w:t xml:space="preserve">obszarze Unii Europejskiej, czy innego państwa, do którego można wjechać na podstawie polskiego dowodu osobistego. </w:t>
      </w:r>
      <w:r w:rsidRPr="00D25319">
        <w:rPr>
          <w:rFonts w:ascii="Times New Roman" w:hAnsi="Times New Roman" w:cs="Times New Roman"/>
          <w:b/>
          <w:sz w:val="26"/>
          <w:szCs w:val="26"/>
        </w:rPr>
        <w:t>Udokumentowanie zamieszkiwania za granicą polega na okazaniu komisji dokumentu potwierdzającego ten fakt</w:t>
      </w:r>
      <w:r w:rsidRPr="00D7778A">
        <w:rPr>
          <w:rFonts w:ascii="Times New Roman" w:hAnsi="Times New Roman" w:cs="Times New Roman"/>
          <w:sz w:val="26"/>
          <w:szCs w:val="26"/>
        </w:rPr>
        <w:t xml:space="preserve">. Dokumentem takim jest np.: karta stałego pobytu, dokument potwierdzający zatrudnienie za granicą, dokument potwierdzający uprawnienie do korzystania ze świadczeń ubezpieczenia społecznego za granicą itp. Dokument ten </w:t>
      </w:r>
      <w:r w:rsidRPr="00D7778A">
        <w:rPr>
          <w:rFonts w:ascii="Times New Roman" w:hAnsi="Times New Roman" w:cs="Times New Roman"/>
          <w:b/>
          <w:sz w:val="26"/>
          <w:szCs w:val="26"/>
        </w:rPr>
        <w:t xml:space="preserve">musi być przedłożony wraz z tłumaczeniem </w:t>
      </w:r>
      <w:r w:rsidR="0013105C" w:rsidRPr="00D7778A">
        <w:rPr>
          <w:rFonts w:ascii="Times New Roman" w:hAnsi="Times New Roman" w:cs="Times New Roman"/>
          <w:b/>
          <w:sz w:val="26"/>
          <w:szCs w:val="26"/>
        </w:rPr>
        <w:t xml:space="preserve">przysięgłym </w:t>
      </w:r>
      <w:r w:rsidRPr="00D7778A">
        <w:rPr>
          <w:rFonts w:ascii="Times New Roman" w:hAnsi="Times New Roman" w:cs="Times New Roman"/>
          <w:b/>
          <w:sz w:val="26"/>
          <w:szCs w:val="26"/>
        </w:rPr>
        <w:t>na język polski.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Przed dopisaniem do spisu obywatela polskiego stale zamieszkałego za granicą komisja jest obowiązana sprawdzić, czy w paszporcie nie ma odcisku pieczęci innej komisji z datą </w:t>
      </w:r>
      <w:r w:rsidR="002C035C" w:rsidRPr="00D7778A">
        <w:rPr>
          <w:rFonts w:ascii="Times New Roman" w:hAnsi="Times New Roman" w:cs="Times New Roman"/>
          <w:sz w:val="26"/>
          <w:szCs w:val="26"/>
        </w:rPr>
        <w:t>głosowania (26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2C035C" w:rsidRPr="00D7778A">
        <w:rPr>
          <w:rFonts w:ascii="Times New Roman" w:hAnsi="Times New Roman" w:cs="Times New Roman"/>
          <w:sz w:val="26"/>
          <w:szCs w:val="26"/>
        </w:rPr>
        <w:t>maja</w:t>
      </w:r>
      <w:r w:rsidRPr="00D7778A">
        <w:rPr>
          <w:rFonts w:ascii="Times New Roman" w:hAnsi="Times New Roman" w:cs="Times New Roman"/>
          <w:sz w:val="26"/>
          <w:szCs w:val="26"/>
        </w:rPr>
        <w:t xml:space="preserve"> 201</w:t>
      </w:r>
      <w:r w:rsidR="002C035C" w:rsidRPr="00D7778A">
        <w:rPr>
          <w:rFonts w:ascii="Times New Roman" w:hAnsi="Times New Roman" w:cs="Times New Roman"/>
          <w:sz w:val="26"/>
          <w:szCs w:val="26"/>
        </w:rPr>
        <w:t>9</w:t>
      </w:r>
      <w:r w:rsidR="00601960">
        <w:rPr>
          <w:rFonts w:ascii="Times New Roman" w:hAnsi="Times New Roman" w:cs="Times New Roman"/>
          <w:sz w:val="26"/>
          <w:szCs w:val="26"/>
        </w:rPr>
        <w:t xml:space="preserve"> r.); w </w:t>
      </w:r>
      <w:r w:rsidRPr="00D7778A">
        <w:rPr>
          <w:rFonts w:ascii="Times New Roman" w:hAnsi="Times New Roman" w:cs="Times New Roman"/>
          <w:sz w:val="26"/>
          <w:szCs w:val="26"/>
        </w:rPr>
        <w:t>takim przypadku należy odmówić dopisania wyborcy do spisu, gdyż odcisk pieczęci komisji w paszporcie świ</w:t>
      </w:r>
      <w:r w:rsidR="00601960">
        <w:rPr>
          <w:rFonts w:ascii="Times New Roman" w:hAnsi="Times New Roman" w:cs="Times New Roman"/>
          <w:sz w:val="26"/>
          <w:szCs w:val="26"/>
        </w:rPr>
        <w:t>adczy o wcześniejszym udziale w </w:t>
      </w:r>
      <w:r w:rsidRPr="00D7778A">
        <w:rPr>
          <w:rFonts w:ascii="Times New Roman" w:hAnsi="Times New Roman" w:cs="Times New Roman"/>
          <w:sz w:val="26"/>
          <w:szCs w:val="26"/>
        </w:rPr>
        <w:t xml:space="preserve">głosowaniu. Dane objęte spisem wpisuje się w odpowiednich rubrykach spisu na podstawie paszportu. W rubryce spisu „Uwagi” wpisuje się numer paszportu oraz miejsce i datę jego wydania. Po dopisaniu do spisu obywatela polskiego zamieszkałego za granicą </w:t>
      </w:r>
      <w:r w:rsidRPr="00D7778A">
        <w:rPr>
          <w:rFonts w:ascii="Times New Roman" w:hAnsi="Times New Roman" w:cs="Times New Roman"/>
          <w:b/>
          <w:sz w:val="26"/>
          <w:szCs w:val="26"/>
        </w:rPr>
        <w:t>komisja jest obow</w:t>
      </w:r>
      <w:r w:rsidR="008F552D">
        <w:rPr>
          <w:rFonts w:ascii="Times New Roman" w:hAnsi="Times New Roman" w:cs="Times New Roman"/>
          <w:b/>
          <w:sz w:val="26"/>
          <w:szCs w:val="26"/>
        </w:rPr>
        <w:t>iązana umieścić w paszporcie na </w:t>
      </w:r>
      <w:r w:rsidRPr="00D7778A">
        <w:rPr>
          <w:rFonts w:ascii="Times New Roman" w:hAnsi="Times New Roman" w:cs="Times New Roman"/>
          <w:b/>
          <w:sz w:val="26"/>
          <w:szCs w:val="26"/>
        </w:rPr>
        <w:t>ostatniej wolnej stronie przeznaczonej na adnotacje wizowe jedynie odcisk swojej pieczęci i wpisać datę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. Niedopuszczalne jest umieszczanie żadnych innych wpisów lub adnotacji. Umieszczanie odcisku pieczęci komisji w paszporcie nie dotyczy przypadków, gdy do głosowania </w:t>
      </w:r>
      <w:r w:rsidR="00F24345" w:rsidRPr="00D7778A">
        <w:rPr>
          <w:rFonts w:ascii="Times New Roman" w:hAnsi="Times New Roman" w:cs="Times New Roman"/>
          <w:sz w:val="26"/>
          <w:szCs w:val="26"/>
        </w:rPr>
        <w:t>przystępuje osoba zamieszkała w </w:t>
      </w:r>
      <w:r w:rsidRPr="00D7778A">
        <w:rPr>
          <w:rFonts w:ascii="Times New Roman" w:hAnsi="Times New Roman" w:cs="Times New Roman"/>
          <w:sz w:val="26"/>
          <w:szCs w:val="26"/>
        </w:rPr>
        <w:t>kraju, której na</w:t>
      </w:r>
      <w:r w:rsidR="005276A6">
        <w:rPr>
          <w:rFonts w:ascii="Times New Roman" w:hAnsi="Times New Roman" w:cs="Times New Roman"/>
          <w:sz w:val="26"/>
          <w:szCs w:val="26"/>
        </w:rPr>
        <w:t>zwisko jest ujęte w spisie, lub </w:t>
      </w:r>
      <w:r w:rsidRPr="00D7778A">
        <w:rPr>
          <w:rFonts w:ascii="Times New Roman" w:hAnsi="Times New Roman" w:cs="Times New Roman"/>
          <w:sz w:val="26"/>
          <w:szCs w:val="26"/>
        </w:rPr>
        <w:t xml:space="preserve">osoba przedkładająca zaświadczenie o prawie do głosowania, albo osoba głosująca jako pełnomocnik, posługująca się paszportem </w:t>
      </w:r>
      <w:r w:rsidR="00F24345" w:rsidRPr="00D7778A">
        <w:rPr>
          <w:rFonts w:ascii="Times New Roman" w:hAnsi="Times New Roman" w:cs="Times New Roman"/>
          <w:sz w:val="26"/>
          <w:szCs w:val="26"/>
        </w:rPr>
        <w:t xml:space="preserve">jedynie </w:t>
      </w:r>
      <w:r w:rsidRPr="00D7778A">
        <w:rPr>
          <w:rFonts w:ascii="Times New Roman" w:hAnsi="Times New Roman" w:cs="Times New Roman"/>
          <w:sz w:val="26"/>
          <w:szCs w:val="26"/>
        </w:rPr>
        <w:t>w celu umożliwienia ustalenia jej tożsamości;</w:t>
      </w:r>
    </w:p>
    <w:p w:rsidR="00F207FB" w:rsidRPr="00D7778A" w:rsidRDefault="00FE4D2C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="00D25319" w:rsidRPr="00D25319">
        <w:rPr>
          <w:rFonts w:ascii="Times New Roman" w:hAnsi="Times New Roman" w:cs="Times New Roman"/>
          <w:b/>
          <w:sz w:val="26"/>
          <w:szCs w:val="26"/>
        </w:rPr>
        <w:t>w obwodzie odrębnym</w:t>
      </w:r>
      <w:r w:rsidR="00D25319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osobie, która chce głosować, a przybyła do danej jednostki przed dniem głosowania; dla dopisania tej osoby do spisu nie jest wymagane posiadanie zaświadczenia o prawie do głosowania. W celu uniknięcia trudności z bieżącym potwierdzaniem przybycia do jednostki komisja wcześniej powinna zwrócić się do jej kierownika o udostępnienie wykazu osób, które zostały przyjęte przed dniem głosowania, a nie były ujęte w wykazie przekazanym urzędowi gminy w celu sporządzenia spisu wyborców</w:t>
      </w:r>
      <w:r w:rsidR="00D25319">
        <w:rPr>
          <w:rFonts w:ascii="Times New Roman" w:hAnsi="Times New Roman" w:cs="Times New Roman"/>
          <w:sz w:val="26"/>
          <w:szCs w:val="26"/>
        </w:rPr>
        <w:t xml:space="preserve"> otrzymanym z urzędów gmin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Dodatkowy formularz spisu wyborców, na którym komisja dopisuje wyborców w dniu głosowania, powinien zawierać oznaczenie „Dodatkowy formularz spisu wyborców”. Członek komisji dopisujący na tym formularzu wyborcę w dniu głosowania każdorazowo, obok imienia i nazwiska osoby dopisanej, umieszcza swoją parafę. Po zakończeniu głosowania dodatkowy formularz spisu wyborców powinien zostać opatrzony pieczęcią komisji oraz podpisany przez przewodniczącego komisji lub jego zastępcę.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Komisja nie jest uprawniona do dokonywania jakichkolwiek innych zmian w spisie wyborców.</w:t>
      </w:r>
    </w:p>
    <w:p w:rsidR="002C035C" w:rsidRPr="00D7778A" w:rsidRDefault="00F207FB" w:rsidP="005276A6">
      <w:pPr>
        <w:keepNext/>
        <w:keepLines/>
        <w:tabs>
          <w:tab w:val="left" w:pos="454"/>
        </w:tabs>
        <w:autoSpaceDE w:val="0"/>
        <w:autoSpaceDN w:val="0"/>
        <w:adjustRightInd w:val="0"/>
        <w:spacing w:before="283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Wydawanie wyborcom kart do głosowania</w:t>
      </w:r>
    </w:p>
    <w:p w:rsidR="00F207FB" w:rsidRPr="00D7778A" w:rsidRDefault="00F24345" w:rsidP="005276A6">
      <w:pPr>
        <w:pStyle w:val="Akapitzlist"/>
        <w:keepNext/>
        <w:keepLines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Wyborcy </w:t>
      </w:r>
      <w:r w:rsidR="003B7ACB" w:rsidRPr="00D7778A">
        <w:rPr>
          <w:rFonts w:ascii="Times New Roman" w:hAnsi="Times New Roman" w:cs="Times New Roman"/>
          <w:sz w:val="26"/>
          <w:szCs w:val="26"/>
        </w:rPr>
        <w:t>wydaje się jedn</w:t>
      </w:r>
      <w:r w:rsidRPr="00D7778A">
        <w:rPr>
          <w:rFonts w:ascii="Times New Roman" w:hAnsi="Times New Roman" w:cs="Times New Roman"/>
          <w:sz w:val="26"/>
          <w:szCs w:val="26"/>
        </w:rPr>
        <w:t>ą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 kar</w:t>
      </w:r>
      <w:r w:rsidRPr="00D7778A">
        <w:rPr>
          <w:rFonts w:ascii="Times New Roman" w:hAnsi="Times New Roman" w:cs="Times New Roman"/>
          <w:sz w:val="26"/>
          <w:szCs w:val="26"/>
        </w:rPr>
        <w:t>tę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 do głosowania.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 wydawaniu kart do 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głosowania komisja sprawdza, czy wydawane karty są ostemplowane jej pieczęcią</w:t>
      </w:r>
      <w:r w:rsidR="002C035C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6128BC" w:rsidRPr="00D7778A">
        <w:rPr>
          <w:rFonts w:ascii="Times New Roman" w:hAnsi="Times New Roman" w:cs="Times New Roman"/>
          <w:b/>
          <w:bCs/>
          <w:sz w:val="26"/>
          <w:szCs w:val="26"/>
        </w:rPr>
        <w:t>(patrz</w:t>
      </w:r>
      <w:r w:rsidR="000767E2" w:rsidRPr="00D7778A"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="006128BC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pkt </w:t>
      </w:r>
      <w:r w:rsidR="00D40A40">
        <w:rPr>
          <w:rFonts w:ascii="Times New Roman" w:hAnsi="Times New Roman" w:cs="Times New Roman"/>
          <w:b/>
          <w:bCs/>
          <w:sz w:val="26"/>
          <w:szCs w:val="26"/>
        </w:rPr>
        <w:t>28</w:t>
      </w:r>
      <w:r w:rsidR="002C035C" w:rsidRPr="00D7778A">
        <w:rPr>
          <w:rFonts w:ascii="Times New Roman" w:hAnsi="Times New Roman" w:cs="Times New Roman"/>
          <w:b/>
          <w:bCs/>
          <w:sz w:val="26"/>
          <w:szCs w:val="26"/>
        </w:rPr>
        <w:t>)</w:t>
      </w:r>
      <w:r w:rsidR="00F207FB"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Ponadto komisja zwraca uwagę, by wyborca potwie</w:t>
      </w:r>
      <w:r w:rsidR="002C035C" w:rsidRPr="00D7778A">
        <w:rPr>
          <w:rFonts w:ascii="Times New Roman" w:hAnsi="Times New Roman" w:cs="Times New Roman"/>
          <w:sz w:val="26"/>
          <w:szCs w:val="26"/>
        </w:rPr>
        <w:t xml:space="preserve">rdził własnoręcznym podpisem, w </w:t>
      </w:r>
      <w:r w:rsidRPr="00D7778A">
        <w:rPr>
          <w:rFonts w:ascii="Times New Roman" w:hAnsi="Times New Roman" w:cs="Times New Roman"/>
          <w:sz w:val="26"/>
          <w:szCs w:val="26"/>
        </w:rPr>
        <w:t>przeznaczonej na to rubryce spisu wyborców, fakt otrzymania kart</w:t>
      </w:r>
      <w:r w:rsidR="002B2C1E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Jeżeli wyborca nie potwierdzi własnoręcznym podpisem odbioru kart</w:t>
      </w:r>
      <w:r w:rsidR="006128BC" w:rsidRPr="00D7778A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 głosowania, </w:t>
      </w:r>
      <w:r w:rsidRPr="00497BB6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komisja odmawia </w:t>
      </w:r>
      <w:r w:rsidR="006128BC" w:rsidRPr="00497BB6">
        <w:rPr>
          <w:rFonts w:ascii="Times New Roman" w:hAnsi="Times New Roman" w:cs="Times New Roman"/>
          <w:b/>
          <w:bCs/>
          <w:sz w:val="26"/>
          <w:szCs w:val="26"/>
          <w:u w:val="single"/>
        </w:rPr>
        <w:t>jej</w:t>
      </w:r>
      <w:r w:rsidRPr="00497BB6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wydania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Jedynie w przypadku gdy wyborca okaże komisji dokument potwierdzający, że jest osobą niepełno</w:t>
      </w:r>
      <w:r w:rsidR="002C035C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sprawną o znacznym lub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umiarkowanym stopniu niepełnosprawności w rozumieniu ustawy </w:t>
      </w:r>
      <w:r w:rsidR="00751405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z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dnia 27 sierpnia 1997 r. o rehabilita</w:t>
      </w:r>
      <w:r w:rsidR="00751405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cji zawodowej i społecznej oraz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zatrudnianiu o</w:t>
      </w:r>
      <w:r w:rsidR="00751405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sób niepełnosprawnych (Dz. U. z 2018 r. poz. 511, z późn. zm.) i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nie może w związku z tym potwierdzić otrzymania kart</w:t>
      </w:r>
      <w:r w:rsidR="009E5208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 głosowania, członek komisji wydający kart</w:t>
      </w:r>
      <w:r w:rsidR="009E5208">
        <w:rPr>
          <w:rFonts w:ascii="Times New Roman" w:hAnsi="Times New Roman" w:cs="Times New Roman"/>
          <w:b/>
          <w:bCs/>
          <w:sz w:val="26"/>
          <w:szCs w:val="26"/>
        </w:rPr>
        <w:t>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 wraz z przewodniczącym lub zastępcą przewodniczącego stwierdza fakt wydania kart</w:t>
      </w:r>
      <w:r w:rsidR="009E5208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oraz przyczynę braku podpisu osoby otrzymującej kart</w:t>
      </w:r>
      <w:r w:rsidR="009E5208">
        <w:rPr>
          <w:rFonts w:ascii="Times New Roman" w:hAnsi="Times New Roman" w:cs="Times New Roman"/>
          <w:b/>
          <w:bCs/>
          <w:sz w:val="26"/>
          <w:szCs w:val="26"/>
        </w:rPr>
        <w:t>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przypadku wątpliwości, czy przedłożony dokument upoważnia wyborcę do niepotwierdzenia odbioru karty podpisem</w:t>
      </w:r>
      <w:r w:rsidR="002C035C" w:rsidRPr="00D7778A">
        <w:rPr>
          <w:rFonts w:ascii="Times New Roman" w:hAnsi="Times New Roman" w:cs="Times New Roman"/>
          <w:sz w:val="26"/>
          <w:szCs w:val="26"/>
        </w:rPr>
        <w:t xml:space="preserve"> w spisie, komisja zwraca się o </w:t>
      </w:r>
      <w:r w:rsidRPr="00D7778A">
        <w:rPr>
          <w:rFonts w:ascii="Times New Roman" w:hAnsi="Times New Roman" w:cs="Times New Roman"/>
          <w:sz w:val="26"/>
          <w:szCs w:val="26"/>
        </w:rPr>
        <w:t>pomoc do urzędu gminy.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Przy czynności potwierdzania przez wyborców otrzymania karty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należy zwrócić szczególną uwagę, by podpisy składane były w miejscach (w linii) odpowiadających nazwiskom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Możliwe jest składanie podpisu bez odwracania spisu.</w:t>
      </w:r>
    </w:p>
    <w:p w:rsidR="00F24345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przypadku gdy komisja zauważy, że osoba podpisała się w linii przy nazwisku innego wyborcy, wskazuje tej osobie właściwe miejsce w spisie do złożenia podpisu, a podpis złożony w niewłaściwym miejscu skreśla. Skreślenie opatruje się adnotacją „podpis w nieprawidłowym miejscu” </w:t>
      </w:r>
      <w:r w:rsidR="00751405" w:rsidRPr="00D7778A">
        <w:rPr>
          <w:rFonts w:ascii="Times New Roman" w:hAnsi="Times New Roman" w:cs="Times New Roman"/>
          <w:sz w:val="26"/>
          <w:szCs w:val="26"/>
        </w:rPr>
        <w:t>i parafami członka komisji oraz </w:t>
      </w:r>
      <w:r w:rsidRPr="00D7778A">
        <w:rPr>
          <w:rFonts w:ascii="Times New Roman" w:hAnsi="Times New Roman" w:cs="Times New Roman"/>
          <w:sz w:val="26"/>
          <w:szCs w:val="26"/>
        </w:rPr>
        <w:t xml:space="preserve">przewodniczącego komisji lub jego zastępcy. </w:t>
      </w:r>
    </w:p>
    <w:p w:rsidR="00F207FB" w:rsidRPr="00D7778A" w:rsidRDefault="00F207FB" w:rsidP="00F24345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Zwrócić także należy uwagę na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bezwzględną konieczność zapewnienia ochrony danych osobowych wyborców ujętych w spisie</w:t>
      </w:r>
      <w:r w:rsidRPr="00D7778A">
        <w:rPr>
          <w:rFonts w:ascii="Times New Roman" w:hAnsi="Times New Roman" w:cs="Times New Roman"/>
          <w:sz w:val="26"/>
          <w:szCs w:val="26"/>
        </w:rPr>
        <w:t>, w tym przed ujawnieniem danych osobowych innych osób przy potwierdzaniu przez wyborcę odbioru kart</w:t>
      </w:r>
      <w:r w:rsidR="00AC3012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głosowania. W tym celu komisja stosuje przekazane przez urząd gminy osłony na spis zabezpieczające dane osobowe innych osób ujętych w spisie. </w:t>
      </w:r>
      <w:r w:rsidRPr="00D7778A">
        <w:rPr>
          <w:rFonts w:ascii="Times New Roman" w:hAnsi="Times New Roman" w:cs="Times New Roman"/>
          <w:b/>
          <w:sz w:val="26"/>
          <w:szCs w:val="26"/>
        </w:rPr>
        <w:t>Niewykonywanie lub niewłaściwe wykonywanie powyższego obowiązku skutkować może odpowiedzialnością za naruszenie przepisów dotyczących ochrony danych osobowych.</w:t>
      </w:r>
    </w:p>
    <w:p w:rsidR="00F207FB" w:rsidRPr="00D7778A" w:rsidRDefault="00F207FB" w:rsidP="0075140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Komisja odmawia ponownego wydania karty </w:t>
      </w:r>
      <w:r w:rsidR="00751405" w:rsidRPr="00D7778A">
        <w:rPr>
          <w:rFonts w:ascii="Times New Roman" w:hAnsi="Times New Roman" w:cs="Times New Roman"/>
          <w:b/>
          <w:bCs/>
          <w:sz w:val="26"/>
          <w:szCs w:val="26"/>
        </w:rPr>
        <w:t>do głosowania niezależnie od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przyczyn tego żądania (np. z powodu pomyłkowego wypełnienia karty, zniszczenia jej itp.).</w:t>
      </w:r>
    </w:p>
    <w:p w:rsidR="00F207FB" w:rsidRPr="00D7778A" w:rsidRDefault="00F207FB" w:rsidP="00751405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 wniosek wyborcy komisja jest obowiązana wyjaśnić mu sposób głos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owania w wyborach do Parlamentu Europejskiego, zgodnie z </w:t>
      </w:r>
      <w:r w:rsidRPr="00D7778A">
        <w:rPr>
          <w:rFonts w:ascii="Times New Roman" w:hAnsi="Times New Roman" w:cs="Times New Roman"/>
          <w:sz w:val="26"/>
          <w:szCs w:val="26"/>
        </w:rPr>
        <w:t>informacjami umieszczonymi na karcie do głosowania. Wyjaśnienie to nie może zawierać elementów agitacyjnych.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Ponadto komisja jest obowiązana, na prośbę wyborcy </w:t>
      </w:r>
      <w:r w:rsidR="00751405" w:rsidRPr="00D7778A">
        <w:rPr>
          <w:rFonts w:ascii="Times New Roman" w:hAnsi="Times New Roman" w:cs="Times New Roman"/>
          <w:sz w:val="26"/>
          <w:szCs w:val="26"/>
        </w:rPr>
        <w:t>niepełnosprawnego, do </w:t>
      </w:r>
      <w:r w:rsidRPr="00D7778A">
        <w:rPr>
          <w:rFonts w:ascii="Times New Roman" w:hAnsi="Times New Roman" w:cs="Times New Roman"/>
          <w:sz w:val="26"/>
          <w:szCs w:val="26"/>
        </w:rPr>
        <w:t>przekazania ustnie treści obwieszczeń wyborczych w zakresie informacji o komitetach wyborczych biorących udział w wyborach oraz zarejestrowanych listach kandydatów.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 Przekaz dotyczący </w:t>
      </w:r>
      <w:r w:rsidRPr="00D7778A">
        <w:rPr>
          <w:rFonts w:ascii="Times New Roman" w:hAnsi="Times New Roman" w:cs="Times New Roman"/>
          <w:sz w:val="26"/>
          <w:szCs w:val="26"/>
        </w:rPr>
        <w:t>list kandydatów powinien się ogranic</w:t>
      </w:r>
      <w:r w:rsidR="00751405" w:rsidRPr="00D7778A">
        <w:rPr>
          <w:rFonts w:ascii="Times New Roman" w:hAnsi="Times New Roman" w:cs="Times New Roman"/>
          <w:sz w:val="26"/>
          <w:szCs w:val="26"/>
        </w:rPr>
        <w:t>zać do 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poinformowania wyborcy o </w:t>
      </w:r>
      <w:r w:rsidRPr="00D7778A">
        <w:rPr>
          <w:rFonts w:ascii="Times New Roman" w:hAnsi="Times New Roman" w:cs="Times New Roman"/>
          <w:sz w:val="26"/>
          <w:szCs w:val="26"/>
        </w:rPr>
        <w:t xml:space="preserve">liczbie zarejestrowanych list kandydatów w danym okręgu wyborczym, ich numerach i ewentualnie (jeżeli karta do głosowania jest zbroszurowana) o numerze strony, na której lista jest umieszczona na karcie do głosowania, oraz o liczbie kandydatów, a także imionach i nazwiskach kandydatów na konkretnej wskazanej przez wyborcę liście kandydatów.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Czynności te wykonuje przewodniczący komisji lub zastępca przewodniczącego w obecności innego członka komisji.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Głosowanie przez pełnomocnika</w:t>
      </w:r>
    </w:p>
    <w:p w:rsidR="00F207FB" w:rsidRPr="00D7778A" w:rsidRDefault="00F207FB" w:rsidP="005234EA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dopuszcza do głosowania osoby posiadające pełnomocnictwo do głosowania w imieniu wyborcy ujętego w spisie wyborców.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Wyborca, który udzielił pełnomocnictwa do głosowania w jego imieniu, m</w:t>
      </w:r>
      <w:r w:rsidR="005234EA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oże w dniu głosowania doręczyć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komisji oświadczenie </w:t>
      </w:r>
      <w:r w:rsidRPr="00AB5563">
        <w:rPr>
          <w:rFonts w:ascii="Times New Roman" w:hAnsi="Times New Roman" w:cs="Times New Roman"/>
          <w:b/>
          <w:bCs/>
          <w:sz w:val="26"/>
          <w:szCs w:val="26"/>
          <w:u w:val="single"/>
        </w:rPr>
        <w:t>o cofnięciu pełnomocnictwa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, a także głosować osobiście, jeżeli nie głosował jeszcze w jego imieniu pełnomocnik. Głosowanie osobiste wyborcy powoduje </w:t>
      </w:r>
      <w:r w:rsidRPr="00CA5C28">
        <w:rPr>
          <w:rFonts w:ascii="Times New Roman" w:hAnsi="Times New Roman" w:cs="Times New Roman"/>
          <w:b/>
          <w:bCs/>
          <w:sz w:val="26"/>
          <w:szCs w:val="26"/>
          <w:u w:val="single"/>
        </w:rPr>
        <w:t>wygaśnięcie pełnomocnictwa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 w jego imieniu.</w:t>
      </w:r>
    </w:p>
    <w:p w:rsidR="00F207FB" w:rsidRPr="00D7778A" w:rsidRDefault="00F207FB" w:rsidP="005234EA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nie dopuści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natomiast do głosowania wyborcy, którego pełnomocnik wziął udział w głosowaniu w jego imieniu wcześniej. Również złożenie oświadczenia o cofnięciu pełnomocnictwa jest w takiej sytuacji bezskuteczne.</w:t>
      </w:r>
    </w:p>
    <w:p w:rsidR="00F207FB" w:rsidRPr="00D7778A" w:rsidRDefault="00F207FB" w:rsidP="005234EA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Fakt cofnięcia lub wygaśnięcia pełnomocnictwa do głosowania komisja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obowiązana jest odnotować w spisie wyborców oraz na otrzymanej wraz ze spisem liście wyborców, którzy udzielili pełnomocnictwa do głosowania w ich imieniu, a otrzymane oświadczenia dołączyć do spisu wyborców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3B7ACB" w:rsidRPr="00D7778A" w:rsidRDefault="00F207FB" w:rsidP="005234EA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Pełnomocnik przed przystąpieniem do głosowania okazuje swój dowód osobisty lub inny dokument z fotografią oraz akt pełnomocnictwa sporządzony przez wójta lub pracownika urzędu gminy działającego z upoważnienia wójta. 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Przed wydaniem kart</w:t>
      </w:r>
      <w:r w:rsidR="00596C83">
        <w:rPr>
          <w:rFonts w:ascii="Times New Roman" w:hAnsi="Times New Roman" w:cs="Times New Roman"/>
          <w:b/>
          <w:bCs/>
          <w:sz w:val="26"/>
          <w:szCs w:val="26"/>
        </w:rPr>
        <w:t>y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 komisja </w:t>
      </w:r>
      <w:r w:rsidR="005234EA" w:rsidRPr="00D7778A">
        <w:rPr>
          <w:rFonts w:ascii="Times New Roman" w:hAnsi="Times New Roman" w:cs="Times New Roman"/>
          <w:b/>
          <w:bCs/>
          <w:sz w:val="26"/>
          <w:szCs w:val="26"/>
        </w:rPr>
        <w:t>sprawdza w spisie wyborców, czy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wyborca, który udzielił pełnomocnictwa, jest ujęty w spisie wyborców, a także czy wyborca nie głosował wcześniej osobiście oraz czy w spisie nie odnotowano, że pełnomocnictwo wygasło z innej przyczyny lub zostało cofnięte.</w:t>
      </w:r>
      <w:r w:rsidRPr="00D7778A">
        <w:rPr>
          <w:rFonts w:ascii="Times New Roman" w:hAnsi="Times New Roman" w:cs="Times New Roman"/>
          <w:sz w:val="26"/>
          <w:szCs w:val="26"/>
        </w:rPr>
        <w:t xml:space="preserve"> Jeżeli wyborca, który udzielił pełnomocnictwa, nie jest ujęty w spisie wyborców, komisja jest obowiązana wyjaśnić telefonicznie w dziale ewidencji ludności urzędu gminy przyczynę nieumieszczenia wyborcy w spisie wyborców. Jeżeli urząd gminy potwierdzi, że nieumieszczenie wyborcy w spisie wynika z omyłki, komisja </w:t>
      </w:r>
      <w:r w:rsidRPr="003546FD">
        <w:rPr>
          <w:rFonts w:ascii="Times New Roman" w:hAnsi="Times New Roman" w:cs="Times New Roman"/>
          <w:sz w:val="26"/>
          <w:szCs w:val="26"/>
          <w:u w:val="single"/>
        </w:rPr>
        <w:t>dopisuje wyborcę (nie pełnomocnika)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spisu wyborców na właściwym dodatkowym formularzu spisu (w części A spisu wyborców </w:t>
      </w:r>
      <w:r w:rsidR="005276A6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obywateli polskich, natomiast w części B spisu wyborców – pozostałych obywateli Unii Europejskiej). Członek komisji, który otrzymał potwierdzenie z urzędu gminy, sporządza notatkę</w:t>
      </w:r>
      <w:r w:rsidR="00C9458F" w:rsidRPr="00D7778A">
        <w:rPr>
          <w:rFonts w:ascii="Times New Roman" w:hAnsi="Times New Roman" w:cs="Times New Roman"/>
          <w:sz w:val="26"/>
          <w:szCs w:val="26"/>
        </w:rPr>
        <w:t xml:space="preserve"> w tej sprawie</w:t>
      </w:r>
      <w:r w:rsidRPr="00D7778A">
        <w:rPr>
          <w:rFonts w:ascii="Times New Roman" w:hAnsi="Times New Roman" w:cs="Times New Roman"/>
          <w:sz w:val="26"/>
          <w:szCs w:val="26"/>
        </w:rPr>
        <w:t>, którą dołącza się do spisu wyborców.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odmawia wydania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pełnomocnikowi kart</w:t>
      </w:r>
      <w:r w:rsidR="00596C83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i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zatrzymuje akt pełnomocnictwa do głosowania </w:t>
      </w:r>
      <w:r w:rsidRPr="00D7778A">
        <w:rPr>
          <w:rFonts w:ascii="Times New Roman" w:hAnsi="Times New Roman" w:cs="Times New Roman"/>
          <w:sz w:val="26"/>
          <w:szCs w:val="26"/>
        </w:rPr>
        <w:t>w przypadku wcześniejszego głosowania osobistego wyborcy, wygaśnięcia pełnomocnictwa z innej przyczyny lub cofnięcia pełnomocnictwa.</w:t>
      </w:r>
    </w:p>
    <w:p w:rsidR="00F207FB" w:rsidRPr="00D7778A" w:rsidRDefault="00F207FB" w:rsidP="005234EA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 stwierdzeniu, że wyborca nie głosował osobiście, pełnomocnictwo nie wygasło z innej przyczyny i nie zostało cofnięte, komisja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odnotowuje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nazwisko i imię (imiona) pełnomocnika wyborcy w spisie wyborców </w:t>
      </w:r>
      <w:r w:rsidRPr="00766EB7">
        <w:rPr>
          <w:rFonts w:ascii="Times New Roman" w:hAnsi="Times New Roman" w:cs="Times New Roman"/>
          <w:b/>
          <w:sz w:val="26"/>
          <w:szCs w:val="26"/>
        </w:rPr>
        <w:t>w rubryce „Uwagi”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odpowiadającej pozycji, pod którą umieszczono nazwisko wyborcy, wraz z oznaczeniem „pełnomocnik”, akt pełnomocnictwa do głosowania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załącza</w:t>
      </w:r>
      <w:r w:rsidR="005D450B">
        <w:rPr>
          <w:rFonts w:ascii="Times New Roman" w:hAnsi="Times New Roman" w:cs="Times New Roman"/>
          <w:sz w:val="26"/>
          <w:szCs w:val="26"/>
        </w:rPr>
        <w:t xml:space="preserve"> do </w:t>
      </w:r>
      <w:r w:rsidRPr="00D7778A">
        <w:rPr>
          <w:rFonts w:ascii="Times New Roman" w:hAnsi="Times New Roman" w:cs="Times New Roman"/>
          <w:sz w:val="26"/>
          <w:szCs w:val="26"/>
        </w:rPr>
        <w:t>spisu i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wydaje</w:t>
      </w:r>
      <w:r w:rsidR="00F018EC">
        <w:rPr>
          <w:rFonts w:ascii="Times New Roman" w:hAnsi="Times New Roman" w:cs="Times New Roman"/>
          <w:sz w:val="26"/>
          <w:szCs w:val="26"/>
        </w:rPr>
        <w:t xml:space="preserve"> pełnomocnikowi kartę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głosowania. Ponadto komisja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odnotowuje fakt głosowania przez pełnomocnika na otrzymanej wraz ze spisem wyborców liście wyborców, któ</w:t>
      </w:r>
      <w:r w:rsidR="00702C57">
        <w:rPr>
          <w:rFonts w:ascii="Times New Roman" w:hAnsi="Times New Roman" w:cs="Times New Roman"/>
          <w:b/>
          <w:bCs/>
          <w:sz w:val="26"/>
          <w:szCs w:val="26"/>
        </w:rPr>
        <w:t>rzy udzielili pełnomocnictwa do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głosowania w ich imieniu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5234EA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Pełnomocnik potwierdza otrzymanie kart</w:t>
      </w:r>
      <w:r w:rsidR="00F018EC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własnym czytelnym podpisem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rubryce spisu przeznaczonej na potwierdzenie otrzymania kart do głosowania przez wyborcę udzielającego pełnomocnictwa do głosowania.</w:t>
      </w:r>
    </w:p>
    <w:p w:rsidR="00F207FB" w:rsidRPr="00D7778A" w:rsidRDefault="001501EC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20"/>
          <w:sz w:val="26"/>
          <w:szCs w:val="26"/>
        </w:rPr>
        <w:t>Wydawanie nakładki</w:t>
      </w:r>
      <w:r w:rsidR="00F207FB"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 xml:space="preserve"> na kart</w:t>
      </w:r>
      <w:r>
        <w:rPr>
          <w:rFonts w:ascii="Times New Roman" w:hAnsi="Times New Roman" w:cs="Times New Roman"/>
          <w:b/>
          <w:bCs/>
          <w:spacing w:val="20"/>
          <w:sz w:val="26"/>
          <w:szCs w:val="26"/>
        </w:rPr>
        <w:t>ę</w:t>
      </w:r>
      <w:r w:rsidR="00F207FB"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 xml:space="preserve"> do głosowania</w:t>
      </w:r>
    </w:p>
    <w:p w:rsidR="00F207FB" w:rsidRPr="00D7778A" w:rsidRDefault="00F207FB" w:rsidP="005234EA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przypadku gdy wyborca </w:t>
      </w:r>
      <w:r w:rsidR="00005D61" w:rsidRPr="00D7778A">
        <w:rPr>
          <w:rFonts w:ascii="Times New Roman" w:hAnsi="Times New Roman" w:cs="Times New Roman"/>
          <w:sz w:val="26"/>
          <w:szCs w:val="26"/>
        </w:rPr>
        <w:t>zażąda wydania mu wraz z kartą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i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 kart</w:t>
      </w:r>
      <w:r w:rsidR="00005D61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sporządzon</w:t>
      </w:r>
      <w:r w:rsidR="00005D61" w:rsidRPr="00D7778A">
        <w:rPr>
          <w:rFonts w:ascii="Times New Roman" w:hAnsi="Times New Roman" w:cs="Times New Roman"/>
          <w:sz w:val="26"/>
          <w:szCs w:val="26"/>
        </w:rPr>
        <w:t xml:space="preserve">ej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alfabecie Braille’a, </w:t>
      </w:r>
      <w:r w:rsidR="000A1C1B" w:rsidRPr="00D7778A">
        <w:rPr>
          <w:rFonts w:ascii="Times New Roman" w:hAnsi="Times New Roman" w:cs="Times New Roman"/>
          <w:sz w:val="26"/>
          <w:szCs w:val="26"/>
        </w:rPr>
        <w:t xml:space="preserve">o ile komisja </w:t>
      </w:r>
      <w:r w:rsidR="00005D61" w:rsidRPr="00D7778A">
        <w:rPr>
          <w:rFonts w:ascii="Times New Roman" w:hAnsi="Times New Roman" w:cs="Times New Roman"/>
          <w:sz w:val="26"/>
          <w:szCs w:val="26"/>
        </w:rPr>
        <w:t xml:space="preserve">uprzednio </w:t>
      </w:r>
      <w:r w:rsidR="000A1C1B" w:rsidRPr="00D7778A">
        <w:rPr>
          <w:rFonts w:ascii="Times New Roman" w:hAnsi="Times New Roman" w:cs="Times New Roman"/>
          <w:sz w:val="26"/>
          <w:szCs w:val="26"/>
        </w:rPr>
        <w:t xml:space="preserve">nie otrzymała </w:t>
      </w:r>
      <w:r w:rsidR="00005D61" w:rsidRPr="00D7778A">
        <w:rPr>
          <w:rFonts w:ascii="Times New Roman" w:hAnsi="Times New Roman" w:cs="Times New Roman"/>
          <w:sz w:val="26"/>
          <w:szCs w:val="26"/>
        </w:rPr>
        <w:t xml:space="preserve">ich </w:t>
      </w:r>
      <w:r w:rsidR="000A1C1B" w:rsidRPr="00D7778A">
        <w:rPr>
          <w:rFonts w:ascii="Times New Roman" w:hAnsi="Times New Roman" w:cs="Times New Roman"/>
          <w:sz w:val="26"/>
          <w:szCs w:val="26"/>
        </w:rPr>
        <w:t xml:space="preserve">z urzędu gminy, </w:t>
      </w:r>
      <w:r w:rsidRPr="00D7778A">
        <w:rPr>
          <w:rFonts w:ascii="Times New Roman" w:hAnsi="Times New Roman" w:cs="Times New Roman"/>
          <w:sz w:val="26"/>
          <w:szCs w:val="26"/>
        </w:rPr>
        <w:t xml:space="preserve">informuje </w:t>
      </w:r>
      <w:r w:rsidR="00005D61" w:rsidRPr="00D7778A">
        <w:rPr>
          <w:rFonts w:ascii="Times New Roman" w:hAnsi="Times New Roman" w:cs="Times New Roman"/>
          <w:sz w:val="26"/>
          <w:szCs w:val="26"/>
        </w:rPr>
        <w:t xml:space="preserve">wyborcę o </w:t>
      </w:r>
      <w:r w:rsidRPr="00D7778A">
        <w:rPr>
          <w:rFonts w:ascii="Times New Roman" w:hAnsi="Times New Roman" w:cs="Times New Roman"/>
          <w:sz w:val="26"/>
          <w:szCs w:val="26"/>
        </w:rPr>
        <w:t>konieczności dostarczenia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i</w:t>
      </w:r>
      <w:r w:rsidRPr="00D7778A">
        <w:rPr>
          <w:rFonts w:ascii="Times New Roman" w:hAnsi="Times New Roman" w:cs="Times New Roman"/>
          <w:sz w:val="26"/>
          <w:szCs w:val="26"/>
        </w:rPr>
        <w:t xml:space="preserve"> z urzędu gminy. Jednocześnie komisja niezwłocznie informuje urząd gminy o konieczności pilnego doręczenia do tego obwodu głosowania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i</w:t>
      </w:r>
      <w:r w:rsidR="0093458F">
        <w:rPr>
          <w:rFonts w:ascii="Times New Roman" w:hAnsi="Times New Roman" w:cs="Times New Roman"/>
          <w:sz w:val="26"/>
          <w:szCs w:val="26"/>
        </w:rPr>
        <w:t xml:space="preserve"> na </w:t>
      </w:r>
      <w:r w:rsidRPr="00D7778A">
        <w:rPr>
          <w:rFonts w:ascii="Times New Roman" w:hAnsi="Times New Roman" w:cs="Times New Roman"/>
          <w:sz w:val="26"/>
          <w:szCs w:val="26"/>
        </w:rPr>
        <w:t>kart</w:t>
      </w:r>
      <w:r w:rsidR="00005D61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sporządzon</w:t>
      </w:r>
      <w:r w:rsidR="00005D61" w:rsidRPr="00D7778A">
        <w:rPr>
          <w:rFonts w:ascii="Times New Roman" w:hAnsi="Times New Roman" w:cs="Times New Roman"/>
          <w:sz w:val="26"/>
          <w:szCs w:val="26"/>
        </w:rPr>
        <w:t>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alfabecie Braille’a.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 czas oczekiwania komisja zapewnia wyborcy i ewentualnie osobie mu towarzyszącej miejsca do siedzenia, a także miejsce zapewniające wyborcy komfort oddania głosu z wykorzystaniem nakładki, mając na względzie format kart</w:t>
      </w:r>
      <w:r w:rsidR="001501EC">
        <w:rPr>
          <w:rFonts w:ascii="Times New Roman" w:hAnsi="Times New Roman" w:cs="Times New Roman"/>
          <w:sz w:val="26"/>
          <w:szCs w:val="26"/>
        </w:rPr>
        <w:t xml:space="preserve">y </w:t>
      </w:r>
      <w:r w:rsidRPr="00D7778A">
        <w:rPr>
          <w:rFonts w:ascii="Times New Roman" w:hAnsi="Times New Roman" w:cs="Times New Roman"/>
          <w:sz w:val="26"/>
          <w:szCs w:val="26"/>
        </w:rPr>
        <w:t>wykorzystywan</w:t>
      </w:r>
      <w:r w:rsidR="001501EC">
        <w:rPr>
          <w:rFonts w:ascii="Times New Roman" w:hAnsi="Times New Roman" w:cs="Times New Roman"/>
          <w:sz w:val="26"/>
          <w:szCs w:val="26"/>
        </w:rPr>
        <w:t>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danym obwodzie. Ponadto w czasie oczekiwania jeden z członków komisji powinien poinformować wyb</w:t>
      </w:r>
      <w:r w:rsidR="009F4B75">
        <w:rPr>
          <w:rFonts w:ascii="Times New Roman" w:hAnsi="Times New Roman" w:cs="Times New Roman"/>
          <w:sz w:val="26"/>
          <w:szCs w:val="26"/>
        </w:rPr>
        <w:t>orcę o sposobie głosowania oraz </w:t>
      </w:r>
      <w:r w:rsidRPr="00D7778A">
        <w:rPr>
          <w:rFonts w:ascii="Times New Roman" w:hAnsi="Times New Roman" w:cs="Times New Roman"/>
          <w:sz w:val="26"/>
          <w:szCs w:val="26"/>
        </w:rPr>
        <w:t>warunkach ważności głosu, odczytać mu, jeżeli wyrazi taką potrzebę, treść obwieszczeń wyborczych, w tym o zarejestrowanych listach kandydatów na</w:t>
      </w:r>
      <w:r w:rsidR="003C7497">
        <w:rPr>
          <w:rFonts w:ascii="Times New Roman" w:hAnsi="Times New Roman" w:cs="Times New Roman"/>
          <w:sz w:val="26"/>
          <w:szCs w:val="26"/>
        </w:rPr>
        <w:t> </w:t>
      </w:r>
      <w:r w:rsidR="003B7ACB" w:rsidRPr="00D7778A">
        <w:rPr>
          <w:rFonts w:ascii="Times New Roman" w:hAnsi="Times New Roman" w:cs="Times New Roman"/>
          <w:sz w:val="26"/>
          <w:szCs w:val="26"/>
        </w:rPr>
        <w:t xml:space="preserve">posłów do Parlamentu Europejskiego. Po </w:t>
      </w:r>
      <w:r w:rsidRPr="00D7778A">
        <w:rPr>
          <w:rFonts w:ascii="Times New Roman" w:hAnsi="Times New Roman" w:cs="Times New Roman"/>
          <w:sz w:val="26"/>
          <w:szCs w:val="26"/>
        </w:rPr>
        <w:t>doręczeniu przez prze</w:t>
      </w:r>
      <w:r w:rsidR="00005D61" w:rsidRPr="00D7778A">
        <w:rPr>
          <w:rFonts w:ascii="Times New Roman" w:hAnsi="Times New Roman" w:cs="Times New Roman"/>
          <w:sz w:val="26"/>
          <w:szCs w:val="26"/>
        </w:rPr>
        <w:t>dstawiciela urzędu gminy nakład</w:t>
      </w:r>
      <w:r w:rsidRPr="00D7778A">
        <w:rPr>
          <w:rFonts w:ascii="Times New Roman" w:hAnsi="Times New Roman" w:cs="Times New Roman"/>
          <w:sz w:val="26"/>
          <w:szCs w:val="26"/>
        </w:rPr>
        <w:t>k</w:t>
      </w:r>
      <w:r w:rsidR="00005D61" w:rsidRPr="00D7778A">
        <w:rPr>
          <w:rFonts w:ascii="Times New Roman" w:hAnsi="Times New Roman" w:cs="Times New Roman"/>
          <w:sz w:val="26"/>
          <w:szCs w:val="26"/>
        </w:rPr>
        <w:t>i sporządzonej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alfabecie Braille’a, komisja wraz z kart</w:t>
      </w:r>
      <w:r w:rsidR="00452086">
        <w:rPr>
          <w:rFonts w:ascii="Times New Roman" w:hAnsi="Times New Roman" w:cs="Times New Roman"/>
          <w:sz w:val="26"/>
          <w:szCs w:val="26"/>
        </w:rPr>
        <w:t>ą do </w:t>
      </w:r>
      <w:r w:rsidR="00005D61" w:rsidRPr="00D7778A">
        <w:rPr>
          <w:rFonts w:ascii="Times New Roman" w:hAnsi="Times New Roman" w:cs="Times New Roman"/>
          <w:sz w:val="26"/>
          <w:szCs w:val="26"/>
        </w:rPr>
        <w:t>głosowania wydaje ją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wyborcy niepełnosprawnemu. Komisja informuje wyborcę, że po oddaniu głosu obowiązany jest on zwrócić komisji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ę</w:t>
      </w:r>
      <w:r w:rsidR="009D5BE5">
        <w:rPr>
          <w:rFonts w:ascii="Times New Roman" w:hAnsi="Times New Roman" w:cs="Times New Roman"/>
          <w:sz w:val="26"/>
          <w:szCs w:val="26"/>
        </w:rPr>
        <w:t xml:space="preserve"> na </w:t>
      </w:r>
      <w:r w:rsidRPr="00D7778A">
        <w:rPr>
          <w:rFonts w:ascii="Times New Roman" w:hAnsi="Times New Roman" w:cs="Times New Roman"/>
          <w:sz w:val="26"/>
          <w:szCs w:val="26"/>
        </w:rPr>
        <w:t>kart</w:t>
      </w:r>
      <w:r w:rsidR="00005D61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>. Komisja zwraca uwagę, aby wyborca wraz z kart</w:t>
      </w:r>
      <w:r w:rsidR="00005D61" w:rsidRPr="00D7778A">
        <w:rPr>
          <w:rFonts w:ascii="Times New Roman" w:hAnsi="Times New Roman" w:cs="Times New Roman"/>
          <w:sz w:val="26"/>
          <w:szCs w:val="26"/>
        </w:rPr>
        <w:t>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nie wrzucił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i</w:t>
      </w:r>
      <w:r w:rsidR="00531D52">
        <w:rPr>
          <w:rFonts w:ascii="Times New Roman" w:hAnsi="Times New Roman" w:cs="Times New Roman"/>
          <w:sz w:val="26"/>
          <w:szCs w:val="26"/>
        </w:rPr>
        <w:t xml:space="preserve"> do </w:t>
      </w:r>
      <w:r w:rsidRPr="00D7778A">
        <w:rPr>
          <w:rFonts w:ascii="Times New Roman" w:hAnsi="Times New Roman" w:cs="Times New Roman"/>
          <w:sz w:val="26"/>
          <w:szCs w:val="26"/>
        </w:rPr>
        <w:t>urny. Po oddaniu głosu przez wyborcę nakładk</w:t>
      </w:r>
      <w:r w:rsidR="00005D61" w:rsidRPr="00D7778A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zwracan</w:t>
      </w:r>
      <w:r w:rsidR="00005D61" w:rsidRPr="00D7778A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005D61" w:rsidRPr="00D7778A">
        <w:rPr>
          <w:rFonts w:ascii="Times New Roman" w:hAnsi="Times New Roman" w:cs="Times New Roman"/>
          <w:sz w:val="26"/>
          <w:szCs w:val="26"/>
        </w:rPr>
        <w:t>jest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przedstawicielowi urzędu gminy, który powinien zaczekać na </w:t>
      </w:r>
      <w:r w:rsidR="00005D61" w:rsidRPr="00D7778A">
        <w:rPr>
          <w:rFonts w:ascii="Times New Roman" w:hAnsi="Times New Roman" w:cs="Times New Roman"/>
          <w:sz w:val="26"/>
          <w:szCs w:val="26"/>
        </w:rPr>
        <w:t>jej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zwrot, a następnie odwieźć j</w:t>
      </w:r>
      <w:r w:rsidR="00005D61" w:rsidRPr="00D7778A">
        <w:rPr>
          <w:rFonts w:ascii="Times New Roman" w:hAnsi="Times New Roman" w:cs="Times New Roman"/>
          <w:sz w:val="26"/>
          <w:szCs w:val="26"/>
        </w:rPr>
        <w:t>ą</w:t>
      </w:r>
      <w:r w:rsidR="00C03BD8">
        <w:rPr>
          <w:rFonts w:ascii="Times New Roman" w:hAnsi="Times New Roman" w:cs="Times New Roman"/>
          <w:sz w:val="26"/>
          <w:szCs w:val="26"/>
        </w:rPr>
        <w:t> do </w:t>
      </w:r>
      <w:r w:rsidRPr="00D7778A">
        <w:rPr>
          <w:rFonts w:ascii="Times New Roman" w:hAnsi="Times New Roman" w:cs="Times New Roman"/>
          <w:sz w:val="26"/>
          <w:szCs w:val="26"/>
        </w:rPr>
        <w:t>urzędu gminy.</w:t>
      </w:r>
    </w:p>
    <w:p w:rsidR="00F207FB" w:rsidRPr="00D7778A" w:rsidRDefault="00A769BF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 przypadku utraty nakład</w:t>
      </w:r>
      <w:r w:rsidR="00F207FB" w:rsidRPr="00D7778A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i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lub </w:t>
      </w:r>
      <w:r>
        <w:rPr>
          <w:rFonts w:ascii="Times New Roman" w:hAnsi="Times New Roman" w:cs="Times New Roman"/>
          <w:sz w:val="26"/>
          <w:szCs w:val="26"/>
        </w:rPr>
        <w:t>jej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zniszczenia komisja niezwłocznie informuje o tym </w:t>
      </w:r>
      <w:r w:rsidR="000A0902">
        <w:rPr>
          <w:rFonts w:ascii="Times New Roman" w:hAnsi="Times New Roman" w:cs="Times New Roman"/>
          <w:sz w:val="26"/>
          <w:szCs w:val="26"/>
        </w:rPr>
        <w:t>urząd gminy</w:t>
      </w:r>
      <w:r w:rsidR="00F207FB"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Przebieg głosowania</w:t>
      </w:r>
    </w:p>
    <w:p w:rsidR="00F207FB" w:rsidRPr="00D7778A" w:rsidRDefault="00F207FB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czasie głosowania komisja zwraca uwagę, by uprawnieni głosowali osobiście i w taki sposób, aby nie została </w:t>
      </w:r>
      <w:r w:rsidR="002140EA">
        <w:rPr>
          <w:rFonts w:ascii="Times New Roman" w:hAnsi="Times New Roman" w:cs="Times New Roman"/>
          <w:sz w:val="26"/>
          <w:szCs w:val="26"/>
        </w:rPr>
        <w:t xml:space="preserve">naruszona tajność głosowania, a </w:t>
      </w:r>
      <w:r w:rsidRPr="00D7778A">
        <w:rPr>
          <w:rFonts w:ascii="Times New Roman" w:hAnsi="Times New Roman" w:cs="Times New Roman"/>
          <w:sz w:val="26"/>
          <w:szCs w:val="26"/>
        </w:rPr>
        <w:t>także aby głosowanie nie zostało wykorzystane przez wyborców do prowa</w:t>
      </w:r>
      <w:r w:rsidR="00005D61" w:rsidRPr="00D7778A">
        <w:rPr>
          <w:rFonts w:ascii="Times New Roman" w:hAnsi="Times New Roman" w:cs="Times New Roman"/>
          <w:sz w:val="26"/>
          <w:szCs w:val="26"/>
        </w:rPr>
        <w:t>dzenia agitacji wyborczej. Kartę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wyborcy powinni wrzucać do urny w taki sposób, aby strona zadrukowana była niewidoczna (art. 52 § 6 Kodeksu wyborczego).</w:t>
      </w:r>
    </w:p>
    <w:p w:rsidR="00F207FB" w:rsidRPr="00D7778A" w:rsidRDefault="00F207FB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Niedopuszczalne jest głosowanie za członka rodziny lub za inną osobę. Zakaz ten nie dotyczy osób posiadających pełnomocnictwo do głosowania.</w:t>
      </w:r>
    </w:p>
    <w:p w:rsidR="00F207FB" w:rsidRPr="00D7778A" w:rsidRDefault="00F207FB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Osobie niepełnosprawnej, na jej prośbę, może pomagać w głosowaniu inna osoba, w tym także niepełnoletnia; pomoc ta może mieć tylko techniczn</w:t>
      </w:r>
      <w:r w:rsidR="001A4DAB">
        <w:rPr>
          <w:rFonts w:ascii="Times New Roman" w:hAnsi="Times New Roman" w:cs="Times New Roman"/>
          <w:sz w:val="26"/>
          <w:szCs w:val="26"/>
        </w:rPr>
        <w:t>y charakter; nie </w:t>
      </w:r>
      <w:r w:rsidRPr="00D7778A">
        <w:rPr>
          <w:rFonts w:ascii="Times New Roman" w:hAnsi="Times New Roman" w:cs="Times New Roman"/>
          <w:sz w:val="26"/>
          <w:szCs w:val="26"/>
        </w:rPr>
        <w:t>może ona polegać na sugerowaniu wy</w:t>
      </w:r>
      <w:r w:rsidR="00F865DC">
        <w:rPr>
          <w:rFonts w:ascii="Times New Roman" w:hAnsi="Times New Roman" w:cs="Times New Roman"/>
          <w:sz w:val="26"/>
          <w:szCs w:val="26"/>
        </w:rPr>
        <w:t>borcy sposobu głosowania lub na </w:t>
      </w:r>
      <w:r w:rsidRPr="00D7778A">
        <w:rPr>
          <w:rFonts w:ascii="Times New Roman" w:hAnsi="Times New Roman" w:cs="Times New Roman"/>
          <w:sz w:val="26"/>
          <w:szCs w:val="26"/>
        </w:rPr>
        <w:t xml:space="preserve">głosowaniu w zastępstwie tego wyborcy; dopuszczalne jest, aby na życzenie osoby niepełnosprawnej w miejscu zapewniającym tajność głosowania przebywała osoba udzielająca pomocy.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Pomocy w głosowaniu nie może udzielać członek komisji, mąż zaufania, obserwator społeczny, ani obserwator międzynarodowy</w:t>
      </w:r>
      <w:r w:rsidRPr="00D7778A">
        <w:rPr>
          <w:rFonts w:ascii="Times New Roman" w:hAnsi="Times New Roman" w:cs="Times New Roman"/>
          <w:sz w:val="26"/>
          <w:szCs w:val="26"/>
        </w:rPr>
        <w:t xml:space="preserve"> (art. 53 i 103c § 2 Kodeksu wyborczego).</w:t>
      </w:r>
    </w:p>
    <w:p w:rsidR="00F207FB" w:rsidRPr="00D7778A" w:rsidRDefault="00F207FB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Przeprowadzanie głosowania poza lokalem możliwe jest wyłącznie w zakładach leczniczych i domach pomocy społecznej przy zastosowaniu urny pomocni</w:t>
      </w:r>
      <w:r w:rsidR="00FD7EEA">
        <w:rPr>
          <w:rFonts w:ascii="Times New Roman" w:hAnsi="Times New Roman" w:cs="Times New Roman"/>
          <w:sz w:val="26"/>
          <w:szCs w:val="26"/>
        </w:rPr>
        <w:t>czej, o czym mowa w rozdziale IX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0A1C1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pacing w:val="1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1"/>
          <w:sz w:val="26"/>
          <w:szCs w:val="26"/>
        </w:rPr>
        <w:t>Komisja zwraca uwagę, by wyborcy nie wynosili kart do głosowania poza lokal wyborczy.</w:t>
      </w:r>
      <w:r w:rsidRPr="00D7778A">
        <w:rPr>
          <w:rFonts w:ascii="Times New Roman" w:hAnsi="Times New Roman" w:cs="Times New Roman"/>
          <w:spacing w:val="1"/>
          <w:sz w:val="26"/>
          <w:szCs w:val="26"/>
        </w:rPr>
        <w:t xml:space="preserve"> W przypadku gdy komisja zauważy, że wyborca wyniósł kartę do głosowania na zewnątrz, lub otrzyma informację, że w lokalu wyborczym lub poza nim taką kartę przyjmuje lub posiada, nie będąc do tego uprawnionym, np. oferowane jest odstąpienie karty, obowiązana jest niezwłocznie zawiadomić o tym Policję i fakt ten opisać </w:t>
      </w:r>
      <w:r w:rsidRPr="009E66FB">
        <w:rPr>
          <w:rFonts w:ascii="Times New Roman" w:hAnsi="Times New Roman" w:cs="Times New Roman"/>
          <w:spacing w:val="1"/>
          <w:sz w:val="26"/>
          <w:szCs w:val="26"/>
          <w:u w:val="single"/>
        </w:rPr>
        <w:t xml:space="preserve">w punkcie </w:t>
      </w:r>
      <w:r w:rsidR="000A1C1B" w:rsidRPr="009E66FB">
        <w:rPr>
          <w:rFonts w:ascii="Times New Roman" w:hAnsi="Times New Roman" w:cs="Times New Roman"/>
          <w:spacing w:val="1"/>
          <w:sz w:val="26"/>
          <w:szCs w:val="26"/>
          <w:u w:val="single"/>
        </w:rPr>
        <w:t>22</w:t>
      </w:r>
      <w:r w:rsidRPr="009E66FB">
        <w:rPr>
          <w:rFonts w:ascii="Times New Roman" w:hAnsi="Times New Roman" w:cs="Times New Roman"/>
          <w:spacing w:val="1"/>
          <w:sz w:val="26"/>
          <w:szCs w:val="26"/>
          <w:u w:val="single"/>
        </w:rPr>
        <w:t xml:space="preserve"> protokołu </w:t>
      </w:r>
      <w:r w:rsidR="000A1C1B" w:rsidRPr="009E66FB">
        <w:rPr>
          <w:rFonts w:ascii="Times New Roman" w:hAnsi="Times New Roman" w:cs="Times New Roman"/>
          <w:spacing w:val="1"/>
          <w:sz w:val="26"/>
          <w:szCs w:val="26"/>
          <w:u w:val="single"/>
        </w:rPr>
        <w:t>głosowania</w:t>
      </w:r>
      <w:r w:rsidRPr="00D7778A">
        <w:rPr>
          <w:rFonts w:ascii="Times New Roman" w:hAnsi="Times New Roman" w:cs="Times New Roman"/>
          <w:spacing w:val="1"/>
          <w:sz w:val="26"/>
          <w:szCs w:val="26"/>
        </w:rPr>
        <w:t>.</w:t>
      </w:r>
    </w:p>
    <w:p w:rsidR="00F207FB" w:rsidRPr="00D7778A" w:rsidRDefault="00F207FB" w:rsidP="000A1C1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Komisja zwraca również uwagę, aby wyborcy nie wrzucali do urny innych przedmiotów niż karty do głosowania. W razie stwierdzenia takich przypadków fakt ten należy opisać </w:t>
      </w:r>
      <w:r w:rsidRPr="006F18B2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w punkcie </w:t>
      </w:r>
      <w:r w:rsidR="000A1C1B" w:rsidRPr="006F18B2">
        <w:rPr>
          <w:rFonts w:ascii="Times New Roman" w:hAnsi="Times New Roman" w:cs="Times New Roman"/>
          <w:b/>
          <w:bCs/>
          <w:sz w:val="26"/>
          <w:szCs w:val="26"/>
          <w:u w:val="single"/>
        </w:rPr>
        <w:t>22</w:t>
      </w:r>
      <w:r w:rsidRPr="006F18B2"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protokołu </w:t>
      </w:r>
      <w:r w:rsidR="000A1C1B" w:rsidRPr="006F18B2">
        <w:rPr>
          <w:rFonts w:ascii="Times New Roman" w:hAnsi="Times New Roman" w:cs="Times New Roman"/>
          <w:b/>
          <w:bCs/>
          <w:sz w:val="26"/>
          <w:szCs w:val="26"/>
          <w:u w:val="single"/>
        </w:rPr>
        <w:t>głosowania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F207FB" w:rsidRPr="00D7778A" w:rsidRDefault="00F207FB" w:rsidP="000A1C1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Komisja, na żądanie wyborcy, obowiązana jest wydać zaświadczenie potwierdzające wzięcie udziału w głosowaniu. Zaświadczenie powinno zawierać następującą treść:</w:t>
      </w:r>
    </w:p>
    <w:p w:rsidR="00F207FB" w:rsidRPr="00D7778A" w:rsidRDefault="00F207FB" w:rsidP="000D6434">
      <w:pPr>
        <w:keepNext/>
        <w:keepLines/>
        <w:tabs>
          <w:tab w:val="left" w:pos="850"/>
        </w:tabs>
        <w:autoSpaceDE w:val="0"/>
        <w:autoSpaceDN w:val="0"/>
        <w:adjustRightInd w:val="0"/>
        <w:spacing w:before="227" w:after="0" w:line="360" w:lineRule="auto"/>
        <w:ind w:left="850" w:hanging="397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„Zaświadczenie</w:t>
      </w:r>
    </w:p>
    <w:p w:rsidR="00005D61" w:rsidRPr="00D7778A" w:rsidRDefault="00F207FB" w:rsidP="000D6434">
      <w:pPr>
        <w:keepNext/>
        <w:keepLines/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Obwodowa Komisja Wyborcza </w:t>
      </w:r>
      <w:r w:rsidR="00005D61" w:rsidRPr="00D7778A">
        <w:rPr>
          <w:rFonts w:ascii="Times New Roman" w:hAnsi="Times New Roman" w:cs="Times New Roman"/>
          <w:sz w:val="26"/>
          <w:szCs w:val="26"/>
        </w:rPr>
        <w:t>Nr</w:t>
      </w:r>
      <w:r w:rsidR="008D0D0D" w:rsidRPr="00D7778A">
        <w:rPr>
          <w:rFonts w:ascii="Times New Roman" w:hAnsi="Times New Roman" w:cs="Times New Roman"/>
          <w:sz w:val="26"/>
          <w:szCs w:val="26"/>
        </w:rPr>
        <w:t xml:space="preserve">... w </w:t>
      </w:r>
      <w:r w:rsidRPr="00D7778A">
        <w:rPr>
          <w:rFonts w:ascii="Times New Roman" w:hAnsi="Times New Roman" w:cs="Times New Roman"/>
          <w:sz w:val="26"/>
          <w:szCs w:val="26"/>
        </w:rPr>
        <w:t>...................................</w:t>
      </w:r>
      <w:r w:rsidR="00005D61" w:rsidRPr="00D7778A">
        <w:rPr>
          <w:rFonts w:ascii="Times New Roman" w:hAnsi="Times New Roman" w:cs="Times New Roman"/>
          <w:sz w:val="26"/>
          <w:szCs w:val="26"/>
        </w:rPr>
        <w:t xml:space="preserve">.......................... zaświadcza, </w:t>
      </w:r>
      <w:r w:rsidRPr="00D7778A">
        <w:rPr>
          <w:rFonts w:ascii="Times New Roman" w:hAnsi="Times New Roman" w:cs="Times New Roman"/>
          <w:sz w:val="26"/>
          <w:szCs w:val="26"/>
        </w:rPr>
        <w:t>że Pan/</w:t>
      </w:r>
      <w:r w:rsidR="00005D61" w:rsidRPr="00D7778A">
        <w:rPr>
          <w:rFonts w:ascii="Times New Roman" w:hAnsi="Times New Roman" w:cs="Times New Roman"/>
          <w:sz w:val="26"/>
          <w:szCs w:val="26"/>
        </w:rPr>
        <w:t>Pani* ......................</w:t>
      </w:r>
      <w:r w:rsidRPr="00D7778A">
        <w:rPr>
          <w:rFonts w:ascii="Times New Roman" w:hAnsi="Times New Roman" w:cs="Times New Roman"/>
          <w:sz w:val="26"/>
          <w:szCs w:val="26"/>
        </w:rPr>
        <w:t xml:space="preserve">................................................................. </w:t>
      </w:r>
    </w:p>
    <w:p w:rsidR="00005D61" w:rsidRPr="00D7778A" w:rsidRDefault="00005D61" w:rsidP="00005D61">
      <w:pPr>
        <w:autoSpaceDE w:val="0"/>
        <w:autoSpaceDN w:val="0"/>
        <w:adjustRightInd w:val="0"/>
        <w:spacing w:after="0" w:line="360" w:lineRule="auto"/>
        <w:ind w:left="4820"/>
        <w:jc w:val="both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(imię i nazwisko wyborcy)</w:t>
      </w:r>
    </w:p>
    <w:p w:rsidR="00F207FB" w:rsidRPr="00D7778A" w:rsidRDefault="00005D61" w:rsidP="00005D61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otrzymał/otrzymała* kartę 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do głosowania w wyborach </w:t>
      </w:r>
      <w:r w:rsidR="008D0D0D" w:rsidRPr="00D7778A">
        <w:rPr>
          <w:rFonts w:ascii="Times New Roman" w:hAnsi="Times New Roman" w:cs="Times New Roman"/>
          <w:sz w:val="26"/>
          <w:szCs w:val="26"/>
        </w:rPr>
        <w:t xml:space="preserve">do Parlamentu Europejskiego w </w:t>
      </w:r>
      <w:r w:rsidR="00F207FB" w:rsidRPr="00D7778A">
        <w:rPr>
          <w:rFonts w:ascii="Times New Roman" w:hAnsi="Times New Roman" w:cs="Times New Roman"/>
          <w:sz w:val="26"/>
          <w:szCs w:val="26"/>
        </w:rPr>
        <w:t>dniu</w:t>
      </w:r>
      <w:r w:rsidR="008D0D0D" w:rsidRPr="00D7778A">
        <w:rPr>
          <w:rFonts w:ascii="Times New Roman" w:hAnsi="Times New Roman" w:cs="Times New Roman"/>
          <w:sz w:val="26"/>
          <w:szCs w:val="26"/>
        </w:rPr>
        <w:t xml:space="preserve"> 26 maja 2019 r. </w:t>
      </w:r>
    </w:p>
    <w:p w:rsidR="00F207FB" w:rsidRPr="00D7778A" w:rsidRDefault="00F207FB" w:rsidP="00872333">
      <w:pPr>
        <w:autoSpaceDE w:val="0"/>
        <w:autoSpaceDN w:val="0"/>
        <w:adjustRightInd w:val="0"/>
        <w:spacing w:before="170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...................................................</w:t>
      </w:r>
      <w:r w:rsidR="00005D61" w:rsidRPr="00D7778A">
        <w:rPr>
          <w:rFonts w:ascii="Times New Roman" w:hAnsi="Times New Roman" w:cs="Times New Roman"/>
          <w:sz w:val="26"/>
          <w:szCs w:val="26"/>
        </w:rPr>
        <w:t>..............</w:t>
      </w:r>
      <w:r w:rsidR="00005D61" w:rsidRPr="00D7778A">
        <w:rPr>
          <w:rFonts w:ascii="Times New Roman" w:hAnsi="Times New Roman" w:cs="Times New Roman"/>
          <w:sz w:val="26"/>
          <w:szCs w:val="26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</w:rPr>
        <w:tab/>
        <w:t>…………………………………</w:t>
      </w:r>
    </w:p>
    <w:p w:rsidR="00F207FB" w:rsidRPr="00D7778A" w:rsidRDefault="00F207FB" w:rsidP="00005D61">
      <w:pPr>
        <w:tabs>
          <w:tab w:val="left" w:pos="1418"/>
          <w:tab w:val="center" w:pos="2400"/>
        </w:tabs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 xml:space="preserve">(miejscowość, data) 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005D61"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(podpis)</w:t>
      </w:r>
    </w:p>
    <w:p w:rsidR="001E0C25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p w:rsidR="001E0C25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p w:rsidR="001E0C25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p w:rsidR="001E0C25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p w:rsidR="001E0C25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</w:p>
    <w:p w:rsidR="00F207FB" w:rsidRPr="00D7778A" w:rsidRDefault="001E0C25" w:rsidP="001E0C25">
      <w:pPr>
        <w:tabs>
          <w:tab w:val="left" w:pos="340"/>
          <w:tab w:val="left" w:pos="680"/>
          <w:tab w:val="left" w:pos="1020"/>
        </w:tabs>
        <w:autoSpaceDE w:val="0"/>
        <w:autoSpaceDN w:val="0"/>
        <w:adjustRightInd w:val="0"/>
        <w:spacing w:after="0" w:line="360" w:lineRule="auto"/>
        <w:ind w:left="794" w:hanging="34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751E0B12" wp14:editId="1C9BAC33">
                <wp:simplePos x="0" y="0"/>
                <wp:positionH relativeFrom="margin">
                  <wp:posOffset>2753360</wp:posOffset>
                </wp:positionH>
                <wp:positionV relativeFrom="page">
                  <wp:posOffset>7200900</wp:posOffset>
                </wp:positionV>
                <wp:extent cx="900000" cy="900000"/>
                <wp:effectExtent l="0" t="0" r="14605" b="14605"/>
                <wp:wrapTight wrapText="bothSides">
                  <wp:wrapPolygon edited="0">
                    <wp:start x="7774" y="0"/>
                    <wp:lineTo x="5488" y="457"/>
                    <wp:lineTo x="0" y="5488"/>
                    <wp:lineTo x="0" y="16006"/>
                    <wp:lineTo x="5488" y="21493"/>
                    <wp:lineTo x="6860" y="21493"/>
                    <wp:lineTo x="14634" y="21493"/>
                    <wp:lineTo x="16006" y="21493"/>
                    <wp:lineTo x="21493" y="16006"/>
                    <wp:lineTo x="21493" y="5030"/>
                    <wp:lineTo x="16463" y="915"/>
                    <wp:lineTo x="13262" y="0"/>
                    <wp:lineTo x="7774" y="0"/>
                  </wp:wrapPolygon>
                </wp:wrapTight>
                <wp:docPr id="8" name="Ow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0000" cy="900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F7A37" w:rsidRPr="004E5254" w:rsidRDefault="007F7A37" w:rsidP="003A7B3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E5254">
                              <w:rPr>
                                <w:sz w:val="20"/>
                                <w:szCs w:val="20"/>
                              </w:rPr>
                              <w:t>(pieczęć komisji)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51E0B12" id="Owal 8" o:spid="_x0000_s1026" style="position:absolute;left:0;text-align:left;margin-left:216.8pt;margin-top:567pt;width:70.85pt;height:70.85pt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" o:allowincell="f">
                <v:stroke dashstyle="1 1" endcap="round"/>
                <v:textbox>
                  <w:txbxContent>
                    <w:p w:rsidR="007F7A37" w:rsidRPr="004E5254" w:rsidRDefault="007F7A37" w:rsidP="003A7B3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E5254">
                        <w:rPr>
                          <w:sz w:val="20"/>
                          <w:szCs w:val="20"/>
                        </w:rPr>
                        <w:t>(pieczęć komisji)</w:t>
                      </w:r>
                    </w:p>
                  </w:txbxContent>
                </v:textbox>
                <w10:wrap type="tight" anchorx="margin" anchory="page"/>
              </v:oval>
            </w:pict>
          </mc:Fallback>
        </mc:AlternateContent>
      </w:r>
      <w:r w:rsidR="00F207FB" w:rsidRPr="00D7778A">
        <w:rPr>
          <w:rFonts w:ascii="Times New Roman" w:hAnsi="Times New Roman" w:cs="Times New Roman"/>
          <w:sz w:val="26"/>
          <w:szCs w:val="26"/>
        </w:rPr>
        <w:t>*</w:t>
      </w:r>
      <w:r w:rsidR="00F207FB" w:rsidRPr="00D7778A">
        <w:rPr>
          <w:rFonts w:ascii="Times New Roman" w:hAnsi="Times New Roman" w:cs="Times New Roman"/>
          <w:sz w:val="26"/>
          <w:szCs w:val="26"/>
        </w:rPr>
        <w:tab/>
        <w:t>Niepotrzebne skreślić lub pominąć.”.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Jeżeli z wnioskiem o wydanie zaświadczenia wystąpił pełnomocnik głosujący w imieniu wyborcy ujętego w spisie, wówczas w zaświadczeniu po wyrazach „otrzymał/otrzymała” należy dodać wyrazy „jako pełnomocnik wyborcy”.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 żądanie wyborcy komisja obowiązana jest również wydać zaświadczenie potwierdzające odmow</w:t>
      </w:r>
      <w:r w:rsidR="000A1C1B" w:rsidRPr="00D7778A">
        <w:rPr>
          <w:rFonts w:ascii="Times New Roman" w:hAnsi="Times New Roman" w:cs="Times New Roman"/>
          <w:sz w:val="26"/>
          <w:szCs w:val="26"/>
        </w:rPr>
        <w:t xml:space="preserve">ę wydania karty do głosowania z </w:t>
      </w:r>
      <w:r w:rsidRPr="00D7778A">
        <w:rPr>
          <w:rFonts w:ascii="Times New Roman" w:hAnsi="Times New Roman" w:cs="Times New Roman"/>
          <w:sz w:val="26"/>
          <w:szCs w:val="26"/>
        </w:rPr>
        <w:t>podaniem przyczyny odmowy (np. gdy wyborca nie jest ujęty w spisie wyborców).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Zaświadczenia, o których mowa wyżej, sporządza się w jednym egzemplarzu. Informację o wydaniu zaświadczenia umieszcza się w rubryce spisu „Uwagi” przy nazwisku wyborcy, którego zaświadczenie dotyczyło. Zaświadczenia podpisuje przewodniczący komisji lub zastępca przewodniczącego i opatruje pieczęcią komisji.</w:t>
      </w:r>
    </w:p>
    <w:p w:rsidR="00F207FB" w:rsidRPr="00D7778A" w:rsidRDefault="00F207FB" w:rsidP="000A1C1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Komisja na bieżąco sprawdza liczbę podpisów w spisie potwierdzających otrzymanie karty przez wyborców.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przypadku gdy liczba ta przekroczy 60% liczby otrzymanych przez komisję kart do głosowania, komisja obowiązana jest powiadomić </w:t>
      </w:r>
      <w:r w:rsidR="008D0D0D" w:rsidRPr="00D7778A">
        <w:rPr>
          <w:rFonts w:ascii="Times New Roman" w:hAnsi="Times New Roman" w:cs="Times New Roman"/>
          <w:sz w:val="26"/>
          <w:szCs w:val="26"/>
        </w:rPr>
        <w:t xml:space="preserve">rejonową komisję wyborczą o </w:t>
      </w:r>
      <w:r w:rsidRPr="00D7778A">
        <w:rPr>
          <w:rFonts w:ascii="Times New Roman" w:hAnsi="Times New Roman" w:cs="Times New Roman"/>
          <w:sz w:val="26"/>
          <w:szCs w:val="26"/>
        </w:rPr>
        <w:t>możliwej potrzebie uruchomienia dla niej kart z rezerwy</w:t>
      </w:r>
      <w:r w:rsidR="008D0D0D" w:rsidRPr="00D7778A">
        <w:rPr>
          <w:rFonts w:ascii="Times New Roman" w:hAnsi="Times New Roman" w:cs="Times New Roman"/>
          <w:sz w:val="26"/>
          <w:szCs w:val="26"/>
        </w:rPr>
        <w:t xml:space="preserve"> rejonowej komisji wyborczej</w:t>
      </w:r>
      <w:r w:rsidRPr="00D7778A">
        <w:rPr>
          <w:rFonts w:ascii="Times New Roman" w:hAnsi="Times New Roman" w:cs="Times New Roman"/>
          <w:sz w:val="26"/>
          <w:szCs w:val="26"/>
        </w:rPr>
        <w:t xml:space="preserve">. Natomiast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gdy liczba ta przekroczy 80% liczby otrzymanych przez komisję kart do głosowania, komisja występuje do </w:t>
      </w:r>
      <w:r w:rsidR="00D41524" w:rsidRPr="00D7778A">
        <w:rPr>
          <w:rFonts w:ascii="Times New Roman" w:hAnsi="Times New Roman" w:cs="Times New Roman"/>
          <w:b/>
          <w:bCs/>
          <w:sz w:val="26"/>
          <w:szCs w:val="26"/>
        </w:rPr>
        <w:t>rejonowej komisji wyborczej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, za pośrednictwem </w:t>
      </w:r>
      <w:r w:rsidR="00D07C46">
        <w:rPr>
          <w:rFonts w:ascii="Times New Roman" w:hAnsi="Times New Roman" w:cs="Times New Roman"/>
          <w:b/>
          <w:bCs/>
          <w:sz w:val="26"/>
          <w:szCs w:val="26"/>
        </w:rPr>
        <w:t>urzędu gminy</w:t>
      </w:r>
      <w:r w:rsidRPr="00D7778A">
        <w:rPr>
          <w:rFonts w:ascii="Times New Roman" w:hAnsi="Times New Roman" w:cs="Times New Roman"/>
          <w:sz w:val="26"/>
          <w:szCs w:val="26"/>
        </w:rPr>
        <w:t xml:space="preserve"> współdziałającego z urzędnikiem wyborczym,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 wydanie kart z rezerwy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0A1C1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6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czuwa, aby nie doszło do przepełnienia urny wyborczej. Jeżeli komisja stwierdzi, że urna uległa zapełnieniu, powinna zakleić oraz opieczętować tę urnę i wykorzystać drugą urnę, jeżeli została dostarczona przed rozpoczęciem głosowania, lub niezwłocznie zwrócić się do wójta o dostarczenie drugiej urny, informując o tym urzędnika wyborczego. Urna, która uległa zapełnieniu, pozostaje w lokalu wyborczym. Przed rozpoczęciem stosowania drugiej urny, komisja sprawdza, czy jest ona pusta, a następnie zamyka ją i opieczętowuje. Obie urny powinny być ustawione w takim miejscu, by były przez cały czas głosowania </w:t>
      </w:r>
      <w:r w:rsidR="004E5254" w:rsidRPr="00D7778A">
        <w:rPr>
          <w:rFonts w:ascii="Times New Roman" w:hAnsi="Times New Roman" w:cs="Times New Roman"/>
          <w:sz w:val="26"/>
          <w:szCs w:val="26"/>
        </w:rPr>
        <w:t xml:space="preserve">pod nadzorem wyznaczonego członka komisji oraz </w:t>
      </w:r>
      <w:r w:rsidRPr="00D7778A">
        <w:rPr>
          <w:rFonts w:ascii="Times New Roman" w:hAnsi="Times New Roman" w:cs="Times New Roman"/>
          <w:sz w:val="26"/>
          <w:szCs w:val="26"/>
        </w:rPr>
        <w:t>widoczne dla członków komisji i mężów zaufania, obserwatorów społecznych oraz obserwatorów międzynarodowych.</w:t>
      </w:r>
    </w:p>
    <w:p w:rsidR="00DB0228" w:rsidRPr="00D7778A" w:rsidRDefault="00DB0228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Przepisy Kodeksu wyborczego nie zabraniają robienia zdjęć w lokalu wyborczym przez wyborców pod warunkiem, że m. in.:</w:t>
      </w:r>
    </w:p>
    <w:p w:rsidR="00DB0228" w:rsidRPr="00D7778A" w:rsidRDefault="00DB0228" w:rsidP="00DB0228">
      <w:pPr>
        <w:pStyle w:val="Akapitzlist"/>
        <w:numPr>
          <w:ilvl w:val="0"/>
          <w:numId w:val="30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nie narusza to: </w:t>
      </w:r>
    </w:p>
    <w:p w:rsidR="00DB0228" w:rsidRPr="00D7778A" w:rsidRDefault="00DB0228" w:rsidP="00DB0228">
      <w:pPr>
        <w:pStyle w:val="Akapitzlist"/>
        <w:numPr>
          <w:ilvl w:val="0"/>
          <w:numId w:val="31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porządku w lokalu wyborczym, </w:t>
      </w:r>
    </w:p>
    <w:p w:rsidR="00DB0228" w:rsidRPr="00D7778A" w:rsidRDefault="00DB0228" w:rsidP="00DB0228">
      <w:pPr>
        <w:pStyle w:val="Akapitzlist"/>
        <w:numPr>
          <w:ilvl w:val="0"/>
          <w:numId w:val="31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powagi i tajności głosowania,</w:t>
      </w:r>
    </w:p>
    <w:p w:rsidR="00DB0228" w:rsidRPr="00D7778A" w:rsidRDefault="00DB0228" w:rsidP="00DB0228">
      <w:pPr>
        <w:pStyle w:val="Akapitzlist"/>
        <w:numPr>
          <w:ilvl w:val="0"/>
          <w:numId w:val="31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praw osób trzecich do ochrony </w:t>
      </w:r>
      <w:r w:rsidR="0075597E">
        <w:rPr>
          <w:rFonts w:ascii="Times New Roman" w:hAnsi="Times New Roman" w:cs="Times New Roman"/>
          <w:bCs/>
          <w:sz w:val="26"/>
          <w:szCs w:val="26"/>
        </w:rPr>
        <w:t xml:space="preserve">dóbr osobistych, w szczególności ochrony </w:t>
      </w:r>
      <w:r w:rsidRPr="00D7778A">
        <w:rPr>
          <w:rFonts w:ascii="Times New Roman" w:hAnsi="Times New Roman" w:cs="Times New Roman"/>
          <w:bCs/>
          <w:sz w:val="26"/>
          <w:szCs w:val="26"/>
        </w:rPr>
        <w:t>wizerunku,</w:t>
      </w:r>
    </w:p>
    <w:p w:rsidR="00DB0228" w:rsidRPr="00D7778A" w:rsidRDefault="00DB0228" w:rsidP="00DB0228">
      <w:pPr>
        <w:pStyle w:val="Akapitzlist"/>
        <w:numPr>
          <w:ilvl w:val="0"/>
          <w:numId w:val="31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przepisów dotyczących ochrony danych osobowych;</w:t>
      </w:r>
    </w:p>
    <w:p w:rsidR="00DB0228" w:rsidRPr="00D7778A" w:rsidRDefault="00DB0228" w:rsidP="00DB0228">
      <w:pPr>
        <w:pStyle w:val="Akapitzlist"/>
        <w:numPr>
          <w:ilvl w:val="0"/>
          <w:numId w:val="30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nie zakłóca przebiegu głosowania.</w:t>
      </w:r>
    </w:p>
    <w:p w:rsidR="00DB0228" w:rsidRDefault="00DB0228" w:rsidP="00DB0228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Przewodniczący komisji zobowiązany jest do czuwania nad zapewnieniem tajności głosowania oraz nad utrzymaniem porządku i spokoju w czasie głosowania. W związku z tym uprawniony jest, jeżeli uzna to za zasadne, do wydania odmowy wykonania zdjęć przez wyborcę w lokalu wyborczym.</w:t>
      </w:r>
    </w:p>
    <w:p w:rsidR="00D642A4" w:rsidRPr="00D642A4" w:rsidRDefault="00D642A4" w:rsidP="00D642A4">
      <w:p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642A4">
        <w:rPr>
          <w:rFonts w:ascii="Times New Roman" w:hAnsi="Times New Roman" w:cs="Times New Roman"/>
          <w:b/>
          <w:bCs/>
          <w:sz w:val="26"/>
          <w:szCs w:val="26"/>
        </w:rPr>
        <w:t>Niedopuszczalne jest robienie zdjęć lub nagrywanie spisu wyborców.</w:t>
      </w:r>
    </w:p>
    <w:p w:rsidR="00DB0228" w:rsidRPr="00D7778A" w:rsidRDefault="00DB0228" w:rsidP="00DB022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Zgodnie z art. 154 § 5a Kodeksu wyborczego członkowie obwodowych komisji wyborczych, m. in. w trakcie przebywania w lokalu wyborczym, korzystają z ochrony prawnej przewidzianej dla funkcjonariuszy publicznych i ponoszą odpowiedzialność jak funkcjonariusze publiczni. Nie oznacza to jednak, że osoby te są funkcjonariuszami publicznymi. W związku z tym opublikowanie zdjęć zrobionych w lokalu wyborczym zarówno przez przedstawicieli mediów jak i przez wyborców może wiązać się z odpowiedzialnością cywilną związaną z opublikowaniem wizerunków osób uczestniczących w głosowaniu, członków komisji lub mężów zaufania albo obserwatorów społecznych, bez ich zgody.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Przekazywanie Państwowej Komisji Wyborczej danych o frekwencji oraz podanie ich do publicznej wiadomości</w:t>
      </w:r>
    </w:p>
    <w:p w:rsidR="00F207FB" w:rsidRPr="00D7778A" w:rsidRDefault="008E7ECC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(poza komisjami w </w:t>
      </w:r>
      <w:r w:rsidR="00F207FB" w:rsidRPr="00D7778A">
        <w:rPr>
          <w:rFonts w:ascii="Times New Roman" w:hAnsi="Times New Roman" w:cs="Times New Roman"/>
          <w:sz w:val="26"/>
          <w:szCs w:val="26"/>
        </w:rPr>
        <w:t>obwodach odrębnych</w:t>
      </w:r>
      <w:r w:rsidR="004E5254" w:rsidRPr="00D7778A">
        <w:rPr>
          <w:rFonts w:ascii="Times New Roman" w:hAnsi="Times New Roman" w:cs="Times New Roman"/>
          <w:sz w:val="26"/>
          <w:szCs w:val="26"/>
        </w:rPr>
        <w:t xml:space="preserve"> i domach studenckich</w:t>
      </w:r>
      <w:r w:rsidR="00F207FB" w:rsidRPr="00D7778A">
        <w:rPr>
          <w:rFonts w:ascii="Times New Roman" w:hAnsi="Times New Roman" w:cs="Times New Roman"/>
          <w:sz w:val="26"/>
          <w:szCs w:val="26"/>
        </w:rPr>
        <w:t>) przekazuje Państwowej Komisji Wyborczej dane o frekwencji, tj. dane o liczbie osób uprawnionych do głosowania oraz o liczbie wyborców, którym wydano karty do głosowania w trakcie głosowania, oraz podaje je do publicznej wiadomości. Dane te przekazuje się i podaje do publicznej wiadomości według stanu na godzinę 12</w:t>
      </w:r>
      <w:r w:rsidR="00F207FB"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="00F207FB" w:rsidRPr="00D7778A">
        <w:rPr>
          <w:rFonts w:ascii="Times New Roman" w:hAnsi="Times New Roman" w:cs="Times New Roman"/>
          <w:sz w:val="26"/>
          <w:szCs w:val="26"/>
        </w:rPr>
        <w:t xml:space="preserve"> oraz 17</w:t>
      </w:r>
      <w:r w:rsidR="00F207FB"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="00F207FB" w:rsidRPr="00D7778A">
        <w:rPr>
          <w:rFonts w:ascii="Times New Roman" w:hAnsi="Times New Roman" w:cs="Times New Roman"/>
          <w:sz w:val="26"/>
          <w:szCs w:val="26"/>
        </w:rPr>
        <w:t>, w trybie i na zasadach określonych w uchwale Państwowej Komisji Wyborczej, o której mowa w pkt 33 ppkt 1.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Zadania komisji związane z głosowaniem korespondencyjnym</w:t>
      </w:r>
    </w:p>
    <w:p w:rsidR="006F3217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Komisje </w:t>
      </w:r>
      <w:r w:rsidRPr="006A2E8E">
        <w:rPr>
          <w:rFonts w:ascii="Times New Roman" w:hAnsi="Times New Roman" w:cs="Times New Roman"/>
          <w:sz w:val="26"/>
          <w:szCs w:val="26"/>
          <w:u w:val="single"/>
        </w:rPr>
        <w:t>przeprowadzają głosowanie korespondencyjne, postępując w sposób określony w uchwale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8E7ECC" w:rsidRPr="00D7778A">
        <w:rPr>
          <w:rFonts w:ascii="Times New Roman" w:hAnsi="Times New Roman" w:cs="Times New Roman"/>
          <w:sz w:val="26"/>
          <w:szCs w:val="26"/>
        </w:rPr>
        <w:t xml:space="preserve">Państwowej </w:t>
      </w:r>
      <w:r w:rsidRPr="00D7778A">
        <w:rPr>
          <w:rFonts w:ascii="Times New Roman" w:hAnsi="Times New Roman" w:cs="Times New Roman"/>
          <w:sz w:val="26"/>
          <w:szCs w:val="26"/>
        </w:rPr>
        <w:t xml:space="preserve">Komisji Wyborczej z dnia 27 sierpnia 2018 r. w sprawie sposobu postępowania z kopertami zwrotnymi i pakietami wyborczymi w głosowaniu korespondencyjnym (M.P. poz. 909). </w:t>
      </w:r>
    </w:p>
    <w:p w:rsidR="00F207FB" w:rsidRPr="006F3217" w:rsidRDefault="006F3217" w:rsidP="006F3217">
      <w:p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Wykonując powyższe czynności należy pamiętać, by</w:t>
      </w:r>
      <w:r w:rsidR="00F207FB" w:rsidRPr="006F3217">
        <w:rPr>
          <w:rFonts w:ascii="Times New Roman" w:hAnsi="Times New Roman" w:cs="Times New Roman"/>
          <w:sz w:val="26"/>
          <w:szCs w:val="26"/>
        </w:rPr>
        <w:t xml:space="preserve"> na bieżąco ustala</w:t>
      </w:r>
      <w:r>
        <w:rPr>
          <w:rFonts w:ascii="Times New Roman" w:hAnsi="Times New Roman" w:cs="Times New Roman"/>
          <w:sz w:val="26"/>
          <w:szCs w:val="26"/>
        </w:rPr>
        <w:t>ć</w:t>
      </w:r>
      <w:r w:rsidR="00F207FB" w:rsidRPr="006F3217">
        <w:rPr>
          <w:rFonts w:ascii="Times New Roman" w:hAnsi="Times New Roman" w:cs="Times New Roman"/>
          <w:sz w:val="26"/>
          <w:szCs w:val="26"/>
        </w:rPr>
        <w:t>: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otrzymanych kopert zwrotnych;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kopert zwrotnych, w których nie było oświadczenia o osobistym i tajnym oddaniu głosu;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kopert zwrotnych, w których oświadczenie o osobistym i tajnym oddaniu głosu nie było podpisane przez wyborcę;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kopert zwrotnych, w k</w:t>
      </w:r>
      <w:r w:rsidR="00F018EC">
        <w:rPr>
          <w:rFonts w:ascii="Times New Roman" w:hAnsi="Times New Roman" w:cs="Times New Roman"/>
          <w:sz w:val="26"/>
          <w:szCs w:val="26"/>
        </w:rPr>
        <w:t>tórych nie było koperty na kartę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kopert zwrotnych, w których znajdowała się niezaklejona koperta na kart</w:t>
      </w:r>
      <w:r w:rsidR="00F018EC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głosowania;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6)</w:t>
      </w:r>
      <w:r w:rsidRPr="00D7778A">
        <w:rPr>
          <w:rFonts w:ascii="Times New Roman" w:hAnsi="Times New Roman" w:cs="Times New Roman"/>
          <w:sz w:val="26"/>
          <w:szCs w:val="26"/>
        </w:rPr>
        <w:tab/>
        <w:t>liczbę kopert na kart</w:t>
      </w:r>
      <w:r w:rsidR="00F018EC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wrzuconych do urny.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przypadku gdy informacje z ppkt 2–5 dotyczą jed</w:t>
      </w:r>
      <w:r w:rsidR="001E0C25">
        <w:rPr>
          <w:rFonts w:ascii="Times New Roman" w:hAnsi="Times New Roman" w:cs="Times New Roman"/>
          <w:sz w:val="26"/>
          <w:szCs w:val="26"/>
        </w:rPr>
        <w:t>nej koperty zwrotnej, należy je </w:t>
      </w:r>
      <w:r w:rsidRPr="00D7778A">
        <w:rPr>
          <w:rFonts w:ascii="Times New Roman" w:hAnsi="Times New Roman" w:cs="Times New Roman"/>
          <w:sz w:val="26"/>
          <w:szCs w:val="26"/>
        </w:rPr>
        <w:t>uwzględnić w każdym z tych punktów.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pacing w:val="-2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-2"/>
          <w:sz w:val="26"/>
          <w:szCs w:val="26"/>
        </w:rPr>
        <w:t>Otrzymanych przez komisję pustych kopert zwrotnych nie uwzględnia się przy dokonywaniu powyższych ustaleń.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Dane, o których mowa, są </w:t>
      </w:r>
      <w:r w:rsidR="00C81EE0" w:rsidRPr="00D7778A">
        <w:rPr>
          <w:rFonts w:ascii="Times New Roman" w:hAnsi="Times New Roman" w:cs="Times New Roman"/>
          <w:sz w:val="26"/>
          <w:szCs w:val="26"/>
        </w:rPr>
        <w:t xml:space="preserve">na </w:t>
      </w:r>
      <w:r w:rsidR="00C81EE0">
        <w:rPr>
          <w:rFonts w:ascii="Times New Roman" w:hAnsi="Times New Roman" w:cs="Times New Roman"/>
          <w:sz w:val="26"/>
          <w:szCs w:val="26"/>
        </w:rPr>
        <w:t>bieżąco</w:t>
      </w:r>
      <w:r w:rsidR="00C81EE0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 xml:space="preserve">zapisywane </w:t>
      </w:r>
      <w:r w:rsidR="00C81EE0">
        <w:rPr>
          <w:rFonts w:ascii="Times New Roman" w:hAnsi="Times New Roman" w:cs="Times New Roman"/>
          <w:sz w:val="26"/>
          <w:szCs w:val="26"/>
        </w:rPr>
        <w:t xml:space="preserve">na </w:t>
      </w:r>
      <w:r w:rsidRPr="00D7778A">
        <w:rPr>
          <w:rFonts w:ascii="Times New Roman" w:hAnsi="Times New Roman" w:cs="Times New Roman"/>
          <w:sz w:val="26"/>
          <w:szCs w:val="26"/>
        </w:rPr>
        <w:t>arkuszu pomocniczym prowadzonym przez wskazanego członka komisji pod nadzorem przewodniczącego lub zastępcy przewodniczącego komisji.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nie może zapoznawać się z kartami do głosowania przesłanymi w głosowaniu korespondencyjnym.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Pakiety wyborcze niedoręczone wyborcom, przekazywane komisji do zakończenia głosowania, w trybie art. 53e § 9 Kodeksu wyborczego, komisja na bieżąco pakuje w zbiorcze opakowania i zabezpiecza je. W przypadku doręczania kolejnych pakietów wyborczych są one dołączane do zamkniętych opakowań, bez otwierania wcześniej spakowanych pakietów. Pakiety te w opakowaniu zbiorczym zamkniętym i opieczętowanym przekazywane są </w:t>
      </w:r>
      <w:r w:rsidR="00952E8C" w:rsidRPr="00D7778A">
        <w:rPr>
          <w:rFonts w:ascii="Times New Roman" w:hAnsi="Times New Roman" w:cs="Times New Roman"/>
          <w:sz w:val="26"/>
          <w:szCs w:val="26"/>
        </w:rPr>
        <w:t xml:space="preserve">w depozyt z innymi dokumentami, o których mowa </w:t>
      </w:r>
      <w:r w:rsidRPr="00D7778A">
        <w:rPr>
          <w:rFonts w:ascii="Times New Roman" w:hAnsi="Times New Roman" w:cs="Times New Roman"/>
          <w:sz w:val="26"/>
          <w:szCs w:val="26"/>
        </w:rPr>
        <w:t xml:space="preserve">w pkt </w:t>
      </w:r>
      <w:r w:rsidR="00837372" w:rsidRPr="00D7778A">
        <w:rPr>
          <w:rFonts w:ascii="Times New Roman" w:hAnsi="Times New Roman" w:cs="Times New Roman"/>
          <w:sz w:val="26"/>
          <w:szCs w:val="26"/>
        </w:rPr>
        <w:t>113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Przerwa w głosowaniu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Głosowania nie wolno przerywać,</w:t>
      </w:r>
      <w:r w:rsidRPr="00D7778A">
        <w:rPr>
          <w:rFonts w:ascii="Times New Roman" w:hAnsi="Times New Roman" w:cs="Times New Roman"/>
          <w:sz w:val="26"/>
          <w:szCs w:val="26"/>
        </w:rPr>
        <w:t xml:space="preserve"> chyba że w wyniku nadzwyczajnych wydarzeń zostanie ono przejściowo lub trwale uniemożliwione. Przez nadzwyczajne wydarzenie należy rozumieć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wyłącznie takie, które realnie uniemożliwia głosowanie</w:t>
      </w:r>
      <w:r w:rsidRPr="00D7778A">
        <w:rPr>
          <w:rFonts w:ascii="Times New Roman" w:hAnsi="Times New Roman" w:cs="Times New Roman"/>
          <w:sz w:val="26"/>
          <w:szCs w:val="26"/>
        </w:rPr>
        <w:t xml:space="preserve"> (np. katastrofa budowlana dotycząca budynku, w którym znajduje się lokal wyborczy); nie są nadzwyczajnymi wydarzeniami sytuacje o charakterze techniczno-organizacyjnym (brak właściwej piecz</w:t>
      </w:r>
      <w:r w:rsidR="00C92B07">
        <w:rPr>
          <w:rFonts w:ascii="Times New Roman" w:hAnsi="Times New Roman" w:cs="Times New Roman"/>
          <w:sz w:val="26"/>
          <w:szCs w:val="26"/>
        </w:rPr>
        <w:t>ęci, trudność w dostaniu się do </w:t>
      </w:r>
      <w:r w:rsidRPr="00D7778A">
        <w:rPr>
          <w:rFonts w:ascii="Times New Roman" w:hAnsi="Times New Roman" w:cs="Times New Roman"/>
          <w:sz w:val="26"/>
          <w:szCs w:val="26"/>
        </w:rPr>
        <w:t>budynku lub lokalu przed rozpoczęciem głosowania, zapełnienie się urny itp.).</w:t>
      </w:r>
    </w:p>
    <w:p w:rsidR="00F207FB" w:rsidRPr="00D7778A" w:rsidRDefault="00F207FB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O przyczynach uzasadniających – zdaniem komisji – zarządzenie przerwy w głosowaniu, jego przedłużenie lub odroczenie komisja powiadamia niezwłocznie </w:t>
      </w:r>
      <w:r w:rsidR="008E7ECC" w:rsidRPr="00D7778A">
        <w:rPr>
          <w:rFonts w:ascii="Times New Roman" w:hAnsi="Times New Roman" w:cs="Times New Roman"/>
          <w:b/>
          <w:bCs/>
          <w:sz w:val="26"/>
          <w:szCs w:val="26"/>
        </w:rPr>
        <w:t>rejonową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komisję wyborczą i 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za jej zgodą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podejmuje uchwałę </w:t>
      </w:r>
      <w:r w:rsidRPr="00D7778A">
        <w:rPr>
          <w:rFonts w:ascii="Times New Roman" w:hAnsi="Times New Roman" w:cs="Times New Roman"/>
          <w:sz w:val="26"/>
          <w:szCs w:val="26"/>
        </w:rPr>
        <w:t>o zarządzeniu przerwy w głosowaniu, jego przedłużeniu lub odroczeniu</w:t>
      </w:r>
      <w:r w:rsidR="00756A4E">
        <w:rPr>
          <w:rFonts w:ascii="Times New Roman" w:hAnsi="Times New Roman" w:cs="Times New Roman"/>
          <w:sz w:val="26"/>
          <w:szCs w:val="26"/>
        </w:rPr>
        <w:t>.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756A4E">
        <w:rPr>
          <w:rFonts w:ascii="Times New Roman" w:hAnsi="Times New Roman" w:cs="Times New Roman"/>
          <w:sz w:val="26"/>
          <w:szCs w:val="26"/>
        </w:rPr>
        <w:t xml:space="preserve">Uchwałę w tej sprawie </w:t>
      </w:r>
      <w:r w:rsidRPr="00D7778A">
        <w:rPr>
          <w:rFonts w:ascii="Times New Roman" w:hAnsi="Times New Roman" w:cs="Times New Roman"/>
          <w:sz w:val="26"/>
          <w:szCs w:val="26"/>
        </w:rPr>
        <w:t xml:space="preserve">komisja bezzwłocznie podaje do publicznej wiadomości oraz przesyła </w:t>
      </w:r>
      <w:r w:rsidR="006529E9" w:rsidRPr="00D7778A">
        <w:rPr>
          <w:rFonts w:ascii="Times New Roman" w:hAnsi="Times New Roman" w:cs="Times New Roman"/>
          <w:sz w:val="26"/>
          <w:szCs w:val="26"/>
        </w:rPr>
        <w:t xml:space="preserve">rejonowej komisji wyborczej, </w:t>
      </w:r>
      <w:r w:rsidRPr="00D7778A">
        <w:rPr>
          <w:rFonts w:ascii="Times New Roman" w:hAnsi="Times New Roman" w:cs="Times New Roman"/>
          <w:sz w:val="26"/>
          <w:szCs w:val="26"/>
        </w:rPr>
        <w:t>któr</w:t>
      </w:r>
      <w:r w:rsidR="006529E9" w:rsidRPr="00D7778A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przekazuje ją Państwowej Komisji Wyborczej, i wójtowi. Uchwałę tę komisja załącza do protokołu głosowania w obwodzie i czyni o tym adnotację w punkcie </w:t>
      </w:r>
      <w:r w:rsidR="00E832D1" w:rsidRPr="00D7778A">
        <w:rPr>
          <w:rFonts w:ascii="Times New Roman" w:hAnsi="Times New Roman" w:cs="Times New Roman"/>
          <w:sz w:val="26"/>
          <w:szCs w:val="26"/>
        </w:rPr>
        <w:t>18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</w:t>
      </w:r>
      <w:r w:rsidR="00E832D1" w:rsidRPr="00D7778A">
        <w:rPr>
          <w:rFonts w:ascii="Times New Roman" w:hAnsi="Times New Roman" w:cs="Times New Roman"/>
          <w:sz w:val="26"/>
          <w:szCs w:val="26"/>
        </w:rPr>
        <w:t>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razie przerwania lub odroczenia głosowania komisja zakleja i opieczętowuje wlot urny, ustala liczbę niewykorzystanych kart do głosowania, liczbę osób uprawnionych do głosowania, czyli liczbę osób uj</w:t>
      </w:r>
      <w:r w:rsidR="001A6ED2">
        <w:rPr>
          <w:rFonts w:ascii="Times New Roman" w:hAnsi="Times New Roman" w:cs="Times New Roman"/>
          <w:sz w:val="26"/>
          <w:szCs w:val="26"/>
        </w:rPr>
        <w:t>ętych w spisie wyborców, oraz </w:t>
      </w:r>
      <w:r w:rsidRPr="00D7778A">
        <w:rPr>
          <w:rFonts w:ascii="Times New Roman" w:hAnsi="Times New Roman" w:cs="Times New Roman"/>
          <w:sz w:val="26"/>
          <w:szCs w:val="26"/>
        </w:rPr>
        <w:t>liczbę wydanych kart – na podstawie podpisów osób w spisie wyborców. Następnie spis wyborców, niewykorzystane karty do głosowania oraz inne dokumenty komisji umieszcza w odrębnych pakietach, opieczętowuje je i opisuje. Urnę wraz z pakietami oddaje na przechowanie przewodniczącemu komisji. Z czynności tych należy sporządzić protokół, podając w nim liczbę niewykorzystanych kart do głosowania, liczbę osób uprawnionych do głosowania i liczbę wydanych kart.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Po sporządzeniu protokołu przewodniczący komisji zamyka lokal wyborczy i opieczętowuje wejście do lokalu pieczęcią komisji</w:t>
      </w:r>
      <w:r w:rsidR="00E42E71">
        <w:rPr>
          <w:rFonts w:ascii="Times New Roman" w:hAnsi="Times New Roman" w:cs="Times New Roman"/>
          <w:sz w:val="26"/>
          <w:szCs w:val="26"/>
        </w:rPr>
        <w:t>. Pieczęć komisji oddaje się na </w:t>
      </w:r>
      <w:r w:rsidRPr="00D7778A">
        <w:rPr>
          <w:rFonts w:ascii="Times New Roman" w:hAnsi="Times New Roman" w:cs="Times New Roman"/>
          <w:sz w:val="26"/>
          <w:szCs w:val="26"/>
        </w:rPr>
        <w:t>przechowanie zastępcy przewodniczącego lub innemu członkowi komisji.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Wójt zapewnia ochronę lokalu komisji w czasie przerwy w głosowaniu. Komisja oczekuje na przybycie przedstawiciela wójta, który będzie odpowiedzialny za ochronę lokalu. Zadania i tryb postępowania wójta w zakresie ochrony lokalu określa rozporządzenie Ministra Spraw Wewnętrznych z dnia 28 sierpnia 2014 r. w sprawie szczegółowych wymagań w zakresie ochrony lokali obwodowych komisji wyborczych w czasie przerwy w głosowaniu spowodowanej nadzwyczajnymi wydarzeniami (Dz. U. poz. 1152).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Przed wznowieniem głosowania komisja stwierdza protokolarnie, czy pieczęcie na wejściu do lokalu wyborczego, na urnie (ewentualnie plomby, o których mowa w pkt 35 ppkt 7) i pakietach z kartami oraz spisem nie zostały naruszone. W razie naruszenia pieczęci lub braku pakietów albo dokumentów kom</w:t>
      </w:r>
      <w:r w:rsidR="00140E51">
        <w:rPr>
          <w:rFonts w:ascii="Times New Roman" w:hAnsi="Times New Roman" w:cs="Times New Roman"/>
          <w:sz w:val="26"/>
          <w:szCs w:val="26"/>
        </w:rPr>
        <w:t>isja opisuje stwierdzony stan w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</w:t>
      </w:r>
      <w:r w:rsidR="00140E51">
        <w:rPr>
          <w:rFonts w:ascii="Times New Roman" w:hAnsi="Times New Roman" w:cs="Times New Roman"/>
          <w:sz w:val="26"/>
          <w:szCs w:val="26"/>
        </w:rPr>
        <w:t>le głosowania sporządzanym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przez komisję, zawiadamia o tym niezwłocznie </w:t>
      </w:r>
      <w:r w:rsidR="00667133" w:rsidRPr="00D7778A">
        <w:rPr>
          <w:rFonts w:ascii="Times New Roman" w:hAnsi="Times New Roman" w:cs="Times New Roman"/>
          <w:sz w:val="26"/>
          <w:szCs w:val="26"/>
        </w:rPr>
        <w:t>rejonową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komisję wyborczą oraz wójta i następnie wykonuje czynności wskazane przez </w:t>
      </w:r>
      <w:r w:rsidR="00667133" w:rsidRPr="00D7778A">
        <w:rPr>
          <w:rFonts w:ascii="Times New Roman" w:hAnsi="Times New Roman" w:cs="Times New Roman"/>
          <w:sz w:val="26"/>
          <w:szCs w:val="26"/>
        </w:rPr>
        <w:t>rejonową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komisję wyborczą.</w:t>
      </w:r>
    </w:p>
    <w:p w:rsidR="00F207FB" w:rsidRPr="00D7778A" w:rsidRDefault="00F207FB" w:rsidP="00E832D1">
      <w:pPr>
        <w:autoSpaceDE w:val="0"/>
        <w:autoSpaceDN w:val="0"/>
        <w:adjustRightInd w:val="0"/>
        <w:spacing w:before="227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V</w:t>
      </w:r>
    </w:p>
    <w:p w:rsidR="00F207FB" w:rsidRPr="00D7778A" w:rsidRDefault="00F207FB" w:rsidP="00FE3EB8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Zakończenie głosowania</w:t>
      </w:r>
    </w:p>
    <w:p w:rsidR="00F207FB" w:rsidRPr="00D7778A" w:rsidRDefault="00F207FB" w:rsidP="00E832D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 godzinie 21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przewodniczący komisji zarządza zakończenie głosowania. Komisja zamyka lokal; osobom przybyłym do lokalu przed tą godziną należy umożliwić oddanie głosu. W przypadku podjęcia przez komisję uchwały o przedłużeniu głosowania, o czym mowa w pkt 60, lokal wyborczy jest zamykany później niż o godzinie 21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>, tj. o godzinie wynikającej z uchwały.</w:t>
      </w:r>
    </w:p>
    <w:p w:rsidR="00F207FB" w:rsidRPr="00D7778A" w:rsidRDefault="00F207FB" w:rsidP="009A6BD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E510BE">
        <w:rPr>
          <w:rFonts w:ascii="Times New Roman" w:hAnsi="Times New Roman" w:cs="Times New Roman"/>
          <w:sz w:val="26"/>
          <w:szCs w:val="26"/>
          <w:u w:val="single"/>
        </w:rPr>
        <w:t>W obwodach odrębnych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może zarządzić wcześniejsze zakończenie głosowania, pod warunkiem że wszyscy wyborcy wpisani do spisu wyborców oddali swoje głosy.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Zarządzenie wcześniejszego zakończenia głosowania może nastąpić nie wcześniej niż o godzinie 18</w:t>
      </w:r>
      <w:r w:rsidRPr="00D7778A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przypadku wcześniejszego zakończenia głosowania </w:t>
      </w:r>
      <w:r w:rsidR="00D72F2D">
        <w:rPr>
          <w:rFonts w:ascii="Times New Roman" w:hAnsi="Times New Roman" w:cs="Times New Roman"/>
          <w:sz w:val="26"/>
          <w:szCs w:val="26"/>
        </w:rPr>
        <w:t xml:space="preserve">należy pamiętać, że </w:t>
      </w:r>
      <w:r w:rsidRPr="00D7778A">
        <w:rPr>
          <w:rFonts w:ascii="Times New Roman" w:hAnsi="Times New Roman" w:cs="Times New Roman"/>
          <w:sz w:val="26"/>
          <w:szCs w:val="26"/>
        </w:rPr>
        <w:t xml:space="preserve">podanie do publicznej wiadomości protokołu głosowania w obwodzie przez komisję </w:t>
      </w:r>
      <w:r w:rsidR="00D72F2D" w:rsidRPr="006D082D">
        <w:rPr>
          <w:rFonts w:ascii="Times New Roman" w:hAnsi="Times New Roman" w:cs="Times New Roman"/>
          <w:b/>
          <w:sz w:val="26"/>
          <w:szCs w:val="26"/>
        </w:rPr>
        <w:t>nie może nastąpić wcześniej niż</w:t>
      </w:r>
      <w:r w:rsidR="00305E5C">
        <w:rPr>
          <w:rFonts w:ascii="Times New Roman" w:hAnsi="Times New Roman" w:cs="Times New Roman"/>
          <w:sz w:val="26"/>
          <w:szCs w:val="26"/>
        </w:rPr>
        <w:t> </w:t>
      </w:r>
      <w:r w:rsidR="000E64DD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po zakończeniu głosowania w innych państwach członkowskich Unii Europejskiej. Godzinę, od której komisja może wywiesić protokół głosowania, poda Państwowa Komisja Wyborcza. </w:t>
      </w:r>
      <w:r w:rsidRPr="00D7778A">
        <w:rPr>
          <w:rFonts w:ascii="Times New Roman" w:hAnsi="Times New Roman" w:cs="Times New Roman"/>
          <w:sz w:val="26"/>
          <w:szCs w:val="26"/>
        </w:rPr>
        <w:t xml:space="preserve">O zarządzeniu zakończenia głosowania przewodniczący komisji niezwłocznie zawiadamia osobę kierującą jednostką, w której utworzono obwód głosowania, wójta oraz </w:t>
      </w:r>
      <w:r w:rsidR="00667133" w:rsidRPr="00D7778A">
        <w:rPr>
          <w:rFonts w:ascii="Times New Roman" w:hAnsi="Times New Roman" w:cs="Times New Roman"/>
          <w:sz w:val="26"/>
          <w:szCs w:val="26"/>
        </w:rPr>
        <w:t>rejonową komisję wyborczą</w:t>
      </w:r>
      <w:r w:rsidRPr="00D7778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207FB" w:rsidRPr="00D7778A" w:rsidRDefault="00F207FB" w:rsidP="000E64DD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 zamknięciu lokalu i po zakończeniu głosowania w lokalu mogą przebywać poza członkami komisji w składzie co najmniej 2/3 </w:t>
      </w:r>
      <w:r w:rsidR="002A4D8D" w:rsidRPr="00D7778A">
        <w:rPr>
          <w:rFonts w:ascii="Times New Roman" w:hAnsi="Times New Roman" w:cs="Times New Roman"/>
          <w:sz w:val="26"/>
          <w:szCs w:val="26"/>
        </w:rPr>
        <w:t xml:space="preserve">jej </w:t>
      </w:r>
      <w:r w:rsidRPr="00D7778A">
        <w:rPr>
          <w:rFonts w:ascii="Times New Roman" w:hAnsi="Times New Roman" w:cs="Times New Roman"/>
          <w:sz w:val="26"/>
          <w:szCs w:val="26"/>
        </w:rPr>
        <w:t xml:space="preserve">pełnego składu, </w:t>
      </w:r>
      <w:r w:rsidR="002A4D8D" w:rsidRPr="00D7778A">
        <w:rPr>
          <w:rFonts w:ascii="Times New Roman" w:hAnsi="Times New Roman" w:cs="Times New Roman"/>
          <w:sz w:val="26"/>
          <w:szCs w:val="26"/>
        </w:rPr>
        <w:t xml:space="preserve">w </w:t>
      </w:r>
      <w:r w:rsidRPr="00D7778A">
        <w:rPr>
          <w:rFonts w:ascii="Times New Roman" w:hAnsi="Times New Roman" w:cs="Times New Roman"/>
          <w:sz w:val="26"/>
          <w:szCs w:val="26"/>
        </w:rPr>
        <w:t xml:space="preserve">tym przewodniczący lub jego zastępca, mężowie zaufania, obserwatorzy społeczni i obserwatorzy międzynarodowi. Ponadto wyłącznie w czasie otwierania urny i wyjmowania z niej kart dopuszczalna jest obecność w lokalu </w:t>
      </w:r>
      <w:r w:rsidR="00667133" w:rsidRPr="00D7778A">
        <w:rPr>
          <w:rFonts w:ascii="Times New Roman" w:hAnsi="Times New Roman" w:cs="Times New Roman"/>
          <w:sz w:val="26"/>
          <w:szCs w:val="26"/>
        </w:rPr>
        <w:t>dziennikarzy</w:t>
      </w:r>
      <w:r w:rsidR="00591B56">
        <w:rPr>
          <w:rFonts w:ascii="Times New Roman" w:hAnsi="Times New Roman" w:cs="Times New Roman"/>
          <w:sz w:val="26"/>
          <w:szCs w:val="26"/>
        </w:rPr>
        <w:t>, na </w:t>
      </w:r>
      <w:r w:rsidRPr="00D7778A">
        <w:rPr>
          <w:rFonts w:ascii="Times New Roman" w:hAnsi="Times New Roman" w:cs="Times New Roman"/>
          <w:sz w:val="26"/>
          <w:szCs w:val="26"/>
        </w:rPr>
        <w:t>zasadach, o których mowa w pkt 19. Mężowie zaufania, obserwatorzy społeczni i obserwatorzy między</w:t>
      </w:r>
      <w:r w:rsidR="00667133" w:rsidRPr="00D7778A">
        <w:rPr>
          <w:rFonts w:ascii="Times New Roman" w:hAnsi="Times New Roman" w:cs="Times New Roman"/>
          <w:sz w:val="26"/>
          <w:szCs w:val="26"/>
        </w:rPr>
        <w:t xml:space="preserve">narodowi nie mogą uczestniczyć </w:t>
      </w:r>
      <w:r w:rsidR="00591B56">
        <w:rPr>
          <w:rFonts w:ascii="Times New Roman" w:hAnsi="Times New Roman" w:cs="Times New Roman"/>
          <w:sz w:val="26"/>
          <w:szCs w:val="26"/>
        </w:rPr>
        <w:t>w liczeniu głosów ani </w:t>
      </w:r>
      <w:r w:rsidRPr="00D7778A">
        <w:rPr>
          <w:rFonts w:ascii="Times New Roman" w:hAnsi="Times New Roman" w:cs="Times New Roman"/>
          <w:sz w:val="26"/>
          <w:szCs w:val="26"/>
        </w:rPr>
        <w:t>pomagać członkom komisji w wykonywaniu ich zadań.</w:t>
      </w:r>
    </w:p>
    <w:p w:rsidR="00F207FB" w:rsidRPr="00D7778A" w:rsidRDefault="00F207FB" w:rsidP="00EE0E53">
      <w:pPr>
        <w:tabs>
          <w:tab w:val="left" w:pos="850"/>
        </w:tabs>
        <w:autoSpaceDE w:val="0"/>
        <w:autoSpaceDN w:val="0"/>
        <w:adjustRightInd w:val="0"/>
        <w:spacing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przypadku gdy komisji zapewniono obsługę informatyczną, w lokalu w miejscu wyznaczonym przez przewodniczącego może przebywać również osoba odpowiedzialna za tę obsługę.</w:t>
      </w:r>
    </w:p>
    <w:p w:rsidR="00072182" w:rsidRPr="00D7778A" w:rsidRDefault="00072182" w:rsidP="00EE0E5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Niezwłocznie po zakończeniu głosowania oraz opuszczeniu lokalu przez ostatniego wyborcę przewodniczący komisji zapieczętowuje otwór urny wyborczej, zaklejając go paskiem papieru opatrzonym pieczęcią komisji i podpisami jej członków. Jeżeli komisj</w:t>
      </w:r>
      <w:r w:rsidR="00D77878">
        <w:rPr>
          <w:rFonts w:ascii="Times New Roman" w:hAnsi="Times New Roman" w:cs="Times New Roman"/>
          <w:sz w:val="26"/>
          <w:szCs w:val="26"/>
        </w:rPr>
        <w:t>a otrzymała jednorazowe plomby – nalepki foliowe</w:t>
      </w:r>
      <w:r w:rsidRPr="00D7778A">
        <w:rPr>
          <w:rFonts w:ascii="Times New Roman" w:hAnsi="Times New Roman" w:cs="Times New Roman"/>
          <w:sz w:val="26"/>
          <w:szCs w:val="26"/>
        </w:rPr>
        <w:t xml:space="preserve"> opatrzone unikatowym numerem, za ich pomocą zabezpiecza wlot urny. W takim przypadku numer plomby, niezwłocznie po jej założeniu, powinien być wpisany przez przewodniczącego komisji lub jego zastępcę do wewnętrznego protokołu. </w:t>
      </w:r>
      <w:r w:rsidR="005201C7">
        <w:rPr>
          <w:rFonts w:ascii="Times New Roman" w:hAnsi="Times New Roman" w:cs="Times New Roman"/>
          <w:sz w:val="26"/>
          <w:szCs w:val="26"/>
        </w:rPr>
        <w:t>Nalepkę foliową opatruje się pieczęcią komisji.</w:t>
      </w:r>
    </w:p>
    <w:p w:rsidR="00072182" w:rsidRPr="00D7778A" w:rsidRDefault="000F129C" w:rsidP="00EE0E5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Rozdział </w:t>
      </w:r>
      <w:r w:rsidR="00072182" w:rsidRPr="00D7778A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I</w:t>
      </w:r>
    </w:p>
    <w:p w:rsidR="00072182" w:rsidRPr="00D7778A" w:rsidRDefault="00072182" w:rsidP="00FE3EB8">
      <w:pPr>
        <w:suppressAutoHyphens/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Ustalenie wyników głosowania i sporządzenie pro</w:t>
      </w:r>
      <w:r w:rsidR="002A4D8D" w:rsidRPr="00D7778A">
        <w:rPr>
          <w:rFonts w:ascii="Times New Roman" w:hAnsi="Times New Roman" w:cs="Times New Roman"/>
          <w:b/>
          <w:bCs/>
          <w:sz w:val="26"/>
          <w:szCs w:val="26"/>
        </w:rPr>
        <w:t>tokołu</w:t>
      </w:r>
      <w:r w:rsidR="00936C1D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</w:p>
    <w:p w:rsidR="00072182" w:rsidRPr="00D7778A" w:rsidRDefault="00072182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Informacje wstępne</w:t>
      </w:r>
    </w:p>
    <w:p w:rsidR="00072182" w:rsidRPr="00D7778A" w:rsidRDefault="00072182" w:rsidP="00E44686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  <w:u w:val="thick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Czynności związane z ustaleniem </w:t>
      </w:r>
      <w:r w:rsidR="00D726F2">
        <w:rPr>
          <w:rFonts w:ascii="Times New Roman" w:hAnsi="Times New Roman" w:cs="Times New Roman"/>
          <w:b/>
          <w:bCs/>
          <w:sz w:val="26"/>
          <w:szCs w:val="26"/>
        </w:rPr>
        <w:t>wyników głosowania w obwodzie i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sporządzeniem protokołu głoso</w:t>
      </w:r>
      <w:r w:rsidR="002A4D8D" w:rsidRPr="00D7778A">
        <w:rPr>
          <w:rFonts w:ascii="Times New Roman" w:hAnsi="Times New Roman" w:cs="Times New Roman"/>
          <w:b/>
          <w:bCs/>
          <w:sz w:val="26"/>
          <w:szCs w:val="26"/>
        </w:rPr>
        <w:t>wania komisja wykonuje wspólnie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.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Ni</w:t>
      </w:r>
      <w:r w:rsidR="00E44686"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 xml:space="preserve">e jest dopuszczalne tworzenie z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członków komisji grup roboczych, które wykonywałyby oddzielnie czynności po zakończeniu głosowania.</w:t>
      </w:r>
    </w:p>
    <w:p w:rsidR="00072182" w:rsidRPr="00D7778A" w:rsidRDefault="00072182" w:rsidP="00E44686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ustala wyniki głosowania i sporządza protokół głosowania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wykorzystując w tym celu d</w:t>
      </w:r>
      <w:r w:rsidR="00BB5A25" w:rsidRPr="00D7778A">
        <w:rPr>
          <w:rFonts w:ascii="Times New Roman" w:hAnsi="Times New Roman" w:cs="Times New Roman"/>
          <w:b/>
          <w:bCs/>
          <w:sz w:val="26"/>
          <w:szCs w:val="26"/>
        </w:rPr>
        <w:t>ostarczone formularze protokołu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2182" w:rsidRPr="00D7778A" w:rsidRDefault="00072182" w:rsidP="003D48D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Czynności opisane w pkt </w:t>
      </w:r>
      <w:r w:rsidR="001E66E8" w:rsidRPr="00D7778A">
        <w:rPr>
          <w:rFonts w:ascii="Times New Roman" w:hAnsi="Times New Roman" w:cs="Times New Roman"/>
          <w:sz w:val="26"/>
          <w:szCs w:val="26"/>
        </w:rPr>
        <w:t>72–84</w:t>
      </w:r>
      <w:r w:rsidR="00E44686" w:rsidRPr="00D7778A">
        <w:rPr>
          <w:rFonts w:ascii="Times New Roman" w:hAnsi="Times New Roman" w:cs="Times New Roman"/>
          <w:sz w:val="26"/>
          <w:szCs w:val="26"/>
        </w:rPr>
        <w:t xml:space="preserve"> dotyczą przygotowania projektu</w:t>
      </w:r>
      <w:r w:rsidRPr="00D7778A">
        <w:rPr>
          <w:rFonts w:ascii="Times New Roman" w:hAnsi="Times New Roman" w:cs="Times New Roman"/>
          <w:sz w:val="26"/>
          <w:szCs w:val="26"/>
        </w:rPr>
        <w:t xml:space="preserve"> p</w:t>
      </w:r>
      <w:r w:rsidR="00E44686" w:rsidRPr="00D7778A">
        <w:rPr>
          <w:rFonts w:ascii="Times New Roman" w:hAnsi="Times New Roman" w:cs="Times New Roman"/>
          <w:sz w:val="26"/>
          <w:szCs w:val="26"/>
        </w:rPr>
        <w:t>rotokołu</w:t>
      </w:r>
      <w:r w:rsidRPr="00D7778A">
        <w:rPr>
          <w:rFonts w:ascii="Times New Roman" w:hAnsi="Times New Roman" w:cs="Times New Roman"/>
          <w:sz w:val="26"/>
          <w:szCs w:val="26"/>
        </w:rPr>
        <w:t>, ale należy wykonywać je na odpo</w:t>
      </w:r>
      <w:r w:rsidR="00BB5A25" w:rsidRPr="00D7778A">
        <w:rPr>
          <w:rFonts w:ascii="Times New Roman" w:hAnsi="Times New Roman" w:cs="Times New Roman"/>
          <w:sz w:val="26"/>
          <w:szCs w:val="26"/>
        </w:rPr>
        <w:t>wiednich formularzach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 głosowania.</w:t>
      </w:r>
    </w:p>
    <w:p w:rsidR="00072182" w:rsidRPr="00D7778A" w:rsidRDefault="00072182" w:rsidP="003D48D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Liczby w protokole głosowania wpisuje się zaczynając od prawej strony, tj. w następujący sposób: liczby jednocyfrowe wpisuje się w ostatniej kratce z prawej strony, liczby dwucyfrowe – w dwóch ostatnich kratkach z prawej strony, liczby trzycyfrowe – w trzech ostatnich kratkach z prawej strony itd., czyli tak, aby ostatnia cyfra wpisywanej liczby wypadła w ostatniej kratce z prawej strony.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  <w:u w:val="thick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Jeżeli ustalona przez komisję liczba wynosi zero, w ostatniej kratce z prawej strony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należy wpisać cyfrę „0”.</w:t>
      </w:r>
    </w:p>
    <w:p w:rsidR="00072182" w:rsidRPr="00D7778A" w:rsidRDefault="00072182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Rozliczenie kart do głosowania</w:t>
      </w:r>
    </w:p>
    <w:p w:rsidR="00072182" w:rsidRPr="00D7778A" w:rsidRDefault="00D77878" w:rsidP="003D48D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Protokół głosowania wypełnia się przestrzegając poniższych zasad</w:t>
      </w:r>
      <w:r w:rsidR="0023031C" w:rsidRPr="00D7778A">
        <w:rPr>
          <w:rFonts w:ascii="Times New Roman" w:hAnsi="Times New Roman" w:cs="Times New Roman"/>
          <w:sz w:val="26"/>
          <w:szCs w:val="26"/>
        </w:rPr>
        <w:t>:</w:t>
      </w:r>
    </w:p>
    <w:p w:rsidR="003038BD" w:rsidRPr="00D7778A" w:rsidRDefault="00B11ED1" w:rsidP="0087233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w</w:t>
      </w:r>
      <w:r w:rsidR="003038BD" w:rsidRPr="00D7778A">
        <w:rPr>
          <w:rFonts w:ascii="Times New Roman" w:hAnsi="Times New Roman" w:cs="Times New Roman"/>
          <w:b/>
          <w:sz w:val="26"/>
          <w:szCs w:val="26"/>
        </w:rPr>
        <w:t>ypełnianie punktu 1 protokołu głosowania</w:t>
      </w:r>
    </w:p>
    <w:p w:rsidR="003038BD" w:rsidRPr="00D7778A" w:rsidRDefault="003038BD" w:rsidP="00872333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wpisuje w punkcie 1 protokołu głosowania </w:t>
      </w:r>
      <w:r w:rsidRPr="00D77878">
        <w:rPr>
          <w:rFonts w:ascii="Times New Roman" w:hAnsi="Times New Roman" w:cs="Times New Roman"/>
          <w:b/>
          <w:sz w:val="26"/>
          <w:szCs w:val="26"/>
        </w:rPr>
        <w:t>ustaloną przed rozpoczęciem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liczbę otrzymanych </w:t>
      </w:r>
      <w:r w:rsidR="00D77878">
        <w:rPr>
          <w:rFonts w:ascii="Times New Roman" w:hAnsi="Times New Roman" w:cs="Times New Roman"/>
          <w:sz w:val="26"/>
          <w:szCs w:val="26"/>
        </w:rPr>
        <w:t xml:space="preserve">kart do głosowania </w:t>
      </w:r>
      <w:r w:rsidR="003321B2" w:rsidRPr="00D7778A">
        <w:rPr>
          <w:rFonts w:ascii="Times New Roman" w:hAnsi="Times New Roman" w:cs="Times New Roman"/>
          <w:b/>
          <w:sz w:val="26"/>
          <w:szCs w:val="26"/>
        </w:rPr>
        <w:t>(patrz:</w:t>
      </w:r>
      <w:r w:rsidR="002A4D8D" w:rsidRPr="00D7778A">
        <w:rPr>
          <w:rFonts w:ascii="Times New Roman" w:hAnsi="Times New Roman" w:cs="Times New Roman"/>
          <w:b/>
          <w:sz w:val="26"/>
          <w:szCs w:val="26"/>
        </w:rPr>
        <w:t xml:space="preserve"> pkt 35 ppkt 2 wytycznych).</w:t>
      </w:r>
    </w:p>
    <w:p w:rsidR="003038BD" w:rsidRPr="00D7778A" w:rsidRDefault="00B11ED1" w:rsidP="0087233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w</w:t>
      </w:r>
      <w:r w:rsidR="003038BD" w:rsidRPr="00D7778A">
        <w:rPr>
          <w:rFonts w:ascii="Times New Roman" w:hAnsi="Times New Roman" w:cs="Times New Roman"/>
          <w:b/>
          <w:sz w:val="26"/>
          <w:szCs w:val="26"/>
        </w:rPr>
        <w:t>ypełnianie punktu 2 protokołu głosowania</w:t>
      </w:r>
    </w:p>
    <w:p w:rsidR="007F5848" w:rsidRDefault="007F5848" w:rsidP="00872333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Kolejną czynnością komisji jest </w:t>
      </w:r>
      <w:r w:rsidR="003038BD" w:rsidRPr="00203B5A">
        <w:rPr>
          <w:rFonts w:ascii="Times New Roman" w:hAnsi="Times New Roman" w:cs="Times New Roman"/>
          <w:sz w:val="26"/>
          <w:szCs w:val="26"/>
        </w:rPr>
        <w:t>ustal</w:t>
      </w:r>
      <w:r w:rsidRPr="00203B5A">
        <w:rPr>
          <w:rFonts w:ascii="Times New Roman" w:hAnsi="Times New Roman" w:cs="Times New Roman"/>
          <w:sz w:val="26"/>
          <w:szCs w:val="26"/>
        </w:rPr>
        <w:t>enie</w:t>
      </w:r>
      <w:r w:rsidR="003038BD" w:rsidRPr="00203B5A">
        <w:rPr>
          <w:rFonts w:ascii="Times New Roman" w:hAnsi="Times New Roman" w:cs="Times New Roman"/>
          <w:sz w:val="26"/>
          <w:szCs w:val="26"/>
        </w:rPr>
        <w:t xml:space="preserve"> </w:t>
      </w:r>
      <w:r w:rsidR="003038BD" w:rsidRPr="000662E4">
        <w:rPr>
          <w:rFonts w:ascii="Times New Roman" w:hAnsi="Times New Roman" w:cs="Times New Roman"/>
          <w:sz w:val="26"/>
          <w:szCs w:val="26"/>
          <w:u w:val="single"/>
        </w:rPr>
        <w:t>liczb</w:t>
      </w:r>
      <w:r w:rsidRPr="000662E4">
        <w:rPr>
          <w:rFonts w:ascii="Times New Roman" w:hAnsi="Times New Roman" w:cs="Times New Roman"/>
          <w:sz w:val="26"/>
          <w:szCs w:val="26"/>
          <w:u w:val="single"/>
        </w:rPr>
        <w:t>y</w:t>
      </w:r>
      <w:r w:rsidR="0065179C">
        <w:rPr>
          <w:rFonts w:ascii="Times New Roman" w:hAnsi="Times New Roman" w:cs="Times New Roman"/>
          <w:sz w:val="26"/>
          <w:szCs w:val="26"/>
          <w:u w:val="single"/>
        </w:rPr>
        <w:t xml:space="preserve"> wyborców uprawnionych do </w:t>
      </w:r>
      <w:r w:rsidRPr="000662E4">
        <w:rPr>
          <w:rFonts w:ascii="Times New Roman" w:hAnsi="Times New Roman" w:cs="Times New Roman"/>
          <w:sz w:val="26"/>
          <w:szCs w:val="26"/>
          <w:u w:val="single"/>
        </w:rPr>
        <w:t>głosowania</w:t>
      </w:r>
      <w:r>
        <w:rPr>
          <w:rFonts w:ascii="Times New Roman" w:hAnsi="Times New Roman" w:cs="Times New Roman"/>
          <w:sz w:val="26"/>
          <w:szCs w:val="26"/>
        </w:rPr>
        <w:t>.</w:t>
      </w:r>
      <w:r w:rsidR="00B11ED1"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62E4" w:rsidRDefault="007F5848" w:rsidP="007F5848">
      <w:pPr>
        <w:tabs>
          <w:tab w:val="left" w:pos="0"/>
          <w:tab w:val="left" w:pos="426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*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Ustalenia tego dokonuje się </w:t>
      </w:r>
      <w:r w:rsidR="000662E4" w:rsidRPr="000662E4">
        <w:rPr>
          <w:rFonts w:ascii="Times New Roman" w:hAnsi="Times New Roman" w:cs="Times New Roman"/>
          <w:sz w:val="26"/>
          <w:szCs w:val="26"/>
        </w:rPr>
        <w:t>na podstawie liczby osób umieszczonych w spisie</w:t>
      </w:r>
      <w:r w:rsidR="003038BD" w:rsidRPr="000662E4">
        <w:rPr>
          <w:rFonts w:ascii="Times New Roman" w:hAnsi="Times New Roman" w:cs="Times New Roman"/>
          <w:sz w:val="26"/>
          <w:szCs w:val="26"/>
        </w:rPr>
        <w:t xml:space="preserve"> </w:t>
      </w:r>
      <w:r w:rsidR="003038BD" w:rsidRPr="00D7778A">
        <w:rPr>
          <w:rFonts w:ascii="Times New Roman" w:hAnsi="Times New Roman" w:cs="Times New Roman"/>
          <w:sz w:val="26"/>
          <w:szCs w:val="26"/>
        </w:rPr>
        <w:t xml:space="preserve">łącznie z osobami dopisanymi przez </w:t>
      </w:r>
      <w:r w:rsidR="000662E4">
        <w:rPr>
          <w:rFonts w:ascii="Times New Roman" w:hAnsi="Times New Roman" w:cs="Times New Roman"/>
          <w:sz w:val="26"/>
          <w:szCs w:val="26"/>
        </w:rPr>
        <w:t xml:space="preserve">komisję w trakcie głosowania na </w:t>
      </w:r>
      <w:r w:rsidR="003038BD" w:rsidRPr="00D7778A">
        <w:rPr>
          <w:rFonts w:ascii="Times New Roman" w:hAnsi="Times New Roman" w:cs="Times New Roman"/>
          <w:sz w:val="26"/>
          <w:szCs w:val="26"/>
        </w:rPr>
        <w:t>dodatkowym formularzu spisu</w:t>
      </w:r>
      <w:r w:rsidR="000662E4">
        <w:rPr>
          <w:rFonts w:ascii="Times New Roman" w:hAnsi="Times New Roman" w:cs="Times New Roman"/>
          <w:sz w:val="26"/>
          <w:szCs w:val="26"/>
        </w:rPr>
        <w:t>.</w:t>
      </w:r>
      <w:r w:rsidR="003038BD"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62E4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 pierwszej kolejności komisja ustala liczbę wyb</w:t>
      </w:r>
      <w:r w:rsidR="00023BA9">
        <w:rPr>
          <w:rFonts w:ascii="Times New Roman" w:hAnsi="Times New Roman" w:cs="Times New Roman"/>
          <w:sz w:val="26"/>
          <w:szCs w:val="26"/>
        </w:rPr>
        <w:t>orców – obywateli polskich, tj. </w:t>
      </w:r>
      <w:r w:rsidRPr="00D7778A">
        <w:rPr>
          <w:rFonts w:ascii="Times New Roman" w:hAnsi="Times New Roman" w:cs="Times New Roman"/>
          <w:sz w:val="26"/>
          <w:szCs w:val="26"/>
        </w:rPr>
        <w:t xml:space="preserve">umieszczonych w części A spisu wyborców, łącznie z osobami dopisanymi przez komisję w trakcie głosowania na dodatkowych formularzach części A spisu. </w:t>
      </w:r>
    </w:p>
    <w:p w:rsidR="000662E4" w:rsidRPr="000662E4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0662E4">
        <w:rPr>
          <w:rFonts w:ascii="Times New Roman" w:hAnsi="Times New Roman" w:cs="Times New Roman"/>
          <w:b/>
          <w:sz w:val="26"/>
          <w:szCs w:val="26"/>
        </w:rPr>
        <w:t>Liczbę tę wpisuje się w punkcie 2a protokołu</w:t>
      </w:r>
      <w:r>
        <w:rPr>
          <w:rFonts w:ascii="Times New Roman" w:hAnsi="Times New Roman" w:cs="Times New Roman"/>
          <w:b/>
          <w:sz w:val="26"/>
          <w:szCs w:val="26"/>
        </w:rPr>
        <w:t xml:space="preserve"> głosowania</w:t>
      </w:r>
      <w:r w:rsidRPr="000662E4">
        <w:rPr>
          <w:rFonts w:ascii="Times New Roman" w:hAnsi="Times New Roman" w:cs="Times New Roman"/>
          <w:b/>
          <w:sz w:val="26"/>
          <w:szCs w:val="26"/>
        </w:rPr>
        <w:t>.</w:t>
      </w:r>
    </w:p>
    <w:p w:rsidR="000662E4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Następnie komisja ustala liczbę wyborców — obywateli Unii Europejskiej niebędących obywatelami polskimi, tj. umieszczonych w części B spisu wyborców, łącznie z osobami dopisanymi przez komisję w trakcie głosowania na dodatkowych formularzach części B spisu. </w:t>
      </w:r>
    </w:p>
    <w:p w:rsidR="000662E4" w:rsidRPr="000662E4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0662E4">
        <w:rPr>
          <w:rFonts w:ascii="Times New Roman" w:hAnsi="Times New Roman" w:cs="Times New Roman"/>
          <w:b/>
          <w:sz w:val="26"/>
          <w:szCs w:val="26"/>
        </w:rPr>
        <w:t>Liczbę tę wpisuje się w punkcie 2b protokołu</w:t>
      </w:r>
      <w:r>
        <w:rPr>
          <w:rFonts w:ascii="Times New Roman" w:hAnsi="Times New Roman" w:cs="Times New Roman"/>
          <w:b/>
          <w:sz w:val="26"/>
          <w:szCs w:val="26"/>
        </w:rPr>
        <w:t xml:space="preserve"> głosowania</w:t>
      </w:r>
      <w:r w:rsidRPr="000662E4">
        <w:rPr>
          <w:rFonts w:ascii="Times New Roman" w:hAnsi="Times New Roman" w:cs="Times New Roman"/>
          <w:b/>
          <w:sz w:val="26"/>
          <w:szCs w:val="26"/>
        </w:rPr>
        <w:t>.</w:t>
      </w:r>
    </w:p>
    <w:p w:rsidR="000662E4" w:rsidRPr="00D7778A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Liczba osób uprawnionych do głosowania w chwili zakończenia głosowania stanowi sumę liczby osób ujętych w części A spisu wyborców (obywatele polscy), wpisanej w punkcie 2a protokołu i liczby osób ujętych w części B spisu wyborców (obywatele Unii Europejskiej niebędący obywatelami polskimi), wpisanej w punkcie 2b protokołu. </w:t>
      </w:r>
    </w:p>
    <w:p w:rsidR="000662E4" w:rsidRPr="000662E4" w:rsidRDefault="000662E4" w:rsidP="000662E4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0662E4">
        <w:rPr>
          <w:rFonts w:ascii="Times New Roman" w:hAnsi="Times New Roman" w:cs="Times New Roman"/>
          <w:b/>
          <w:sz w:val="26"/>
          <w:szCs w:val="26"/>
        </w:rPr>
        <w:t>Liczbę tę wpisuje się w punkcie 2 protokołu</w:t>
      </w:r>
      <w:r>
        <w:rPr>
          <w:rFonts w:ascii="Times New Roman" w:hAnsi="Times New Roman" w:cs="Times New Roman"/>
          <w:b/>
          <w:sz w:val="26"/>
          <w:szCs w:val="26"/>
        </w:rPr>
        <w:t xml:space="preserve"> głosowania</w:t>
      </w:r>
      <w:r w:rsidRPr="000662E4">
        <w:rPr>
          <w:rFonts w:ascii="Times New Roman" w:hAnsi="Times New Roman" w:cs="Times New Roman"/>
          <w:b/>
          <w:sz w:val="26"/>
          <w:szCs w:val="26"/>
        </w:rPr>
        <w:t>.</w:t>
      </w:r>
    </w:p>
    <w:p w:rsidR="003038BD" w:rsidRPr="00D7778A" w:rsidRDefault="00D92AF2" w:rsidP="0087233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w</w:t>
      </w:r>
      <w:r w:rsidR="003038BD" w:rsidRPr="00D7778A">
        <w:rPr>
          <w:rFonts w:ascii="Times New Roman" w:hAnsi="Times New Roman" w:cs="Times New Roman"/>
          <w:b/>
          <w:sz w:val="26"/>
          <w:szCs w:val="26"/>
        </w:rPr>
        <w:t>ypełnianie punktu 3 protokołu głosowania</w:t>
      </w:r>
    </w:p>
    <w:p w:rsidR="003038BD" w:rsidRPr="00D7778A" w:rsidRDefault="003038BD" w:rsidP="00872333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przelicza niewykorzystane karty do głosowani</w:t>
      </w:r>
      <w:r w:rsidR="00D92AF2" w:rsidRPr="00D7778A">
        <w:rPr>
          <w:rFonts w:ascii="Times New Roman" w:hAnsi="Times New Roman" w:cs="Times New Roman"/>
          <w:sz w:val="26"/>
          <w:szCs w:val="26"/>
        </w:rPr>
        <w:t>a. Ustaloną przez komisję liczbę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niewykorzystanych kart do głosowania wpisuje się w punkcie 3 protokołu głosowania.</w:t>
      </w:r>
    </w:p>
    <w:p w:rsidR="003038BD" w:rsidRPr="00D7778A" w:rsidRDefault="003038BD" w:rsidP="00872333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Karty niewykorzystane nale</w:t>
      </w:r>
      <w:r w:rsidR="00B53E09">
        <w:rPr>
          <w:rFonts w:ascii="Times New Roman" w:hAnsi="Times New Roman" w:cs="Times New Roman"/>
          <w:sz w:val="26"/>
          <w:szCs w:val="26"/>
        </w:rPr>
        <w:t>ży zapakować w pakiet</w:t>
      </w:r>
      <w:r w:rsidR="003C3465" w:rsidRPr="00D7778A">
        <w:rPr>
          <w:rFonts w:ascii="Times New Roman" w:hAnsi="Times New Roman" w:cs="Times New Roman"/>
          <w:sz w:val="26"/>
          <w:szCs w:val="26"/>
        </w:rPr>
        <w:t xml:space="preserve">, </w:t>
      </w:r>
      <w:r w:rsidR="00B53E09">
        <w:rPr>
          <w:rFonts w:ascii="Times New Roman" w:hAnsi="Times New Roman" w:cs="Times New Roman"/>
          <w:sz w:val="26"/>
          <w:szCs w:val="26"/>
        </w:rPr>
        <w:t>opieczętować go</w:t>
      </w:r>
      <w:r w:rsidRPr="00D7778A">
        <w:rPr>
          <w:rFonts w:ascii="Times New Roman" w:hAnsi="Times New Roman" w:cs="Times New Roman"/>
          <w:sz w:val="26"/>
          <w:szCs w:val="26"/>
        </w:rPr>
        <w:t xml:space="preserve"> i opisać.</w:t>
      </w:r>
    </w:p>
    <w:p w:rsidR="00072182" w:rsidRPr="00D7778A" w:rsidRDefault="00D92AF2" w:rsidP="00D92AF2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4 protokoł</w:t>
      </w:r>
      <w:r w:rsidR="008052E7">
        <w:rPr>
          <w:rFonts w:ascii="Times New Roman" w:hAnsi="Times New Roman" w:cs="Times New Roman"/>
          <w:b/>
          <w:bCs/>
          <w:sz w:val="26"/>
          <w:szCs w:val="26"/>
        </w:rPr>
        <w:t>u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 </w:t>
      </w:r>
    </w:p>
    <w:p w:rsidR="00072182" w:rsidRPr="00D7778A" w:rsidRDefault="00072182" w:rsidP="00D92AF2">
      <w:pPr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Kolejną czynnością komisji jest </w:t>
      </w:r>
      <w:r w:rsidRPr="00203B5A">
        <w:rPr>
          <w:rFonts w:ascii="Times New Roman" w:hAnsi="Times New Roman" w:cs="Times New Roman"/>
          <w:sz w:val="26"/>
          <w:szCs w:val="26"/>
        </w:rPr>
        <w:t xml:space="preserve">ustalenie </w:t>
      </w:r>
      <w:r w:rsidRPr="000662E4">
        <w:rPr>
          <w:rFonts w:ascii="Times New Roman" w:hAnsi="Times New Roman" w:cs="Times New Roman"/>
          <w:sz w:val="26"/>
          <w:szCs w:val="26"/>
          <w:u w:val="single"/>
        </w:rPr>
        <w:t>liczby wyborców, którym wydano karty do 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D92AF2">
      <w:pPr>
        <w:autoSpaceDE w:val="0"/>
        <w:autoSpaceDN w:val="0"/>
        <w:adjustRightInd w:val="0"/>
        <w:spacing w:before="113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*</w:t>
      </w:r>
      <w:r w:rsidRPr="00D7778A">
        <w:rPr>
          <w:rFonts w:ascii="Times New Roman" w:hAnsi="Times New Roman" w:cs="Times New Roman"/>
          <w:sz w:val="26"/>
          <w:szCs w:val="26"/>
        </w:rPr>
        <w:tab/>
        <w:t>Ustalenia tego dokonuje się na podstawie liczby podpisów potwierdzających otrzymanie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 karty do głosowania (łącznie z </w:t>
      </w:r>
      <w:r w:rsidRPr="00D7778A">
        <w:rPr>
          <w:rFonts w:ascii="Times New Roman" w:hAnsi="Times New Roman" w:cs="Times New Roman"/>
          <w:sz w:val="26"/>
          <w:szCs w:val="26"/>
        </w:rPr>
        <w:t>adnotacjami, dotyczącymi braku możliwości złożenia podpisu przez wyborców niepełnospraw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nych posiadających orzeczenie o znacznym lub </w:t>
      </w:r>
      <w:r w:rsidRPr="00D7778A">
        <w:rPr>
          <w:rFonts w:ascii="Times New Roman" w:hAnsi="Times New Roman" w:cs="Times New Roman"/>
          <w:sz w:val="26"/>
          <w:szCs w:val="26"/>
        </w:rPr>
        <w:t xml:space="preserve">umiarkowanym stopniu niepełnosprawności). </w:t>
      </w:r>
    </w:p>
    <w:p w:rsidR="00D92AF2" w:rsidRPr="00D7778A" w:rsidRDefault="000A7EDF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 pierwszej kolejności komisja us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tala liczbę podpisów (łącznie z </w:t>
      </w:r>
      <w:r w:rsidRPr="00D7778A">
        <w:rPr>
          <w:rFonts w:ascii="Times New Roman" w:hAnsi="Times New Roman" w:cs="Times New Roman"/>
          <w:sz w:val="26"/>
          <w:szCs w:val="26"/>
        </w:rPr>
        <w:t>adnotacjami, dotyczącymi braku możliwości złożenia podpisu przez wyborców niepełnospraw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nych posiadających orzeczenie o </w:t>
      </w:r>
      <w:r w:rsidRPr="00D7778A">
        <w:rPr>
          <w:rFonts w:ascii="Times New Roman" w:hAnsi="Times New Roman" w:cs="Times New Roman"/>
          <w:sz w:val="26"/>
          <w:szCs w:val="26"/>
        </w:rPr>
        <w:t xml:space="preserve">znacznym lub umiarkowanym stopniu niepełnosprawności) w części A spisu wyborców (obywatele polscy), </w:t>
      </w:r>
      <w:r w:rsidR="0039493C">
        <w:rPr>
          <w:rFonts w:ascii="Times New Roman" w:hAnsi="Times New Roman" w:cs="Times New Roman"/>
          <w:sz w:val="26"/>
          <w:szCs w:val="26"/>
        </w:rPr>
        <w:t>z </w:t>
      </w:r>
      <w:r w:rsidR="002A4D8D" w:rsidRPr="00D7778A">
        <w:rPr>
          <w:rFonts w:ascii="Times New Roman" w:hAnsi="Times New Roman" w:cs="Times New Roman"/>
          <w:sz w:val="26"/>
          <w:szCs w:val="26"/>
        </w:rPr>
        <w:t xml:space="preserve">uwzględnieniem </w:t>
      </w:r>
      <w:r w:rsidRPr="00D7778A">
        <w:rPr>
          <w:rFonts w:ascii="Times New Roman" w:hAnsi="Times New Roman" w:cs="Times New Roman"/>
          <w:sz w:val="26"/>
          <w:szCs w:val="26"/>
        </w:rPr>
        <w:t>podpis</w:t>
      </w:r>
      <w:r w:rsidR="00A75D62" w:rsidRPr="00D7778A">
        <w:rPr>
          <w:rFonts w:ascii="Times New Roman" w:hAnsi="Times New Roman" w:cs="Times New Roman"/>
          <w:sz w:val="26"/>
          <w:szCs w:val="26"/>
        </w:rPr>
        <w:t>ów</w:t>
      </w:r>
      <w:r w:rsidRPr="00D7778A">
        <w:rPr>
          <w:rFonts w:ascii="Times New Roman" w:hAnsi="Times New Roman" w:cs="Times New Roman"/>
          <w:sz w:val="26"/>
          <w:szCs w:val="26"/>
        </w:rPr>
        <w:t xml:space="preserve"> osób dopisanych przez </w:t>
      </w:r>
      <w:r w:rsidR="0039493C">
        <w:rPr>
          <w:rFonts w:ascii="Times New Roman" w:hAnsi="Times New Roman" w:cs="Times New Roman"/>
          <w:sz w:val="26"/>
          <w:szCs w:val="26"/>
        </w:rPr>
        <w:t>komisję w trakcie głosowania na </w:t>
      </w:r>
      <w:r w:rsidRPr="00D7778A">
        <w:rPr>
          <w:rFonts w:ascii="Times New Roman" w:hAnsi="Times New Roman" w:cs="Times New Roman"/>
          <w:sz w:val="26"/>
          <w:szCs w:val="26"/>
        </w:rPr>
        <w:t xml:space="preserve">dodatkowych formularzach części A spisu. </w:t>
      </w:r>
    </w:p>
    <w:p w:rsidR="00D92AF2" w:rsidRPr="00D7778A" w:rsidRDefault="000A7EDF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Liczbę tę wpisuje się w punkcie 4a protokołu.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92AF2" w:rsidRPr="00D7778A" w:rsidRDefault="000A7EDF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Następnie komisja ustala lic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zbę podpisów (łącznie z </w:t>
      </w:r>
      <w:r w:rsidRPr="00D7778A">
        <w:rPr>
          <w:rFonts w:ascii="Times New Roman" w:hAnsi="Times New Roman" w:cs="Times New Roman"/>
          <w:sz w:val="26"/>
          <w:szCs w:val="26"/>
        </w:rPr>
        <w:t xml:space="preserve">adnotacjami, dotyczącymi braku możliwości złożenia podpisu przez wyborców niepełnosprawnych posiadających orzeczenie o znacznym lub umiarkowanym stopniu niepełnosprawności) w części B spisu wyborców (obywatele Unii Europejskiej niebędący obywatelami polskimi), </w:t>
      </w:r>
      <w:r w:rsidR="000C7DB8">
        <w:rPr>
          <w:rFonts w:ascii="Times New Roman" w:hAnsi="Times New Roman" w:cs="Times New Roman"/>
          <w:sz w:val="26"/>
          <w:szCs w:val="26"/>
        </w:rPr>
        <w:t>z </w:t>
      </w:r>
      <w:r w:rsidR="00A75D62" w:rsidRPr="00D7778A">
        <w:rPr>
          <w:rFonts w:ascii="Times New Roman" w:hAnsi="Times New Roman" w:cs="Times New Roman"/>
          <w:sz w:val="26"/>
          <w:szCs w:val="26"/>
        </w:rPr>
        <w:t>uwzględnieniem</w:t>
      </w:r>
      <w:r w:rsidRPr="00D7778A">
        <w:rPr>
          <w:rFonts w:ascii="Times New Roman" w:hAnsi="Times New Roman" w:cs="Times New Roman"/>
          <w:sz w:val="26"/>
          <w:szCs w:val="26"/>
        </w:rPr>
        <w:t xml:space="preserve"> podpis</w:t>
      </w:r>
      <w:r w:rsidR="00A75D62" w:rsidRPr="00D7778A">
        <w:rPr>
          <w:rFonts w:ascii="Times New Roman" w:hAnsi="Times New Roman" w:cs="Times New Roman"/>
          <w:sz w:val="26"/>
          <w:szCs w:val="26"/>
        </w:rPr>
        <w:t xml:space="preserve">ów </w:t>
      </w:r>
      <w:r w:rsidRPr="00D7778A">
        <w:rPr>
          <w:rFonts w:ascii="Times New Roman" w:hAnsi="Times New Roman" w:cs="Times New Roman"/>
          <w:sz w:val="26"/>
          <w:szCs w:val="26"/>
        </w:rPr>
        <w:t xml:space="preserve">osób dopisanych przez </w:t>
      </w:r>
      <w:r w:rsidR="009C26A9">
        <w:rPr>
          <w:rFonts w:ascii="Times New Roman" w:hAnsi="Times New Roman" w:cs="Times New Roman"/>
          <w:sz w:val="26"/>
          <w:szCs w:val="26"/>
        </w:rPr>
        <w:t>komisję w trakcie głosowania na </w:t>
      </w:r>
      <w:r w:rsidRPr="00D7778A">
        <w:rPr>
          <w:rFonts w:ascii="Times New Roman" w:hAnsi="Times New Roman" w:cs="Times New Roman"/>
          <w:sz w:val="26"/>
          <w:szCs w:val="26"/>
        </w:rPr>
        <w:t xml:space="preserve">dodatkowych formularzach części B spisu. </w:t>
      </w:r>
    </w:p>
    <w:p w:rsidR="000A7EDF" w:rsidRPr="00D7778A" w:rsidRDefault="000A7EDF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 xml:space="preserve">Liczbę tę wpisuje się w punkcie 4b protokołu. </w:t>
      </w:r>
    </w:p>
    <w:p w:rsidR="0023031C" w:rsidRPr="00D7778A" w:rsidRDefault="000A7EDF" w:rsidP="00D92AF2">
      <w:pPr>
        <w:tabs>
          <w:tab w:val="left" w:pos="1077"/>
        </w:tabs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Liczba wyborców, którym wydano kartę do głosowania stanowi sumę liczby obywateli polskich, którym wydano kartę do gło</w:t>
      </w:r>
      <w:r w:rsidR="00D92AF2" w:rsidRPr="00D7778A">
        <w:rPr>
          <w:rFonts w:ascii="Times New Roman" w:hAnsi="Times New Roman" w:cs="Times New Roman"/>
          <w:sz w:val="26"/>
          <w:szCs w:val="26"/>
        </w:rPr>
        <w:t>sowania, wpisaną w punkcie 4a i </w:t>
      </w:r>
      <w:r w:rsidRPr="00D7778A">
        <w:rPr>
          <w:rFonts w:ascii="Times New Roman" w:hAnsi="Times New Roman" w:cs="Times New Roman"/>
          <w:sz w:val="26"/>
          <w:szCs w:val="26"/>
        </w:rPr>
        <w:t xml:space="preserve">liczby obywateli Unii Europejskiej niebędących obywatelami polskimi, którym wydano kartę do głosowania, wpisaną w punkcie 4b. </w:t>
      </w:r>
    </w:p>
    <w:p w:rsidR="000A7EDF" w:rsidRPr="00D7778A" w:rsidRDefault="000A7EDF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 xml:space="preserve">Liczbę tę wpisuje się w punkcie 4 protokołu. </w:t>
      </w:r>
    </w:p>
    <w:p w:rsidR="000A7EDF" w:rsidRPr="00D7778A" w:rsidRDefault="000A7EDF" w:rsidP="00BC270E">
      <w:pPr>
        <w:tabs>
          <w:tab w:val="left" w:pos="850"/>
        </w:tabs>
        <w:autoSpaceDE w:val="0"/>
        <w:autoSpaceDN w:val="0"/>
        <w:adjustRightInd w:val="0"/>
        <w:spacing w:before="360" w:after="0" w:line="360" w:lineRule="auto"/>
        <w:ind w:left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Wypełnianie </w:t>
      </w:r>
      <w:r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punktu </w:t>
      </w:r>
      <w:r w:rsidR="00A513F7"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15 </w:t>
      </w:r>
      <w:r w:rsidR="00002379"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protokołu</w:t>
      </w:r>
      <w:r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głosowania</w:t>
      </w:r>
    </w:p>
    <w:p w:rsidR="000A7EDF" w:rsidRPr="00D7778A" w:rsidRDefault="000A7EDF" w:rsidP="00D92AF2">
      <w:pPr>
        <w:tabs>
          <w:tab w:val="left" w:pos="1077"/>
        </w:tabs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 podstawie </w:t>
      </w:r>
      <w:r w:rsidR="00A75D62" w:rsidRPr="00D7778A">
        <w:rPr>
          <w:rFonts w:ascii="Times New Roman" w:hAnsi="Times New Roman" w:cs="Times New Roman"/>
          <w:sz w:val="26"/>
          <w:szCs w:val="26"/>
        </w:rPr>
        <w:t xml:space="preserve">danych </w:t>
      </w:r>
      <w:r w:rsidRPr="00D7778A">
        <w:rPr>
          <w:rFonts w:ascii="Times New Roman" w:hAnsi="Times New Roman" w:cs="Times New Roman"/>
          <w:sz w:val="26"/>
          <w:szCs w:val="26"/>
        </w:rPr>
        <w:t xml:space="preserve">ustalonych </w:t>
      </w:r>
      <w:r w:rsidR="00BC270E">
        <w:rPr>
          <w:rFonts w:ascii="Times New Roman" w:hAnsi="Times New Roman" w:cs="Times New Roman"/>
          <w:sz w:val="26"/>
          <w:szCs w:val="26"/>
        </w:rPr>
        <w:t>we wskazany wyżej sposób</w:t>
      </w:r>
      <w:r w:rsidR="00A75D62" w:rsidRPr="00D7778A">
        <w:rPr>
          <w:rFonts w:ascii="Times New Roman" w:hAnsi="Times New Roman" w:cs="Times New Roman"/>
          <w:sz w:val="26"/>
          <w:szCs w:val="26"/>
        </w:rPr>
        <w:t>,</w:t>
      </w:r>
      <w:r w:rsidR="00BC270E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 xml:space="preserve">komisja </w:t>
      </w:r>
      <w:r w:rsidR="009C7524">
        <w:rPr>
          <w:rFonts w:ascii="Times New Roman" w:hAnsi="Times New Roman" w:cs="Times New Roman"/>
          <w:sz w:val="26"/>
          <w:szCs w:val="26"/>
        </w:rPr>
        <w:t>ustala, czy </w:t>
      </w:r>
      <w:r w:rsidR="0023031C" w:rsidRPr="00D7778A">
        <w:rPr>
          <w:rFonts w:ascii="Times New Roman" w:hAnsi="Times New Roman" w:cs="Times New Roman"/>
          <w:sz w:val="26"/>
          <w:szCs w:val="26"/>
        </w:rPr>
        <w:t xml:space="preserve">liczba kart niewykorzystanych </w:t>
      </w:r>
      <w:r w:rsidRPr="00D7778A">
        <w:rPr>
          <w:rFonts w:ascii="Times New Roman" w:hAnsi="Times New Roman" w:cs="Times New Roman"/>
          <w:sz w:val="26"/>
          <w:szCs w:val="26"/>
        </w:rPr>
        <w:t>(punkt 3 protokołu) i liczb</w:t>
      </w:r>
      <w:r w:rsidR="00EE42C0" w:rsidRPr="00D7778A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wyborców, którym wydano karty do głosowania (punkt 4 protokołu), </w:t>
      </w:r>
      <w:r w:rsidR="00EE42C0" w:rsidRPr="00D7778A">
        <w:rPr>
          <w:rFonts w:ascii="Times New Roman" w:hAnsi="Times New Roman" w:cs="Times New Roman"/>
          <w:sz w:val="26"/>
          <w:szCs w:val="26"/>
        </w:rPr>
        <w:t xml:space="preserve">stanowią w sumie liczbę kart, które otrzymała komisja </w:t>
      </w:r>
      <w:r w:rsidRPr="00D7778A">
        <w:rPr>
          <w:rFonts w:ascii="Times New Roman" w:hAnsi="Times New Roman" w:cs="Times New Roman"/>
          <w:sz w:val="26"/>
          <w:szCs w:val="26"/>
        </w:rPr>
        <w:t xml:space="preserve">(punkt 1 protokołu). </w:t>
      </w:r>
    </w:p>
    <w:p w:rsidR="00072182" w:rsidRPr="00D7778A" w:rsidRDefault="00072182" w:rsidP="00D92AF2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razie stwierdzenia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niezgodności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należy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ponownie przeliczyć podpisy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spisie, a jeśli wynik rozliczenia kart będzie ten sam – </w:t>
      </w:r>
      <w:r w:rsidR="000A7EDF" w:rsidRPr="00D7778A">
        <w:rPr>
          <w:rFonts w:ascii="Times New Roman" w:hAnsi="Times New Roman" w:cs="Times New Roman"/>
          <w:b/>
          <w:bCs/>
          <w:sz w:val="26"/>
          <w:szCs w:val="26"/>
        </w:rPr>
        <w:t>przypuszczalna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przyczyna niezgodności musi być opisana w punkcie </w:t>
      </w:r>
      <w:r w:rsidR="00A513F7"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15</w:t>
      </w:r>
      <w:r w:rsidRPr="00F45AD1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protokołu głosowania.</w:t>
      </w:r>
      <w:r w:rsidR="00EE42C0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F65A4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 punkcie tym należy wskazać przypuszczalną </w:t>
      </w:r>
      <w:r w:rsidR="00A75D6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przyczynę </w:t>
      </w:r>
      <w:r w:rsidR="002F65A4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niezgodności, a nie </w:t>
      </w:r>
      <w:r w:rsidR="00BC270E">
        <w:rPr>
          <w:rFonts w:ascii="Times New Roman" w:hAnsi="Times New Roman" w:cs="Times New Roman"/>
          <w:b/>
          <w:bCs/>
          <w:sz w:val="26"/>
          <w:szCs w:val="26"/>
        </w:rPr>
        <w:t xml:space="preserve">wyłącznie </w:t>
      </w:r>
      <w:r w:rsidR="002F65A4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informację, że niezgodność występuje. </w:t>
      </w:r>
    </w:p>
    <w:p w:rsidR="00072182" w:rsidRPr="00D7778A" w:rsidRDefault="00072182" w:rsidP="00D92AF2">
      <w:pPr>
        <w:autoSpaceDE w:val="0"/>
        <w:autoSpaceDN w:val="0"/>
        <w:adjustRightInd w:val="0"/>
        <w:spacing w:before="113" w:after="0" w:line="360" w:lineRule="auto"/>
        <w:ind w:left="28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  <w:u w:val="thick"/>
        </w:rPr>
        <w:t>W razie braku miejsca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protokole 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głosowania </w:t>
      </w:r>
      <w:r w:rsidRPr="00D7778A">
        <w:rPr>
          <w:rFonts w:ascii="Times New Roman" w:hAnsi="Times New Roman" w:cs="Times New Roman"/>
          <w:sz w:val="26"/>
          <w:szCs w:val="26"/>
        </w:rPr>
        <w:t xml:space="preserve">na opisanie przyczyn rozbieżności należy dokonać tego na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oddzielnej kartce papieru</w:t>
      </w:r>
      <w:r w:rsidRPr="00D7778A">
        <w:rPr>
          <w:rFonts w:ascii="Times New Roman" w:hAnsi="Times New Roman" w:cs="Times New Roman"/>
          <w:sz w:val="26"/>
          <w:szCs w:val="26"/>
        </w:rPr>
        <w:t>, która stanowić będzie załącznik do protokołu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 głosowania. W </w:t>
      </w:r>
      <w:r w:rsidRPr="00D7778A">
        <w:rPr>
          <w:rFonts w:ascii="Times New Roman" w:hAnsi="Times New Roman" w:cs="Times New Roman"/>
          <w:sz w:val="26"/>
          <w:szCs w:val="26"/>
        </w:rPr>
        <w:t xml:space="preserve">protokole </w:t>
      </w:r>
      <w:r w:rsidR="00D92AF2" w:rsidRPr="00D7778A">
        <w:rPr>
          <w:rFonts w:ascii="Times New Roman" w:hAnsi="Times New Roman" w:cs="Times New Roman"/>
          <w:sz w:val="26"/>
          <w:szCs w:val="26"/>
        </w:rPr>
        <w:t xml:space="preserve">głosowania </w:t>
      </w:r>
      <w:r w:rsidRPr="00D7778A">
        <w:rPr>
          <w:rFonts w:ascii="Times New Roman" w:hAnsi="Times New Roman" w:cs="Times New Roman"/>
          <w:sz w:val="26"/>
          <w:szCs w:val="26"/>
        </w:rPr>
        <w:t xml:space="preserve">zaś należy zamieścić informację o sporządzeniu załącznika. Jeżeli </w:t>
      </w:r>
      <w:r w:rsidR="00D92AF2" w:rsidRPr="00D7778A">
        <w:rPr>
          <w:rFonts w:ascii="Times New Roman" w:hAnsi="Times New Roman" w:cs="Times New Roman"/>
          <w:sz w:val="26"/>
          <w:szCs w:val="26"/>
          <w:u w:val="thick"/>
        </w:rPr>
        <w:t xml:space="preserve">niezgodność nie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występuje</w:t>
      </w:r>
      <w:r w:rsidRPr="00D7778A">
        <w:rPr>
          <w:rFonts w:ascii="Times New Roman" w:hAnsi="Times New Roman" w:cs="Times New Roman"/>
          <w:sz w:val="26"/>
          <w:szCs w:val="26"/>
        </w:rPr>
        <w:t xml:space="preserve">, w punkcie przeznaczonym na „Uwagi” należy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wpisać wyrazy „brak uwag”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EE42C0" w:rsidRPr="00D7778A" w:rsidRDefault="00D92AF2" w:rsidP="00D92AF2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EE42C0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5 protokołu głosowania</w:t>
      </w:r>
    </w:p>
    <w:p w:rsidR="00EE42C0" w:rsidRPr="00D7778A" w:rsidRDefault="00EE42C0" w:rsidP="00D92AF2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Komisja </w:t>
      </w:r>
      <w:r w:rsidRPr="00203B5A">
        <w:rPr>
          <w:rFonts w:ascii="Times New Roman" w:hAnsi="Times New Roman" w:cs="Times New Roman"/>
          <w:bCs/>
          <w:sz w:val="26"/>
          <w:szCs w:val="26"/>
        </w:rPr>
        <w:t xml:space="preserve">ustala </w:t>
      </w:r>
      <w:r w:rsidRPr="00BC270E">
        <w:rPr>
          <w:rFonts w:ascii="Times New Roman" w:hAnsi="Times New Roman" w:cs="Times New Roman"/>
          <w:bCs/>
          <w:sz w:val="26"/>
          <w:szCs w:val="26"/>
          <w:u w:val="single"/>
        </w:rPr>
        <w:t>liczbę wyborców głosujących przez pełnomocnika</w:t>
      </w:r>
      <w:r w:rsidRPr="00D7778A">
        <w:rPr>
          <w:rFonts w:ascii="Times New Roman" w:hAnsi="Times New Roman" w:cs="Times New Roman"/>
          <w:bCs/>
          <w:sz w:val="26"/>
          <w:szCs w:val="26"/>
        </w:rPr>
        <w:t>.</w:t>
      </w:r>
    </w:p>
    <w:p w:rsidR="00EE42C0" w:rsidRPr="00D7778A" w:rsidRDefault="00EE42C0" w:rsidP="00D92AF2">
      <w:pPr>
        <w:tabs>
          <w:tab w:val="left" w:pos="0"/>
        </w:tabs>
        <w:autoSpaceDE w:val="0"/>
        <w:autoSpaceDN w:val="0"/>
        <w:adjustRightInd w:val="0"/>
        <w:spacing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Ustalenia tego dokonuje się na podstawie liczby podpisów pełnomocników głosujących w imieniu wyborców ujętych w spisie, znajdujących się obok dopisku „pełnomocnik” w rubryce spisu „Uwagi”.</w:t>
      </w:r>
    </w:p>
    <w:p w:rsidR="00EE42C0" w:rsidRPr="00D7778A" w:rsidRDefault="00EE42C0" w:rsidP="00D92AF2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Uzyskaną liczbę komisja porównuje z liczbą otrz</w:t>
      </w:r>
      <w:r w:rsidR="00D92AF2" w:rsidRPr="00D7778A">
        <w:rPr>
          <w:rFonts w:ascii="Times New Roman" w:hAnsi="Times New Roman" w:cs="Times New Roman"/>
          <w:bCs/>
          <w:sz w:val="26"/>
          <w:szCs w:val="26"/>
        </w:rPr>
        <w:t>ymanych aktów pełnomocnictwa, z </w:t>
      </w:r>
      <w:r w:rsidRPr="00D7778A">
        <w:rPr>
          <w:rFonts w:ascii="Times New Roman" w:hAnsi="Times New Roman" w:cs="Times New Roman"/>
          <w:bCs/>
          <w:sz w:val="26"/>
          <w:szCs w:val="26"/>
        </w:rPr>
        <w:t>pominięciem aktów pełnomocnictwa, które komisja otrzymała od osób, których pełnomocnictwo wygasło lub zostało cofnięte. Liczby te powinny być równe. Jeżeli zachodzi rozbieżność pomiędzy tymi liczbami, komisja dokonuje ponownego przeliczenia.</w:t>
      </w:r>
    </w:p>
    <w:p w:rsidR="00EE42C0" w:rsidRPr="00D7778A" w:rsidRDefault="00EE42C0" w:rsidP="00D92AF2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Liczbę </w:t>
      </w:r>
      <w:r w:rsidR="00B65F14">
        <w:rPr>
          <w:rFonts w:ascii="Times New Roman" w:hAnsi="Times New Roman" w:cs="Times New Roman"/>
          <w:b/>
          <w:bCs/>
          <w:sz w:val="26"/>
          <w:szCs w:val="26"/>
        </w:rPr>
        <w:t xml:space="preserve">tę wpisuje się w punkcie 5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protokołu głosowania</w:t>
      </w:r>
      <w:r w:rsidRPr="00D7778A">
        <w:rPr>
          <w:rFonts w:ascii="Times New Roman" w:hAnsi="Times New Roman" w:cs="Times New Roman"/>
          <w:bCs/>
          <w:sz w:val="26"/>
          <w:szCs w:val="26"/>
        </w:rPr>
        <w:t>.</w:t>
      </w:r>
    </w:p>
    <w:p w:rsidR="00EE42C0" w:rsidRPr="00D7778A" w:rsidRDefault="00EE42C0" w:rsidP="00D92AF2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Komisje w obwodach głosowania utworzonych w zakładach </w:t>
      </w:r>
      <w:r w:rsidR="00F45AD1">
        <w:rPr>
          <w:rFonts w:ascii="Times New Roman" w:hAnsi="Times New Roman" w:cs="Times New Roman"/>
          <w:bCs/>
          <w:sz w:val="26"/>
          <w:szCs w:val="26"/>
        </w:rPr>
        <w:t>leczniczych</w:t>
      </w:r>
      <w:r w:rsidRPr="00D7778A">
        <w:rPr>
          <w:rFonts w:ascii="Times New Roman" w:hAnsi="Times New Roman" w:cs="Times New Roman"/>
          <w:bCs/>
          <w:sz w:val="26"/>
          <w:szCs w:val="26"/>
        </w:rPr>
        <w:t>, domach pomocy społecznej, zakładach karnych, aresztach śledczych, w oddziałach zewnętrznych takich zakładów i aresztów oraz domach studenckich i zespołach domów stude</w:t>
      </w:r>
      <w:r w:rsidR="00F45AD1">
        <w:rPr>
          <w:rFonts w:ascii="Times New Roman" w:hAnsi="Times New Roman" w:cs="Times New Roman"/>
          <w:bCs/>
          <w:sz w:val="26"/>
          <w:szCs w:val="26"/>
        </w:rPr>
        <w:t>nckich, w tym punkcie protokołu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 głosowania wpisują cyfrę „0”.</w:t>
      </w:r>
    </w:p>
    <w:p w:rsidR="00EE42C0" w:rsidRPr="00D7778A" w:rsidRDefault="00B14683" w:rsidP="00B1468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EE42C0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6 protokołu głosowania</w:t>
      </w:r>
    </w:p>
    <w:p w:rsidR="00EE42C0" w:rsidRPr="00D7778A" w:rsidRDefault="00EE42C0" w:rsidP="00872333">
      <w:pPr>
        <w:tabs>
          <w:tab w:val="left" w:pos="0"/>
        </w:tabs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Komisja </w:t>
      </w:r>
      <w:r w:rsidRPr="00203B5A">
        <w:rPr>
          <w:rFonts w:ascii="Times New Roman" w:hAnsi="Times New Roman" w:cs="Times New Roman"/>
          <w:bCs/>
          <w:sz w:val="26"/>
          <w:szCs w:val="26"/>
        </w:rPr>
        <w:t xml:space="preserve">ustala </w:t>
      </w:r>
      <w:r w:rsidRPr="005D41C3">
        <w:rPr>
          <w:rFonts w:ascii="Times New Roman" w:hAnsi="Times New Roman" w:cs="Times New Roman"/>
          <w:bCs/>
          <w:sz w:val="26"/>
          <w:szCs w:val="26"/>
          <w:u w:val="single"/>
        </w:rPr>
        <w:t>liczbę wyborców g</w:t>
      </w:r>
      <w:r w:rsidRPr="004C7014">
        <w:rPr>
          <w:rFonts w:ascii="Times New Roman" w:hAnsi="Times New Roman" w:cs="Times New Roman"/>
          <w:bCs/>
          <w:sz w:val="26"/>
          <w:szCs w:val="26"/>
          <w:u w:val="single"/>
        </w:rPr>
        <w:t>łosujących na pods</w:t>
      </w:r>
      <w:r w:rsidR="00B14683" w:rsidRPr="004C7014">
        <w:rPr>
          <w:rFonts w:ascii="Times New Roman" w:hAnsi="Times New Roman" w:cs="Times New Roman"/>
          <w:bCs/>
          <w:sz w:val="26"/>
          <w:szCs w:val="26"/>
          <w:u w:val="single"/>
        </w:rPr>
        <w:t>tawie zaświadczenia o prawie do </w:t>
      </w:r>
      <w:r w:rsidRPr="004C7014">
        <w:rPr>
          <w:rFonts w:ascii="Times New Roman" w:hAnsi="Times New Roman" w:cs="Times New Roman"/>
          <w:bCs/>
          <w:sz w:val="26"/>
          <w:szCs w:val="26"/>
          <w:u w:val="single"/>
        </w:rPr>
        <w:t>głosowania</w:t>
      </w:r>
      <w:r w:rsidRPr="00D7778A">
        <w:rPr>
          <w:rFonts w:ascii="Times New Roman" w:hAnsi="Times New Roman" w:cs="Times New Roman"/>
          <w:bCs/>
          <w:sz w:val="26"/>
          <w:szCs w:val="26"/>
        </w:rPr>
        <w:t>.</w:t>
      </w:r>
    </w:p>
    <w:p w:rsidR="00EE42C0" w:rsidRPr="00D7778A" w:rsidRDefault="00EE42C0" w:rsidP="00B1468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Ustalenia tego dokonuje się na podstawie liczby otrzymanych zaświadczeń. </w:t>
      </w:r>
    </w:p>
    <w:p w:rsidR="00EE42C0" w:rsidRPr="00D7778A" w:rsidRDefault="00EE42C0" w:rsidP="00B14683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Liczbę </w:t>
      </w:r>
      <w:r w:rsidR="00D21AA9">
        <w:rPr>
          <w:rFonts w:ascii="Times New Roman" w:hAnsi="Times New Roman" w:cs="Times New Roman"/>
          <w:b/>
          <w:bCs/>
          <w:sz w:val="26"/>
          <w:szCs w:val="26"/>
        </w:rPr>
        <w:t>tę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wpisuje się w punkcie 6 protokołu głosowania</w:t>
      </w:r>
      <w:r w:rsidRPr="00D7778A">
        <w:rPr>
          <w:rFonts w:ascii="Times New Roman" w:hAnsi="Times New Roman" w:cs="Times New Roman"/>
          <w:bCs/>
          <w:sz w:val="26"/>
          <w:szCs w:val="26"/>
        </w:rPr>
        <w:t>.</w:t>
      </w:r>
    </w:p>
    <w:p w:rsidR="00EE42C0" w:rsidRPr="00D7778A" w:rsidRDefault="00B14683" w:rsidP="00B1468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EE42C0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7 protokołu głosowania</w:t>
      </w:r>
    </w:p>
    <w:p w:rsidR="00EE42C0" w:rsidRPr="00D7778A" w:rsidRDefault="00EE42C0" w:rsidP="00872333">
      <w:pPr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W dalszej kolejności komisja </w:t>
      </w:r>
      <w:r w:rsidRPr="00203B5A">
        <w:rPr>
          <w:rFonts w:ascii="Times New Roman" w:hAnsi="Times New Roman" w:cs="Times New Roman"/>
          <w:bCs/>
          <w:sz w:val="26"/>
          <w:szCs w:val="26"/>
        </w:rPr>
        <w:t xml:space="preserve">ustala </w:t>
      </w:r>
      <w:r w:rsidRPr="00203B5A">
        <w:rPr>
          <w:rFonts w:ascii="Times New Roman" w:hAnsi="Times New Roman" w:cs="Times New Roman"/>
          <w:bCs/>
          <w:sz w:val="26"/>
          <w:szCs w:val="26"/>
          <w:u w:val="single"/>
        </w:rPr>
        <w:t>liczby dotyczące głosowania korespondencyjnego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. Ustaleń tych dokonują komisje, </w:t>
      </w:r>
      <w:r w:rsidR="006B34A3" w:rsidRPr="00D7778A">
        <w:rPr>
          <w:rFonts w:ascii="Times New Roman" w:hAnsi="Times New Roman" w:cs="Times New Roman"/>
          <w:bCs/>
          <w:sz w:val="26"/>
          <w:szCs w:val="26"/>
        </w:rPr>
        <w:t xml:space="preserve">które w spisie wyborców miały zamieszczone adnotacje </w:t>
      </w:r>
      <w:r w:rsidR="00F45AD1">
        <w:rPr>
          <w:rFonts w:ascii="Times New Roman" w:hAnsi="Times New Roman" w:cs="Times New Roman"/>
          <w:bCs/>
          <w:sz w:val="26"/>
          <w:szCs w:val="26"/>
        </w:rPr>
        <w:t>zawierające</w:t>
      </w:r>
      <w:r w:rsidR="006B34A3" w:rsidRPr="00D7778A">
        <w:rPr>
          <w:rFonts w:ascii="Times New Roman" w:hAnsi="Times New Roman" w:cs="Times New Roman"/>
          <w:bCs/>
          <w:sz w:val="26"/>
          <w:szCs w:val="26"/>
        </w:rPr>
        <w:t xml:space="preserve"> informacje o wysłaniu pakietu wyborczego do wyborcy. P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ozostałe komisje w punktach 7–8e </w:t>
      </w:r>
      <w:r w:rsidR="00F45AD1">
        <w:rPr>
          <w:rFonts w:ascii="Times New Roman" w:hAnsi="Times New Roman" w:cs="Times New Roman"/>
          <w:bCs/>
          <w:sz w:val="26"/>
          <w:szCs w:val="26"/>
        </w:rPr>
        <w:t>protokołu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 głosowania wpisują cyfrę „0”.</w:t>
      </w:r>
    </w:p>
    <w:p w:rsidR="00B14683" w:rsidRPr="00D7778A" w:rsidRDefault="00EE42C0" w:rsidP="00872333">
      <w:pPr>
        <w:spacing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Liczbę wyborców, którym wysłano pakiety wyborcze, ustala się na podstawie liczby adnotacji w spisie wyborców zawierających informacje o wysłaniu pakietu wyborczego do wyborcy. </w:t>
      </w:r>
    </w:p>
    <w:p w:rsidR="00EE42C0" w:rsidRPr="00D7778A" w:rsidRDefault="00EE42C0" w:rsidP="00872333">
      <w:pPr>
        <w:spacing w:line="36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Liczbę </w:t>
      </w:r>
      <w:r w:rsidR="00B96583">
        <w:rPr>
          <w:rFonts w:ascii="Times New Roman" w:hAnsi="Times New Roman" w:cs="Times New Roman"/>
          <w:b/>
          <w:bCs/>
          <w:sz w:val="26"/>
          <w:szCs w:val="26"/>
        </w:rPr>
        <w:t>tę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wp</w:t>
      </w:r>
      <w:r w:rsidR="00D11341">
        <w:rPr>
          <w:rFonts w:ascii="Times New Roman" w:hAnsi="Times New Roman" w:cs="Times New Roman"/>
          <w:b/>
          <w:bCs/>
          <w:sz w:val="26"/>
          <w:szCs w:val="26"/>
        </w:rPr>
        <w:t>isuje się w punkcie 7 protokołu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głosowania.</w:t>
      </w:r>
    </w:p>
    <w:p w:rsidR="006B34A3" w:rsidRPr="00D7778A" w:rsidRDefault="00B14683" w:rsidP="00B14683">
      <w:pPr>
        <w:pStyle w:val="Akapitzlist"/>
        <w:numPr>
          <w:ilvl w:val="0"/>
          <w:numId w:val="27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284" w:hanging="28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6B34A3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8 protokołu głosowania</w:t>
      </w:r>
    </w:p>
    <w:p w:rsidR="006B34A3" w:rsidRPr="00D7778A" w:rsidRDefault="006B34A3" w:rsidP="00872333">
      <w:pPr>
        <w:tabs>
          <w:tab w:val="left" w:pos="0"/>
        </w:tabs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Następnie komisja </w:t>
      </w:r>
      <w:r w:rsidR="006E209B">
        <w:rPr>
          <w:rFonts w:ascii="Times New Roman" w:hAnsi="Times New Roman" w:cs="Times New Roman"/>
          <w:bCs/>
          <w:sz w:val="26"/>
          <w:szCs w:val="26"/>
        </w:rPr>
        <w:t xml:space="preserve">w obwodzie, w którym przeprowadza się głosowanie korespondencyjne, 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wpisuje ustalone wcześniej, zgodnie z pkt </w:t>
      </w:r>
      <w:r w:rsidR="003D48D2" w:rsidRPr="006E209B">
        <w:rPr>
          <w:rFonts w:ascii="Times New Roman" w:hAnsi="Times New Roman" w:cs="Times New Roman"/>
          <w:bCs/>
          <w:sz w:val="26"/>
          <w:szCs w:val="26"/>
        </w:rPr>
        <w:t>58</w:t>
      </w:r>
      <w:r w:rsidRPr="006E209B">
        <w:rPr>
          <w:rFonts w:ascii="Times New Roman" w:hAnsi="Times New Roman" w:cs="Times New Roman"/>
          <w:bCs/>
          <w:sz w:val="26"/>
          <w:szCs w:val="26"/>
        </w:rPr>
        <w:t>,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 liczby: otrzymanych kopert zwrotnych (w punkcie 8 protokołu), kopert zwrotnych, w których nie było oświadczenia o osobistym i tajnym oddaniu głosu (w punkcie 8a protokołu), kopert zwrotnych, w których oświadczenie o osobistym i tajnym oddaniu głosu nie było podpisane przez wyborcę (w punkcie 8b protokołu), </w:t>
      </w:r>
      <w:r w:rsidR="00AD3461">
        <w:rPr>
          <w:rFonts w:ascii="Times New Roman" w:hAnsi="Times New Roman" w:cs="Times New Roman"/>
          <w:bCs/>
          <w:sz w:val="26"/>
          <w:szCs w:val="26"/>
        </w:rPr>
        <w:t>kopert zwrotnych, w których nie </w:t>
      </w:r>
      <w:r w:rsidRPr="00D7778A">
        <w:rPr>
          <w:rFonts w:ascii="Times New Roman" w:hAnsi="Times New Roman" w:cs="Times New Roman"/>
          <w:bCs/>
          <w:sz w:val="26"/>
          <w:szCs w:val="26"/>
        </w:rPr>
        <w:t>było koperty na kartę do głosowania (w punkcie 8c protokołu), ko</w:t>
      </w:r>
      <w:r w:rsidR="00AD3461">
        <w:rPr>
          <w:rFonts w:ascii="Times New Roman" w:hAnsi="Times New Roman" w:cs="Times New Roman"/>
          <w:bCs/>
          <w:sz w:val="26"/>
          <w:szCs w:val="26"/>
        </w:rPr>
        <w:t>pert zwrotnych, w </w:t>
      </w:r>
      <w:r w:rsidRPr="00D7778A">
        <w:rPr>
          <w:rFonts w:ascii="Times New Roman" w:hAnsi="Times New Roman" w:cs="Times New Roman"/>
          <w:bCs/>
          <w:sz w:val="26"/>
          <w:szCs w:val="26"/>
        </w:rPr>
        <w:t>których znajdowała się niezaklejona koperta na kartę do głosowania (w punkcie 8d protokołu), kopert na kartę do głosowania wrzuconych do urny (w punkcie 8e protokołu).</w:t>
      </w:r>
    </w:p>
    <w:p w:rsidR="006B34A3" w:rsidRPr="00D7778A" w:rsidRDefault="006B34A3" w:rsidP="00872333">
      <w:pPr>
        <w:tabs>
          <w:tab w:val="left" w:pos="0"/>
        </w:tabs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>Liczba otrzymanych kopert zwrotnych (punkt 8 pro</w:t>
      </w:r>
      <w:r w:rsidR="003D48D2" w:rsidRPr="00D7778A">
        <w:rPr>
          <w:rFonts w:ascii="Times New Roman" w:hAnsi="Times New Roman" w:cs="Times New Roman"/>
          <w:bCs/>
          <w:sz w:val="26"/>
          <w:szCs w:val="26"/>
        </w:rPr>
        <w:t xml:space="preserve">tokołu) </w:t>
      </w:r>
      <w:r w:rsidR="003D48D2" w:rsidRPr="006E209B">
        <w:rPr>
          <w:rFonts w:ascii="Times New Roman" w:hAnsi="Times New Roman" w:cs="Times New Roman"/>
          <w:bCs/>
          <w:sz w:val="26"/>
          <w:szCs w:val="26"/>
          <w:u w:val="single"/>
        </w:rPr>
        <w:t>nie może być większa</w:t>
      </w:r>
      <w:r w:rsidR="003D48D2" w:rsidRPr="00D7778A">
        <w:rPr>
          <w:rFonts w:ascii="Times New Roman" w:hAnsi="Times New Roman" w:cs="Times New Roman"/>
          <w:bCs/>
          <w:sz w:val="26"/>
          <w:szCs w:val="26"/>
        </w:rPr>
        <w:t xml:space="preserve"> od 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liczby wyborców, którym wysłano pakiety wyborcze (punkt 7 protokołu). Suma liczb z punktów 8a-8e </w:t>
      </w:r>
      <w:r w:rsidRPr="006E209B">
        <w:rPr>
          <w:rFonts w:ascii="Times New Roman" w:hAnsi="Times New Roman" w:cs="Times New Roman"/>
          <w:bCs/>
          <w:sz w:val="26"/>
          <w:szCs w:val="26"/>
          <w:u w:val="single"/>
        </w:rPr>
        <w:t>nie może być mniejsza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 od liczby otrzymanych kopert zwrotnych (punkt 8 protokołu).</w:t>
      </w:r>
    </w:p>
    <w:p w:rsidR="00072182" w:rsidRPr="0098541F" w:rsidRDefault="00072182" w:rsidP="0098541F">
      <w:pPr>
        <w:tabs>
          <w:tab w:val="left" w:pos="850"/>
        </w:tabs>
        <w:autoSpaceDE w:val="0"/>
        <w:autoSpaceDN w:val="0"/>
        <w:adjustRightInd w:val="0"/>
        <w:spacing w:before="360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  <w:u w:val="single"/>
        </w:rPr>
      </w:pPr>
      <w:r w:rsidRPr="0098541F">
        <w:rPr>
          <w:rFonts w:ascii="Times New Roman" w:hAnsi="Times New Roman" w:cs="Times New Roman"/>
          <w:sz w:val="26"/>
          <w:szCs w:val="26"/>
          <w:u w:val="single"/>
        </w:rPr>
        <w:t>Nastę</w:t>
      </w:r>
      <w:r w:rsidR="003D48D2" w:rsidRPr="0098541F">
        <w:rPr>
          <w:rFonts w:ascii="Times New Roman" w:hAnsi="Times New Roman" w:cs="Times New Roman"/>
          <w:sz w:val="26"/>
          <w:szCs w:val="26"/>
          <w:u w:val="single"/>
        </w:rPr>
        <w:t xml:space="preserve">pnie komisja odkłada protokół i </w:t>
      </w:r>
      <w:r w:rsidRPr="0098541F">
        <w:rPr>
          <w:rFonts w:ascii="Times New Roman" w:hAnsi="Times New Roman" w:cs="Times New Roman"/>
          <w:sz w:val="26"/>
          <w:szCs w:val="26"/>
          <w:u w:val="single"/>
        </w:rPr>
        <w:t>podejmuje czynności związane z ustaleniem wyników głosowania.</w:t>
      </w:r>
    </w:p>
    <w:p w:rsidR="00072182" w:rsidRPr="00D7778A" w:rsidRDefault="00072182" w:rsidP="00446F7F">
      <w:pPr>
        <w:keepNext/>
        <w:keepLines/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Ustalenie wyników głosowania</w:t>
      </w:r>
    </w:p>
    <w:p w:rsidR="00072182" w:rsidRPr="00D7778A" w:rsidRDefault="00072182" w:rsidP="00446F7F">
      <w:pPr>
        <w:pStyle w:val="Akapitzlist"/>
        <w:keepNext/>
        <w:keepLines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sprawdza, czy pieczęcie na urnie oraz na wlocie </w:t>
      </w:r>
      <w:r w:rsidR="0098541F">
        <w:rPr>
          <w:rFonts w:ascii="Times New Roman" w:hAnsi="Times New Roman" w:cs="Times New Roman"/>
          <w:sz w:val="26"/>
          <w:szCs w:val="26"/>
        </w:rPr>
        <w:t>do urny lub jednorazowe plomby – nalepki foliowe</w:t>
      </w:r>
      <w:r w:rsidRPr="00D7778A">
        <w:rPr>
          <w:rFonts w:ascii="Times New Roman" w:hAnsi="Times New Roman" w:cs="Times New Roman"/>
          <w:sz w:val="26"/>
          <w:szCs w:val="26"/>
        </w:rPr>
        <w:t xml:space="preserve"> pozostały nienaruszone, po czym otwiera urnę i wyjmuje z niej karty do głosowania.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Zaleca się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zachowanie staranności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przy wyjmowaniu kart z urny, aby karty do głosowania nie zostały uszkodzone. Poza tym należy wyjmować karty do głosowania z urny wyborczej w taki sposób, aby nie uszkodzić urny.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Niedopuszczalne jest przewracanie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wypełnionej urny wyborczej. W przypadku, gdy urna jest znacznie zapełniona należy w pierwszej kolejności wyjąć część kart do głosowania, a dopiero później, ewentualnie przechylić urnę wyborczą, zachowując przy tym szczególną ostrożność.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 przypadku stwierdzenia, że w urnie znajdują się inne przedmioty niż karty do głosowania (w tym np. czyste kartki papieru), komisja oddziela je od kart do głosowania, a informacje o ich odnalezieniu odnotowuje </w:t>
      </w:r>
      <w:r w:rsidRPr="0098541F">
        <w:rPr>
          <w:rFonts w:ascii="Times New Roman" w:hAnsi="Times New Roman" w:cs="Times New Roman"/>
          <w:b/>
          <w:bCs/>
          <w:sz w:val="26"/>
          <w:szCs w:val="26"/>
          <w:u w:val="single"/>
        </w:rPr>
        <w:t>w punkcie 2</w:t>
      </w:r>
      <w:r w:rsidR="009F692F" w:rsidRPr="0098541F">
        <w:rPr>
          <w:rFonts w:ascii="Times New Roman" w:hAnsi="Times New Roman" w:cs="Times New Roman"/>
          <w:b/>
          <w:bCs/>
          <w:sz w:val="26"/>
          <w:szCs w:val="26"/>
          <w:u w:val="single"/>
        </w:rPr>
        <w:t>2</w:t>
      </w:r>
      <w:r w:rsidR="00045121" w:rsidRPr="0098541F">
        <w:rPr>
          <w:rFonts w:ascii="Times New Roman" w:hAnsi="Times New Roman" w:cs="Times New Roman"/>
          <w:b/>
          <w:bCs/>
          <w:sz w:val="26"/>
          <w:szCs w:val="26"/>
          <w:u w:val="single"/>
        </w:rPr>
        <w:t> </w:t>
      </w:r>
      <w:r w:rsidRPr="0098541F">
        <w:rPr>
          <w:rFonts w:ascii="Times New Roman" w:hAnsi="Times New Roman" w:cs="Times New Roman"/>
          <w:b/>
          <w:bCs/>
          <w:sz w:val="26"/>
          <w:szCs w:val="26"/>
          <w:u w:val="single"/>
        </w:rPr>
        <w:t>protokołu głosowania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2182" w:rsidRPr="00D7778A" w:rsidRDefault="00072182" w:rsidP="00045121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 pierwszej kolejności komisja</w:t>
      </w:r>
      <w:r w:rsidRPr="00D7778A">
        <w:rPr>
          <w:rFonts w:ascii="Times New Roman" w:hAnsi="Times New Roman" w:cs="Times New Roman"/>
          <w:sz w:val="26"/>
          <w:szCs w:val="26"/>
        </w:rPr>
        <w:t xml:space="preserve"> po otwarciu urny i wyjęciu z niej kart,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wyjmuje karty do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ze znajdujących się w urnie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kopert na kartę do 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głosowaniu korespondencyjnym i usta</w:t>
      </w:r>
      <w:r w:rsidR="00D11341">
        <w:rPr>
          <w:rFonts w:ascii="Times New Roman" w:hAnsi="Times New Roman" w:cs="Times New Roman"/>
          <w:sz w:val="26"/>
          <w:szCs w:val="26"/>
        </w:rPr>
        <w:t>la ich liczbę. Liczba</w:t>
      </w:r>
      <w:r w:rsidRPr="00D7778A">
        <w:rPr>
          <w:rFonts w:ascii="Times New Roman" w:hAnsi="Times New Roman" w:cs="Times New Roman"/>
          <w:sz w:val="26"/>
          <w:szCs w:val="26"/>
        </w:rPr>
        <w:t xml:space="preserve"> t</w:t>
      </w:r>
      <w:r w:rsidR="00D11341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powinn</w:t>
      </w:r>
      <w:r w:rsidR="00D11341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odpowiadać liczbie </w:t>
      </w:r>
      <w:r w:rsidR="00A75D62" w:rsidRPr="00D7778A">
        <w:rPr>
          <w:rFonts w:ascii="Times New Roman" w:hAnsi="Times New Roman" w:cs="Times New Roman"/>
          <w:sz w:val="26"/>
          <w:szCs w:val="26"/>
        </w:rPr>
        <w:t>kopert na kartę do głosowania wrzuconych do urny</w:t>
      </w:r>
      <w:r w:rsidRPr="00D7778A">
        <w:rPr>
          <w:rFonts w:ascii="Times New Roman" w:hAnsi="Times New Roman" w:cs="Times New Roman"/>
          <w:sz w:val="26"/>
          <w:szCs w:val="26"/>
        </w:rPr>
        <w:t>. Różnica jest możliwa tylko, gdy koperta na kartę do</w:t>
      </w:r>
      <w:r w:rsidR="00045121" w:rsidRPr="00D7778A">
        <w:rPr>
          <w:rFonts w:ascii="Times New Roman" w:hAnsi="Times New Roman" w:cs="Times New Roman"/>
          <w:sz w:val="26"/>
          <w:szCs w:val="26"/>
        </w:rPr>
        <w:t xml:space="preserve"> głosowania była pusta lub w kopercie znajdowała się więcej niż jedna karta do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. Sytuację tę komisja opisuje </w:t>
      </w:r>
      <w:r w:rsidR="00446F7F">
        <w:rPr>
          <w:rFonts w:ascii="Times New Roman" w:hAnsi="Times New Roman" w:cs="Times New Roman"/>
          <w:sz w:val="26"/>
          <w:szCs w:val="26"/>
          <w:u w:val="single"/>
        </w:rPr>
        <w:t>w </w:t>
      </w:r>
      <w:r w:rsidR="00045121" w:rsidRPr="00180F71">
        <w:rPr>
          <w:rFonts w:ascii="Times New Roman" w:hAnsi="Times New Roman" w:cs="Times New Roman"/>
          <w:sz w:val="26"/>
          <w:szCs w:val="26"/>
          <w:u w:val="single"/>
        </w:rPr>
        <w:t>punkcie 22</w:t>
      </w:r>
      <w:r w:rsidR="00EE42C0" w:rsidRPr="00180F71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045121" w:rsidRPr="00180F71">
        <w:rPr>
          <w:rFonts w:ascii="Times New Roman" w:hAnsi="Times New Roman" w:cs="Times New Roman"/>
          <w:sz w:val="26"/>
          <w:szCs w:val="26"/>
          <w:u w:val="single"/>
        </w:rPr>
        <w:t>protokołu</w:t>
      </w:r>
      <w:r w:rsidRPr="00180F71">
        <w:rPr>
          <w:rFonts w:ascii="Times New Roman" w:hAnsi="Times New Roman" w:cs="Times New Roman"/>
          <w:sz w:val="26"/>
          <w:szCs w:val="26"/>
          <w:u w:val="single"/>
        </w:rPr>
        <w:t xml:space="preserve">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wpisując np. „w jednej kopercie znajdowały się 2 karty do głosowania”.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Koperty na kartę do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, z których komisja wyjęła kartę,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komisja pakuje w pakiet, opisuje go i odkłada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  <w:r w:rsidR="000E4ECA" w:rsidRPr="00D7778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72182" w:rsidRPr="00D7778A" w:rsidRDefault="00072182" w:rsidP="00D839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przegląda wszystkie karty i wydziela z nich karty całkowicie przedarte na dwie lub więcej części, których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nie bierze się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 xml:space="preserve"> pod uwagę przy obliczeniach</w:t>
      </w:r>
      <w:r w:rsidRPr="00D7778A">
        <w:rPr>
          <w:rFonts w:ascii="Times New Roman" w:hAnsi="Times New Roman" w:cs="Times New Roman"/>
          <w:sz w:val="26"/>
          <w:szCs w:val="26"/>
        </w:rPr>
        <w:t>. W przypadku kart zbroszurowanych, jako karty całkowicie przedarte traktuje się także te karty, w których odłączono poszczególne strony lub arkusze bądź ich części.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Karty takie należy zapakować w pakiet, opieczętować go i opisać.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  <w:u w:val="thick"/>
        </w:rPr>
        <w:t>W obwodach odrębnych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 otwarcia urny pomocniczej, o ile była stosowana, komisja dokonuje przed otwarciem urny zasadniczej; po otwarciu urny pomocniczej komisja sprawdza, czy liczba kart wyjętych z urny pomocniczej odpowiada liczbie osób, które głosowały przy wykorzystaniu urny pomocniczej. Jeżeli komisja nie stwierdzi rozbieżności, karty wyjęte z urny pomocniczej włącza się do obliczeń wyników głosowania dokonywanych dla całego obwodu; w przypadku stwierdzenia różnic należy wyjaśnić ich przypuszczalną przyczynę i omówić </w:t>
      </w:r>
      <w:r w:rsidRPr="00807C93">
        <w:rPr>
          <w:rFonts w:ascii="Times New Roman" w:hAnsi="Times New Roman" w:cs="Times New Roman"/>
          <w:sz w:val="26"/>
          <w:szCs w:val="26"/>
          <w:u w:val="single"/>
        </w:rPr>
        <w:t>w punkcie 1</w:t>
      </w:r>
      <w:r w:rsidR="003C5B69" w:rsidRPr="00807C93">
        <w:rPr>
          <w:rFonts w:ascii="Times New Roman" w:hAnsi="Times New Roman" w:cs="Times New Roman"/>
          <w:sz w:val="26"/>
          <w:szCs w:val="26"/>
          <w:u w:val="single"/>
        </w:rPr>
        <w:t>5</w:t>
      </w:r>
      <w:r w:rsidRPr="00807C93">
        <w:rPr>
          <w:rFonts w:ascii="Times New Roman" w:hAnsi="Times New Roman" w:cs="Times New Roman"/>
          <w:sz w:val="26"/>
          <w:szCs w:val="26"/>
          <w:u w:val="single"/>
        </w:rPr>
        <w:t xml:space="preserve"> protokołu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lub w formie załącznika do protokołu</w:t>
      </w:r>
      <w:r w:rsidR="00D83932" w:rsidRPr="00D7778A">
        <w:rPr>
          <w:rFonts w:ascii="Times New Roman" w:hAnsi="Times New Roman" w:cs="Times New Roman"/>
          <w:sz w:val="26"/>
          <w:szCs w:val="26"/>
        </w:rPr>
        <w:t xml:space="preserve"> głosowania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072182" w:rsidRPr="00D7778A" w:rsidRDefault="001E0D9A" w:rsidP="00872333">
      <w:pPr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Wypełnianie punktu </w:t>
      </w:r>
      <w:r w:rsidRPr="001721A3">
        <w:rPr>
          <w:rFonts w:ascii="Times New Roman" w:hAnsi="Times New Roman" w:cs="Times New Roman"/>
          <w:b/>
          <w:bCs/>
          <w:sz w:val="26"/>
          <w:szCs w:val="26"/>
        </w:rPr>
        <w:t xml:space="preserve">9 </w:t>
      </w:r>
      <w:r w:rsidR="00072182" w:rsidRPr="001721A3">
        <w:rPr>
          <w:rFonts w:ascii="Times New Roman" w:hAnsi="Times New Roman" w:cs="Times New Roman"/>
          <w:b/>
          <w:bCs/>
          <w:sz w:val="26"/>
          <w:szCs w:val="26"/>
        </w:rPr>
        <w:t xml:space="preserve">i punktu </w:t>
      </w:r>
      <w:r w:rsidRPr="001721A3">
        <w:rPr>
          <w:rFonts w:ascii="Times New Roman" w:hAnsi="Times New Roman" w:cs="Times New Roman"/>
          <w:b/>
          <w:bCs/>
          <w:sz w:val="26"/>
          <w:szCs w:val="26"/>
        </w:rPr>
        <w:t>16</w:t>
      </w:r>
      <w:r w:rsidR="00A513F7" w:rsidRPr="001721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513F7">
        <w:rPr>
          <w:rFonts w:ascii="Times New Roman" w:hAnsi="Times New Roman" w:cs="Times New Roman"/>
          <w:b/>
          <w:bCs/>
          <w:sz w:val="26"/>
          <w:szCs w:val="26"/>
        </w:rPr>
        <w:t>protokołu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</w:p>
    <w:p w:rsidR="00EB347D" w:rsidRPr="00D7778A" w:rsidRDefault="001E0D9A" w:rsidP="00D8393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liczy karty całe wyjęte z urny. </w:t>
      </w:r>
    </w:p>
    <w:p w:rsidR="001E0D9A" w:rsidRPr="00D7778A" w:rsidRDefault="00EB347D" w:rsidP="00EB347D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>Ustaloną liczbę kart do głosowania komisja wpisuje w punkcie 9 protokołu głosowania.</w:t>
      </w:r>
    </w:p>
    <w:p w:rsidR="001E0D9A" w:rsidRPr="00D7778A" w:rsidRDefault="001E0D9A" w:rsidP="00872333">
      <w:pPr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28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 punkcie 9a protokołu głosowania w obwodzi</w:t>
      </w:r>
      <w:r w:rsidR="00C731D0">
        <w:rPr>
          <w:rFonts w:ascii="Times New Roman" w:hAnsi="Times New Roman" w:cs="Times New Roman"/>
          <w:sz w:val="26"/>
          <w:szCs w:val="26"/>
        </w:rPr>
        <w:t>e komisje podają liczbę kart do </w:t>
      </w:r>
      <w:r w:rsidRPr="00D7778A">
        <w:rPr>
          <w:rFonts w:ascii="Times New Roman" w:hAnsi="Times New Roman" w:cs="Times New Roman"/>
          <w:sz w:val="26"/>
          <w:szCs w:val="26"/>
        </w:rPr>
        <w:t>głosowania wyjętych z kopert na kartę do głosowania w głosowaniu korespondencyjnym.</w:t>
      </w:r>
    </w:p>
    <w:p w:rsidR="001E0D9A" w:rsidRPr="00D7778A" w:rsidRDefault="001E0D9A" w:rsidP="005B7AF8">
      <w:pPr>
        <w:tabs>
          <w:tab w:val="left" w:pos="454"/>
        </w:tabs>
        <w:autoSpaceDE w:val="0"/>
        <w:autoSpaceDN w:val="0"/>
        <w:adjustRightInd w:val="0"/>
        <w:spacing w:before="120" w:after="0" w:line="360" w:lineRule="auto"/>
        <w:ind w:left="454" w:hanging="28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Liczb</w:t>
      </w:r>
      <w:r w:rsidR="00A75D62" w:rsidRPr="00D7778A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5B7AF8">
        <w:rPr>
          <w:rFonts w:ascii="Times New Roman" w:hAnsi="Times New Roman" w:cs="Times New Roman"/>
          <w:sz w:val="26"/>
          <w:szCs w:val="26"/>
        </w:rPr>
        <w:t xml:space="preserve">ta </w:t>
      </w:r>
      <w:r w:rsidR="00A75D62" w:rsidRPr="00D7778A">
        <w:rPr>
          <w:rFonts w:ascii="Times New Roman" w:hAnsi="Times New Roman" w:cs="Times New Roman"/>
          <w:sz w:val="26"/>
          <w:szCs w:val="26"/>
        </w:rPr>
        <w:t xml:space="preserve">musi być uwzględniona przy ustalaniu </w:t>
      </w:r>
      <w:r w:rsidR="00DE4E71">
        <w:rPr>
          <w:rFonts w:ascii="Times New Roman" w:hAnsi="Times New Roman" w:cs="Times New Roman"/>
          <w:sz w:val="26"/>
          <w:szCs w:val="26"/>
        </w:rPr>
        <w:t>liczby kart wyjętych z urny, o </w:t>
      </w:r>
      <w:r w:rsidRPr="00D7778A">
        <w:rPr>
          <w:rFonts w:ascii="Times New Roman" w:hAnsi="Times New Roman" w:cs="Times New Roman"/>
          <w:sz w:val="26"/>
          <w:szCs w:val="26"/>
        </w:rPr>
        <w:t xml:space="preserve">których mowa wyżej. 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36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Komisje, w </w:t>
      </w:r>
      <w:r w:rsidR="003C5B69">
        <w:rPr>
          <w:rFonts w:ascii="Times New Roman" w:hAnsi="Times New Roman" w:cs="Times New Roman"/>
          <w:b/>
          <w:bCs/>
          <w:sz w:val="26"/>
          <w:szCs w:val="26"/>
        </w:rPr>
        <w:t>których nie było kopert na kartę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do głosowania w głosowaniu korespondencyjnym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wpisują cyfrę „0”</w:t>
      </w:r>
      <w:r w:rsidR="00EB347D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w punkcie 9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a protokołu</w:t>
      </w:r>
      <w:r w:rsidR="00EB347D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36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Jeżeli liczba kart wyjętych z urny (</w:t>
      </w:r>
      <w:r w:rsidR="001E0D9A" w:rsidRPr="00D7778A">
        <w:rPr>
          <w:rFonts w:ascii="Times New Roman" w:hAnsi="Times New Roman" w:cs="Times New Roman"/>
          <w:b/>
          <w:bCs/>
          <w:sz w:val="26"/>
          <w:szCs w:val="26"/>
        </w:rPr>
        <w:t>punkt 9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pomniejszona</w:t>
      </w:r>
      <w:r w:rsidRPr="00D7778A">
        <w:rPr>
          <w:rFonts w:ascii="Times New Roman" w:hAnsi="Times New Roman" w:cs="Times New Roman"/>
          <w:sz w:val="26"/>
          <w:szCs w:val="26"/>
        </w:rPr>
        <w:t xml:space="preserve"> o liczbę kart wyjętych z kopert na kartę do głosowania (</w:t>
      </w:r>
      <w:r w:rsidR="001E0D9A" w:rsidRPr="00D7778A">
        <w:rPr>
          <w:rFonts w:ascii="Times New Roman" w:hAnsi="Times New Roman" w:cs="Times New Roman"/>
          <w:b/>
          <w:bCs/>
          <w:sz w:val="26"/>
          <w:szCs w:val="26"/>
        </w:rPr>
        <w:t>punkt 9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a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nie jest równa</w:t>
      </w:r>
      <w:r w:rsidRPr="00D7778A">
        <w:rPr>
          <w:rFonts w:ascii="Times New Roman" w:hAnsi="Times New Roman" w:cs="Times New Roman"/>
          <w:sz w:val="26"/>
          <w:szCs w:val="26"/>
        </w:rPr>
        <w:t xml:space="preserve"> liczbie wyborców, którym wydano karty do głosowania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punkt 4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), wówczas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przypuszczalną przyczynę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tego stanu rzeczy należy omówić w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punkcie 1</w:t>
      </w:r>
      <w:r w:rsidR="001E0D9A" w:rsidRPr="00D7778A">
        <w:rPr>
          <w:rFonts w:ascii="Times New Roman" w:hAnsi="Times New Roman" w:cs="Times New Roman"/>
          <w:b/>
          <w:bCs/>
          <w:sz w:val="26"/>
          <w:szCs w:val="26"/>
        </w:rPr>
        <w:t>6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głosowania. Przyczynę tę należy ustalić</w:t>
      </w:r>
      <w:r w:rsidR="001E0D9A" w:rsidRPr="00D7778A">
        <w:rPr>
          <w:rFonts w:ascii="Times New Roman" w:hAnsi="Times New Roman" w:cs="Times New Roman"/>
          <w:sz w:val="26"/>
          <w:szCs w:val="26"/>
        </w:rPr>
        <w:t xml:space="preserve"> po przeliczeniu kart ważnych i </w:t>
      </w:r>
      <w:r w:rsidRPr="00D7778A">
        <w:rPr>
          <w:rFonts w:ascii="Times New Roman" w:hAnsi="Times New Roman" w:cs="Times New Roman"/>
          <w:sz w:val="26"/>
          <w:szCs w:val="26"/>
        </w:rPr>
        <w:t xml:space="preserve">nieważnych.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 xml:space="preserve">Jeżeli różnica nie występuje, </w:t>
      </w:r>
      <w:r w:rsidRPr="00D7778A">
        <w:rPr>
          <w:rFonts w:ascii="Times New Roman" w:hAnsi="Times New Roman" w:cs="Times New Roman"/>
          <w:sz w:val="26"/>
          <w:szCs w:val="26"/>
        </w:rPr>
        <w:t xml:space="preserve">w punkcie tym należy wpisać wyrazy </w:t>
      </w:r>
      <w:r w:rsidR="00EB347D" w:rsidRPr="00D7778A">
        <w:rPr>
          <w:rFonts w:ascii="Times New Roman" w:hAnsi="Times New Roman" w:cs="Times New Roman"/>
          <w:sz w:val="26"/>
          <w:szCs w:val="26"/>
          <w:u w:val="thick"/>
        </w:rPr>
        <w:t>„b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rak uwag”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36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Analogicznie należy postąpić, jeżeli liczba kart wyjętych z kopert na kartę do głosowania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punkt </w:t>
      </w:r>
      <w:r w:rsidR="001E0D9A" w:rsidRPr="00D7778A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a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jest większa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 liczby kopert na kartę do głosowania wrzuconych do urny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punkt </w:t>
      </w:r>
      <w:r w:rsidR="001E0D9A" w:rsidRPr="00D7778A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e protokołu</w:t>
      </w:r>
      <w:r w:rsidRPr="00D7778A">
        <w:rPr>
          <w:rFonts w:ascii="Times New Roman" w:hAnsi="Times New Roman" w:cs="Times New Roman"/>
          <w:sz w:val="26"/>
          <w:szCs w:val="26"/>
        </w:rPr>
        <w:t>).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36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razie braku miejsca w protokole </w:t>
      </w:r>
      <w:r w:rsidR="00DF42D0" w:rsidRPr="00D7778A">
        <w:rPr>
          <w:rFonts w:ascii="Times New Roman" w:hAnsi="Times New Roman" w:cs="Times New Roman"/>
          <w:sz w:val="26"/>
          <w:szCs w:val="26"/>
        </w:rPr>
        <w:t xml:space="preserve">głosowania </w:t>
      </w:r>
      <w:r w:rsidRPr="00D7778A">
        <w:rPr>
          <w:rFonts w:ascii="Times New Roman" w:hAnsi="Times New Roman" w:cs="Times New Roman"/>
          <w:sz w:val="26"/>
          <w:szCs w:val="26"/>
        </w:rPr>
        <w:t>na opisanie przyczyn rozbieżności należy dokonać tego na oddzielnej kartce, którą załącza się do</w:t>
      </w:r>
      <w:r w:rsidR="001E0D9A" w:rsidRPr="00D7778A">
        <w:rPr>
          <w:rFonts w:ascii="Times New Roman" w:hAnsi="Times New Roman" w:cs="Times New Roman"/>
          <w:sz w:val="26"/>
          <w:szCs w:val="26"/>
        </w:rPr>
        <w:t xml:space="preserve"> protokołu. W protokole </w:t>
      </w:r>
      <w:r w:rsidR="00DF42D0" w:rsidRPr="00D7778A">
        <w:rPr>
          <w:rFonts w:ascii="Times New Roman" w:hAnsi="Times New Roman" w:cs="Times New Roman"/>
          <w:sz w:val="26"/>
          <w:szCs w:val="26"/>
        </w:rPr>
        <w:t xml:space="preserve">głosowania </w:t>
      </w:r>
      <w:r w:rsidR="001E0D9A" w:rsidRPr="00D7778A">
        <w:rPr>
          <w:rFonts w:ascii="Times New Roman" w:hAnsi="Times New Roman" w:cs="Times New Roman"/>
          <w:sz w:val="26"/>
          <w:szCs w:val="26"/>
        </w:rPr>
        <w:t>w </w:t>
      </w:r>
      <w:r w:rsidR="00DF42D0" w:rsidRPr="00D7778A">
        <w:rPr>
          <w:rFonts w:ascii="Times New Roman" w:hAnsi="Times New Roman" w:cs="Times New Roman"/>
          <w:sz w:val="26"/>
          <w:szCs w:val="26"/>
        </w:rPr>
        <w:t>punkcie</w:t>
      </w:r>
      <w:r w:rsidR="001E0D9A" w:rsidRPr="00D7778A">
        <w:rPr>
          <w:rFonts w:ascii="Times New Roman" w:hAnsi="Times New Roman" w:cs="Times New Roman"/>
          <w:sz w:val="26"/>
          <w:szCs w:val="26"/>
        </w:rPr>
        <w:t xml:space="preserve"> 16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należy zamieścić informację o sporządzeniu załącznika.</w:t>
      </w:r>
    </w:p>
    <w:p w:rsidR="00072182" w:rsidRPr="00D7778A" w:rsidRDefault="00072182" w:rsidP="004A70EB">
      <w:pPr>
        <w:tabs>
          <w:tab w:val="left" w:pos="850"/>
        </w:tabs>
        <w:autoSpaceDE w:val="0"/>
        <w:autoSpaceDN w:val="0"/>
        <w:adjustRightInd w:val="0"/>
        <w:spacing w:before="227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Wypełnianie punktu 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10 i punktu 17</w:t>
      </w:r>
      <w:r w:rsidR="003C5B69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</w:p>
    <w:p w:rsidR="00072182" w:rsidRPr="00D7778A" w:rsidRDefault="00072182" w:rsidP="004A70E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wydziela i liczy karty nieważne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single"/>
        </w:rPr>
        <w:t>(tj. inne niż ustalone urzędowo lub nieopatrzone pieczęcią komisji)</w:t>
      </w:r>
      <w:r w:rsidR="008975D7"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Ustalon</w:t>
      </w:r>
      <w:r w:rsidR="00196753">
        <w:rPr>
          <w:rFonts w:ascii="Times New Roman" w:hAnsi="Times New Roman" w:cs="Times New Roman"/>
          <w:b/>
          <w:bCs/>
          <w:sz w:val="26"/>
          <w:szCs w:val="26"/>
        </w:rPr>
        <w:t>ą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liczb</w:t>
      </w:r>
      <w:r w:rsidR="00196753">
        <w:rPr>
          <w:rFonts w:ascii="Times New Roman" w:hAnsi="Times New Roman" w:cs="Times New Roman"/>
          <w:b/>
          <w:bCs/>
          <w:sz w:val="26"/>
          <w:szCs w:val="26"/>
        </w:rPr>
        <w:t>ę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kart ni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eważnych wpisuje się w punkcie 10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Należy uważać, aby omyłkowo w tym punkcie protokołu </w:t>
      </w:r>
      <w:r w:rsidRPr="00D7778A">
        <w:rPr>
          <w:rFonts w:ascii="Times New Roman" w:hAnsi="Times New Roman" w:cs="Times New Roman"/>
          <w:b/>
          <w:bCs/>
          <w:sz w:val="26"/>
          <w:szCs w:val="26"/>
          <w:u w:val="thick"/>
        </w:rPr>
        <w:t>nie wpisać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 xml:space="preserve"> liczby głosów nieważnych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, o których będzie mowa w dalszej części wytycznych. Jeżeli liczba kart nieważnych jest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większa niż 0, przypuszczalną przyczynę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wystąpienia kart nieważnych należy opisać 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w punkcie 17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. Jeżeli liczba kart nieważnych wynosi 0,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 p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unkcie 10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należy wpisać „0”</w:t>
      </w:r>
      <w:r w:rsidRPr="00D7778A">
        <w:rPr>
          <w:rFonts w:ascii="Times New Roman" w:hAnsi="Times New Roman" w:cs="Times New Roman"/>
          <w:sz w:val="26"/>
          <w:szCs w:val="26"/>
        </w:rPr>
        <w:t>, a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 punkcie 1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853AC9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wyrazy </w:t>
      </w:r>
      <w:r w:rsidR="004A70EB" w:rsidRPr="00D7778A">
        <w:rPr>
          <w:rFonts w:ascii="Times New Roman" w:hAnsi="Times New Roman" w:cs="Times New Roman"/>
          <w:sz w:val="26"/>
          <w:szCs w:val="26"/>
          <w:u w:val="thick"/>
        </w:rPr>
        <w:t>„b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 xml:space="preserve">rak </w:t>
      </w:r>
      <w:r w:rsidR="004A70EB" w:rsidRPr="00D7778A">
        <w:rPr>
          <w:rFonts w:ascii="Times New Roman" w:hAnsi="Times New Roman" w:cs="Times New Roman"/>
          <w:sz w:val="26"/>
          <w:szCs w:val="26"/>
          <w:u w:val="thick"/>
        </w:rPr>
        <w:t>kart nieważnych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”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Karty nieważne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należy </w:t>
      </w:r>
      <w:r w:rsidR="00196753">
        <w:rPr>
          <w:rFonts w:ascii="Times New Roman" w:hAnsi="Times New Roman" w:cs="Times New Roman"/>
          <w:b/>
          <w:bCs/>
          <w:sz w:val="26"/>
          <w:szCs w:val="26"/>
        </w:rPr>
        <w:t>zapakować w pakiet</w:t>
      </w:r>
      <w:r w:rsidRPr="00D7778A">
        <w:rPr>
          <w:rFonts w:ascii="Times New Roman" w:hAnsi="Times New Roman" w:cs="Times New Roman"/>
          <w:sz w:val="26"/>
          <w:szCs w:val="26"/>
        </w:rPr>
        <w:t xml:space="preserve">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opieczętować </w:t>
      </w:r>
      <w:r w:rsidR="00196753">
        <w:rPr>
          <w:rFonts w:ascii="Times New Roman" w:hAnsi="Times New Roman" w:cs="Times New Roman"/>
          <w:b/>
          <w:bCs/>
          <w:sz w:val="26"/>
          <w:szCs w:val="26"/>
        </w:rPr>
        <w:t xml:space="preserve">go i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opisać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8975D7" w:rsidP="00E26A15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Wypełnianie punktu 11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</w:t>
      </w:r>
      <w:r w:rsidR="00196753">
        <w:rPr>
          <w:rFonts w:ascii="Times New Roman" w:hAnsi="Times New Roman" w:cs="Times New Roman"/>
          <w:b/>
          <w:bCs/>
          <w:sz w:val="26"/>
          <w:szCs w:val="26"/>
        </w:rPr>
        <w:t>u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E26A15">
        <w:rPr>
          <w:rFonts w:ascii="Times New Roman" w:hAnsi="Times New Roman" w:cs="Times New Roman"/>
          <w:sz w:val="26"/>
          <w:szCs w:val="26"/>
          <w:u w:val="single"/>
        </w:rPr>
        <w:t xml:space="preserve">Pozostałe karty są </w:t>
      </w:r>
      <w:r w:rsidRPr="00E26A15">
        <w:rPr>
          <w:rFonts w:ascii="Times New Roman" w:hAnsi="Times New Roman" w:cs="Times New Roman"/>
          <w:b/>
          <w:bCs/>
          <w:sz w:val="26"/>
          <w:szCs w:val="26"/>
          <w:u w:val="single"/>
        </w:rPr>
        <w:t>kartami ważnymi i na ich podstawie ustala się wyniki</w:t>
      </w:r>
      <w:r w:rsidRPr="00E26A15">
        <w:rPr>
          <w:rFonts w:ascii="Times New Roman" w:hAnsi="Times New Roman" w:cs="Times New Roman"/>
          <w:sz w:val="26"/>
          <w:szCs w:val="26"/>
          <w:u w:val="single"/>
        </w:rPr>
        <w:t xml:space="preserve"> 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Karty ważne należy policzyć</w:t>
      </w:r>
      <w:r w:rsidR="008975D7"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Liczbę kart 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ważnych wpisuje się w punkcie 11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Suma kart nieważnych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punkt 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10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>) i kart ważnych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punkt 1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 </w:t>
      </w:r>
      <w:r w:rsidRPr="00E26A15">
        <w:rPr>
          <w:rFonts w:ascii="Times New Roman" w:hAnsi="Times New Roman" w:cs="Times New Roman"/>
          <w:sz w:val="26"/>
          <w:szCs w:val="26"/>
          <w:u w:val="single"/>
        </w:rPr>
        <w:t>musi być równa</w:t>
      </w:r>
      <w:r w:rsidRPr="00D7778A">
        <w:rPr>
          <w:rFonts w:ascii="Times New Roman" w:hAnsi="Times New Roman" w:cs="Times New Roman"/>
          <w:sz w:val="26"/>
          <w:szCs w:val="26"/>
        </w:rPr>
        <w:t xml:space="preserve"> liczbie kart wyjętych z urny (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punkt </w:t>
      </w:r>
      <w:r w:rsidR="008975D7" w:rsidRPr="00D7778A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>).</w:t>
      </w:r>
    </w:p>
    <w:p w:rsidR="00072182" w:rsidRPr="00D7778A" w:rsidRDefault="00072182" w:rsidP="00F803B0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Następnie komisja ustala wyniki głosowania</w:t>
      </w:r>
      <w:r w:rsidR="004A70EB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4A70EB" w:rsidRPr="00D7778A">
        <w:rPr>
          <w:rFonts w:ascii="Times New Roman" w:hAnsi="Times New Roman" w:cs="Times New Roman"/>
          <w:b/>
          <w:sz w:val="26"/>
          <w:szCs w:val="26"/>
        </w:rPr>
        <w:t>w obwodzie</w:t>
      </w:r>
      <w:r w:rsidR="008975D7" w:rsidRPr="00D7778A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072182" w:rsidRPr="00D7778A" w:rsidRDefault="008975D7" w:rsidP="00D03138">
      <w:pPr>
        <w:keepNext/>
        <w:keepLines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Ustalenie wyników głosowania</w:t>
      </w:r>
    </w:p>
    <w:p w:rsidR="00072182" w:rsidRPr="00D7778A" w:rsidRDefault="004A70EB" w:rsidP="00D03138">
      <w:pPr>
        <w:keepNext/>
        <w:keepLines/>
        <w:tabs>
          <w:tab w:val="left" w:pos="454"/>
        </w:tabs>
        <w:autoSpaceDE w:val="0"/>
        <w:autoSpaceDN w:val="0"/>
        <w:adjustRightInd w:val="0"/>
        <w:spacing w:before="227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Wypełnianie punktu 12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</w:p>
    <w:p w:rsidR="00072182" w:rsidRPr="00D7778A" w:rsidRDefault="00072182" w:rsidP="004A70EB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 podstawie kart ważnych komisja ustala liczbę głosów nieważnych oraz głosów ważnych.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Komisja jest obowiązana prz</w:t>
      </w:r>
      <w:r w:rsidR="0082131E" w:rsidRPr="00D7778A">
        <w:rPr>
          <w:rFonts w:ascii="Times New Roman" w:hAnsi="Times New Roman" w:cs="Times New Roman"/>
          <w:b/>
          <w:bCs/>
          <w:sz w:val="26"/>
          <w:szCs w:val="26"/>
        </w:rPr>
        <w:t>ejrzeć całą kartę do głosowania, a nie poprzestać na miejscu, w którym postawiono znak „x”, gdyż może się okazać, że znak taki wyborca postawił przy nazwisku lub nazw</w:t>
      </w:r>
      <w:r w:rsidR="004A70EB" w:rsidRPr="00D7778A">
        <w:rPr>
          <w:rFonts w:ascii="Times New Roman" w:hAnsi="Times New Roman" w:cs="Times New Roman"/>
          <w:b/>
          <w:bCs/>
          <w:sz w:val="26"/>
          <w:szCs w:val="26"/>
        </w:rPr>
        <w:t>iskach kandydatów na więcej niż </w:t>
      </w:r>
      <w:r w:rsidR="0082131E" w:rsidRPr="00D7778A">
        <w:rPr>
          <w:rFonts w:ascii="Times New Roman" w:hAnsi="Times New Roman" w:cs="Times New Roman"/>
          <w:b/>
          <w:bCs/>
          <w:sz w:val="26"/>
          <w:szCs w:val="26"/>
        </w:rPr>
        <w:t>jednej liście, co powoduje nieważność głosu.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trakcie przeglądania kart do głosowania komisja odkłada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osobno karty z głosami nieważnymi</w:t>
      </w:r>
      <w:r w:rsidRPr="00D7778A">
        <w:rPr>
          <w:rFonts w:ascii="Times New Roman" w:hAnsi="Times New Roman" w:cs="Times New Roman"/>
          <w:sz w:val="26"/>
          <w:szCs w:val="26"/>
        </w:rPr>
        <w:t xml:space="preserve"> według przyczyn nieważności głosu i osobno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karty z głosami ważnymi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Uznania głosu za nieważny komisja dokonuje po okazaniu karty wszystkim cz</w:t>
      </w:r>
      <w:r w:rsidR="004A70EB" w:rsidRPr="00D7778A">
        <w:rPr>
          <w:rFonts w:ascii="Times New Roman" w:hAnsi="Times New Roman" w:cs="Times New Roman"/>
          <w:sz w:val="26"/>
          <w:szCs w:val="26"/>
        </w:rPr>
        <w:t xml:space="preserve">łonkom komisji uczestniczącym w </w:t>
      </w:r>
      <w:r w:rsidRPr="00D7778A">
        <w:rPr>
          <w:rFonts w:ascii="Times New Roman" w:hAnsi="Times New Roman" w:cs="Times New Roman"/>
          <w:sz w:val="26"/>
          <w:szCs w:val="26"/>
        </w:rPr>
        <w:t>ustalaniu wyniku głosowania.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Ustalając, czy głos na karcie jest ważny, czy nieważny, komisja stosuje poniższe reguły:</w:t>
      </w:r>
    </w:p>
    <w:p w:rsidR="00072182" w:rsidRPr="005A7EF6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5A7EF6">
        <w:rPr>
          <w:rFonts w:ascii="Times New Roman" w:hAnsi="Times New Roman" w:cs="Times New Roman"/>
          <w:b/>
          <w:sz w:val="26"/>
          <w:szCs w:val="26"/>
        </w:rPr>
        <w:t>1)</w:t>
      </w:r>
      <w:r w:rsidRPr="005A7EF6">
        <w:rPr>
          <w:rFonts w:ascii="Times New Roman" w:hAnsi="Times New Roman" w:cs="Times New Roman"/>
          <w:b/>
          <w:sz w:val="26"/>
          <w:szCs w:val="26"/>
        </w:rPr>
        <w:tab/>
        <w:t>w przypadkach wątpliwych należy przyjmować, że znakiem „x” postawionym w kratce są co najmniej dwi</w:t>
      </w:r>
      <w:r w:rsidR="00D03138">
        <w:rPr>
          <w:rFonts w:ascii="Times New Roman" w:hAnsi="Times New Roman" w:cs="Times New Roman"/>
          <w:b/>
          <w:sz w:val="26"/>
          <w:szCs w:val="26"/>
        </w:rPr>
        <w:t>e linie, które przecinają się w </w:t>
      </w:r>
      <w:r w:rsidRPr="005A7EF6">
        <w:rPr>
          <w:rFonts w:ascii="Times New Roman" w:hAnsi="Times New Roman" w:cs="Times New Roman"/>
          <w:b/>
          <w:sz w:val="26"/>
          <w:szCs w:val="26"/>
        </w:rPr>
        <w:t>obrębie kratki. Ustalenie, czy postawiony znak jest znakiem „x” w rozumieniu Kodeksu wyborczego oraz, czy postawiony jest on w kratce, czy poza nią, należy do komisji;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wszelkie znaki, wykreślenia, przekreślenia, w tym również i znak „x” postawiony przez wyborcę poza przeznaczoną na to kratką, traktuje się jako dopiski, które nie wpływają na ważność głosu;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42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wszelkie inne znaki niż znak „x”, tj. niebędące</w:t>
      </w:r>
      <w:r w:rsidRPr="00D7778A">
        <w:rPr>
          <w:rFonts w:ascii="Times New Roman" w:hAnsi="Times New Roman" w:cs="Times New Roman"/>
          <w:sz w:val="26"/>
          <w:szCs w:val="26"/>
        </w:rPr>
        <w:t xml:space="preserve"> co najmniej dwiema liniami, które przecinają się w obrębie kratki,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naniesione w obrębie kratki, również nie wpływają na ważność głosu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0268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Wyborca może </w:t>
      </w:r>
      <w:r w:rsidR="008975D7" w:rsidRPr="00D7778A">
        <w:rPr>
          <w:rFonts w:ascii="Times New Roman" w:hAnsi="Times New Roman" w:cs="Times New Roman"/>
          <w:sz w:val="26"/>
          <w:szCs w:val="26"/>
        </w:rPr>
        <w:t xml:space="preserve">głosować tylko na jedną listę i </w:t>
      </w:r>
      <w:r w:rsidRPr="00D7778A">
        <w:rPr>
          <w:rFonts w:ascii="Times New Roman" w:hAnsi="Times New Roman" w:cs="Times New Roman"/>
          <w:sz w:val="26"/>
          <w:szCs w:val="26"/>
        </w:rPr>
        <w:t>na jedne</w:t>
      </w:r>
      <w:r w:rsidR="00B163AB">
        <w:rPr>
          <w:rFonts w:ascii="Times New Roman" w:hAnsi="Times New Roman" w:cs="Times New Roman"/>
          <w:sz w:val="26"/>
          <w:szCs w:val="26"/>
        </w:rPr>
        <w:t>go kandydata z tej listy, przez </w:t>
      </w:r>
      <w:r w:rsidRPr="00D7778A">
        <w:rPr>
          <w:rFonts w:ascii="Times New Roman" w:hAnsi="Times New Roman" w:cs="Times New Roman"/>
          <w:sz w:val="26"/>
          <w:szCs w:val="26"/>
        </w:rPr>
        <w:t xml:space="preserve">co wskazuje jego pierwszeństwo do otrzymania mandatu (art. </w:t>
      </w:r>
      <w:r w:rsidR="00CE7CDE">
        <w:rPr>
          <w:rFonts w:ascii="Times New Roman" w:hAnsi="Times New Roman" w:cs="Times New Roman"/>
          <w:sz w:val="26"/>
          <w:szCs w:val="26"/>
        </w:rPr>
        <w:t>227 w związku z art. </w:t>
      </w:r>
      <w:r w:rsidR="00933778" w:rsidRPr="00D7778A">
        <w:rPr>
          <w:rFonts w:ascii="Times New Roman" w:hAnsi="Times New Roman" w:cs="Times New Roman"/>
          <w:sz w:val="26"/>
          <w:szCs w:val="26"/>
        </w:rPr>
        <w:t>338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Kodeksu wyborczego); tak oddane głosy wyborców są głosami ważnymi.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Głos uznaje się za ważny także</w:t>
      </w:r>
      <w:r w:rsidRPr="00D7778A">
        <w:rPr>
          <w:rFonts w:ascii="Times New Roman" w:hAnsi="Times New Roman" w:cs="Times New Roman"/>
          <w:sz w:val="26"/>
          <w:szCs w:val="26"/>
        </w:rPr>
        <w:t>, gdy wyborca postawił znak „x”: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na jednej liście przy nazwisku dwóch lub więcej kandydatów</w:t>
      </w:r>
      <w:r w:rsidRPr="00D7778A">
        <w:rPr>
          <w:rFonts w:ascii="Times New Roman" w:hAnsi="Times New Roman" w:cs="Times New Roman"/>
          <w:sz w:val="26"/>
          <w:szCs w:val="26"/>
        </w:rPr>
        <w:t>. Głos taki traktuje się jako oddany na tego kandydata spośród tych, przy których postawiono znak „x”, którego nazwisko jest umieszczone wyżej na tej liście;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wyłącznie przy nazwisku skreślonego kandydata</w:t>
      </w:r>
      <w:r w:rsidRPr="00D7778A">
        <w:rPr>
          <w:rFonts w:ascii="Times New Roman" w:hAnsi="Times New Roman" w:cs="Times New Roman"/>
          <w:sz w:val="26"/>
          <w:szCs w:val="26"/>
        </w:rPr>
        <w:t>. Głos taki traktuje się jako oddany na listę bez wskazania pierwszeństwa do uzyskania mandatu;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 nazwisku skreślonego kandydata oraz przy nazwisku innego kandydata z tej samej listy</w:t>
      </w:r>
      <w:r w:rsidRPr="00D7778A">
        <w:rPr>
          <w:rFonts w:ascii="Times New Roman" w:hAnsi="Times New Roman" w:cs="Times New Roman"/>
          <w:sz w:val="26"/>
          <w:szCs w:val="26"/>
        </w:rPr>
        <w:t>. Głos taki traktuje się jako oddany na nieskreślonego kandydata;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4)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przy nazwisku kandydata skreślonego z jednej listy i przy nazwisku kandydata z innej </w:t>
      </w:r>
      <w:r w:rsidR="005A7EF6" w:rsidRPr="00D7778A">
        <w:rPr>
          <w:rFonts w:ascii="Times New Roman" w:hAnsi="Times New Roman" w:cs="Times New Roman"/>
          <w:b/>
          <w:bCs/>
          <w:sz w:val="26"/>
          <w:szCs w:val="26"/>
        </w:rPr>
        <w:t>(ale tylko jednej) listy</w:t>
      </w:r>
      <w:r w:rsidRPr="00D7778A">
        <w:rPr>
          <w:rFonts w:ascii="Times New Roman" w:hAnsi="Times New Roman" w:cs="Times New Roman"/>
          <w:sz w:val="26"/>
          <w:szCs w:val="26"/>
        </w:rPr>
        <w:t>. Głos taki traktuje się jako oddany na nieskreślonego kandydata z tej innej listy;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5)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 nazwisku kandydata z unieważnionej listy i przy nazwisku kandydata z innej (ale tylko jednej) listy</w:t>
      </w:r>
      <w:r w:rsidRPr="00D7778A">
        <w:rPr>
          <w:rFonts w:ascii="Times New Roman" w:hAnsi="Times New Roman" w:cs="Times New Roman"/>
          <w:sz w:val="26"/>
          <w:szCs w:val="26"/>
        </w:rPr>
        <w:t>. Głos taki traktuje się jako oddany na kandydata z listy, której rejestracja nie została unieważniona.</w:t>
      </w:r>
    </w:p>
    <w:p w:rsidR="00072182" w:rsidRPr="00D7778A" w:rsidRDefault="00072182" w:rsidP="000268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Za nieważny uznaje się głos, gdy wyborca w kratce na karcie do głosowania: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1)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postawił znak „x” przy nazwiskach dwóch lub większej liczby kandydatów z różnych list;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2)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nie postawił znaku „x” przy nazwisku żadnego kandydata;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850" w:hanging="397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3)</w:t>
      </w:r>
      <w:r w:rsidRPr="00D7778A">
        <w:rPr>
          <w:rFonts w:ascii="Times New Roman" w:hAnsi="Times New Roman" w:cs="Times New Roman"/>
          <w:sz w:val="26"/>
          <w:szCs w:val="26"/>
        </w:rPr>
        <w:tab/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postawił znak „x” wyłącznie przy nazwisku kandydata z listy, której rejestrację unieważniono.</w:t>
      </w:r>
    </w:p>
    <w:p w:rsidR="00072182" w:rsidRPr="00D7778A" w:rsidRDefault="00072182" w:rsidP="000268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Wyodrębnione karty z głosami nieważnymi komisja liczy i ich łączną liczbę ustaloną zgodnie </w:t>
      </w:r>
      <w:r w:rsidR="00ED5BF1" w:rsidRPr="00D7778A">
        <w:rPr>
          <w:rFonts w:ascii="Times New Roman" w:hAnsi="Times New Roman" w:cs="Times New Roman"/>
          <w:sz w:val="26"/>
          <w:szCs w:val="26"/>
        </w:rPr>
        <w:t xml:space="preserve">z </w:t>
      </w:r>
      <w:r w:rsidR="0002688F" w:rsidRPr="00D7778A">
        <w:rPr>
          <w:rFonts w:ascii="Times New Roman" w:hAnsi="Times New Roman" w:cs="Times New Roman"/>
          <w:sz w:val="26"/>
          <w:szCs w:val="26"/>
        </w:rPr>
        <w:t>pkt 79 i 8</w:t>
      </w:r>
      <w:r w:rsidR="00ED5BF1" w:rsidRPr="00D7778A">
        <w:rPr>
          <w:rFonts w:ascii="Times New Roman" w:hAnsi="Times New Roman" w:cs="Times New Roman"/>
          <w:sz w:val="26"/>
          <w:szCs w:val="26"/>
        </w:rPr>
        <w:t>1</w:t>
      </w:r>
      <w:r w:rsidRPr="00D7778A">
        <w:rPr>
          <w:rFonts w:ascii="Times New Roman" w:hAnsi="Times New Roman" w:cs="Times New Roman"/>
          <w:sz w:val="26"/>
          <w:szCs w:val="26"/>
        </w:rPr>
        <w:t xml:space="preserve"> wpisuje 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w punkcie 12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  <w:r w:rsidRPr="00D7778A">
        <w:rPr>
          <w:rFonts w:ascii="Times New Roman" w:hAnsi="Times New Roman" w:cs="Times New Roman"/>
          <w:sz w:val="26"/>
          <w:szCs w:val="26"/>
        </w:rPr>
        <w:t>. Następnie komisja dokonuje oceny przyczyny nieważności głosu i rozkłada oddzielnie karty według przyczyny nieważności głosu.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D31E5">
        <w:rPr>
          <w:rFonts w:ascii="Times New Roman" w:hAnsi="Times New Roman" w:cs="Times New Roman"/>
          <w:sz w:val="26"/>
          <w:szCs w:val="26"/>
          <w:u w:val="single"/>
        </w:rPr>
        <w:t>W punkcie 12a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głosowania wpisuje</w:t>
      </w:r>
      <w:r w:rsidR="00B97A6C">
        <w:rPr>
          <w:rFonts w:ascii="Times New Roman" w:hAnsi="Times New Roman" w:cs="Times New Roman"/>
          <w:sz w:val="26"/>
          <w:szCs w:val="26"/>
        </w:rPr>
        <w:t xml:space="preserve"> się liczbę głosów nieważnych z </w:t>
      </w:r>
      <w:r w:rsidRPr="00D7778A">
        <w:rPr>
          <w:rFonts w:ascii="Times New Roman" w:hAnsi="Times New Roman" w:cs="Times New Roman"/>
          <w:sz w:val="26"/>
          <w:szCs w:val="26"/>
        </w:rPr>
        <w:t xml:space="preserve">powodu postawienia znaku „x” obok nazwiska dwóch lub większej liczby kandydatów z różnych list. 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D31E5">
        <w:rPr>
          <w:rFonts w:ascii="Times New Roman" w:hAnsi="Times New Roman" w:cs="Times New Roman"/>
          <w:sz w:val="26"/>
          <w:szCs w:val="26"/>
          <w:u w:val="single"/>
        </w:rPr>
        <w:t>W punkcie 12b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głosowania wpisuje</w:t>
      </w:r>
      <w:r w:rsidR="00B97A6C">
        <w:rPr>
          <w:rFonts w:ascii="Times New Roman" w:hAnsi="Times New Roman" w:cs="Times New Roman"/>
          <w:sz w:val="26"/>
          <w:szCs w:val="26"/>
        </w:rPr>
        <w:t xml:space="preserve"> się liczbę głosów nieważnych z </w:t>
      </w:r>
      <w:r w:rsidRPr="00D7778A">
        <w:rPr>
          <w:rFonts w:ascii="Times New Roman" w:hAnsi="Times New Roman" w:cs="Times New Roman"/>
          <w:sz w:val="26"/>
          <w:szCs w:val="26"/>
        </w:rPr>
        <w:t>powodu niepostawienia znaku „x” obok nazwi</w:t>
      </w:r>
      <w:r w:rsidR="00B97A6C">
        <w:rPr>
          <w:rFonts w:ascii="Times New Roman" w:hAnsi="Times New Roman" w:cs="Times New Roman"/>
          <w:sz w:val="26"/>
          <w:szCs w:val="26"/>
        </w:rPr>
        <w:t>ska żadnego kandydata z </w:t>
      </w:r>
      <w:r w:rsidRPr="00D7778A">
        <w:rPr>
          <w:rFonts w:ascii="Times New Roman" w:hAnsi="Times New Roman" w:cs="Times New Roman"/>
          <w:sz w:val="26"/>
          <w:szCs w:val="26"/>
        </w:rPr>
        <w:t>którejkolwiek z list.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0D31E5">
        <w:rPr>
          <w:rFonts w:ascii="Times New Roman" w:hAnsi="Times New Roman" w:cs="Times New Roman"/>
          <w:sz w:val="26"/>
          <w:szCs w:val="26"/>
          <w:u w:val="single"/>
        </w:rPr>
        <w:t>W punkcie 12c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głosowania wpisuje</w:t>
      </w:r>
      <w:r w:rsidR="00B97A6C">
        <w:rPr>
          <w:rFonts w:ascii="Times New Roman" w:hAnsi="Times New Roman" w:cs="Times New Roman"/>
          <w:sz w:val="26"/>
          <w:szCs w:val="26"/>
        </w:rPr>
        <w:t xml:space="preserve"> się liczbę głosów nieważnych z </w:t>
      </w:r>
      <w:r w:rsidRPr="00D7778A">
        <w:rPr>
          <w:rFonts w:ascii="Times New Roman" w:hAnsi="Times New Roman" w:cs="Times New Roman"/>
          <w:sz w:val="26"/>
          <w:szCs w:val="26"/>
        </w:rPr>
        <w:t>powodu postawienia znaku „x” wyłącznie obok nazwiska kandydata na liście, której rejestracja została unieważniona.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D7778A">
        <w:rPr>
          <w:rFonts w:ascii="Times New Roman" w:hAnsi="Times New Roman" w:cs="Times New Roman"/>
          <w:b/>
          <w:sz w:val="26"/>
          <w:szCs w:val="26"/>
        </w:rPr>
        <w:t xml:space="preserve">Suma liczb z punktów od 12a do 12c </w:t>
      </w:r>
      <w:r w:rsidRPr="000D31E5">
        <w:rPr>
          <w:rFonts w:ascii="Times New Roman" w:hAnsi="Times New Roman" w:cs="Times New Roman"/>
          <w:b/>
          <w:sz w:val="26"/>
          <w:szCs w:val="26"/>
          <w:u w:val="single"/>
        </w:rPr>
        <w:t>musi być równa</w:t>
      </w:r>
      <w:r w:rsidRPr="00D7778A">
        <w:rPr>
          <w:rFonts w:ascii="Times New Roman" w:hAnsi="Times New Roman" w:cs="Times New Roman"/>
          <w:b/>
          <w:sz w:val="26"/>
          <w:szCs w:val="26"/>
        </w:rPr>
        <w:t xml:space="preserve"> liczbie z punktu 12. 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Karty ważne z głosami nieważnymi należy zapakować w odrębne pakiety – według przyczyn nieważności głosu – opieczętować je i opisać „Głosy nieważne z kart ważnych w wyborach do Parlamentu Europej</w:t>
      </w:r>
      <w:r w:rsidR="002037FC">
        <w:rPr>
          <w:rFonts w:ascii="Times New Roman" w:hAnsi="Times New Roman" w:cs="Times New Roman"/>
          <w:sz w:val="26"/>
          <w:szCs w:val="26"/>
        </w:rPr>
        <w:t>skiego w dniu 26 maja 2019 r. z </w:t>
      </w:r>
      <w:r w:rsidRPr="00D7778A">
        <w:rPr>
          <w:rFonts w:ascii="Times New Roman" w:hAnsi="Times New Roman" w:cs="Times New Roman"/>
          <w:sz w:val="26"/>
          <w:szCs w:val="26"/>
        </w:rPr>
        <w:t>powodu ………........................................ – ………… .</w:t>
      </w:r>
    </w:p>
    <w:p w:rsidR="0002688F" w:rsidRPr="00D7778A" w:rsidRDefault="0002688F" w:rsidP="0002688F">
      <w:pPr>
        <w:autoSpaceDE w:val="0"/>
        <w:autoSpaceDN w:val="0"/>
        <w:adjustRightInd w:val="0"/>
        <w:spacing w:after="0" w:line="360" w:lineRule="auto"/>
        <w:ind w:left="1843"/>
        <w:jc w:val="both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 xml:space="preserve">(przyczyna nieważności) 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ab/>
        <w:t xml:space="preserve">         (liczba)</w:t>
      </w:r>
    </w:p>
    <w:p w:rsidR="0002688F" w:rsidRPr="00D7778A" w:rsidRDefault="0002688F" w:rsidP="0002688F">
      <w:pPr>
        <w:autoSpaceDE w:val="0"/>
        <w:autoSpaceDN w:val="0"/>
        <w:adjustRightInd w:val="0"/>
        <w:spacing w:before="170" w:after="0" w:line="360" w:lineRule="auto"/>
        <w:ind w:left="426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Następnie opisane w powyższy sposób pakiety z głosami nieważnymi według przyczyny nieważności głosu należy zapakować w jeden pakiet i opisać: „Głosy nieważne z kart ważnych do Parlamentu Europejskiego w dniu 26 maja 2019 r. </w:t>
      </w:r>
      <w:r w:rsidR="00B71B0C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....................”.</w:t>
      </w:r>
    </w:p>
    <w:p w:rsidR="0002688F" w:rsidRPr="00D7778A" w:rsidRDefault="0002688F" w:rsidP="004C4676">
      <w:pPr>
        <w:autoSpaceDE w:val="0"/>
        <w:autoSpaceDN w:val="0"/>
        <w:adjustRightInd w:val="0"/>
        <w:spacing w:after="0" w:line="360" w:lineRule="auto"/>
        <w:ind w:left="851"/>
        <w:jc w:val="both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(liczba)</w:t>
      </w:r>
    </w:p>
    <w:p w:rsidR="00072182" w:rsidRPr="00D7778A" w:rsidRDefault="00072182" w:rsidP="0002688F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ypełnianie punktu 13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</w:p>
    <w:p w:rsidR="00072182" w:rsidRPr="00D7778A" w:rsidRDefault="0002688F" w:rsidP="000268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liczy </w:t>
      </w:r>
      <w:r w:rsidRPr="00D7778A">
        <w:rPr>
          <w:rFonts w:ascii="Times New Roman" w:hAnsi="Times New Roman" w:cs="Times New Roman"/>
          <w:b/>
          <w:sz w:val="26"/>
          <w:szCs w:val="26"/>
        </w:rPr>
        <w:t>głosy ważne</w:t>
      </w:r>
      <w:r w:rsidRPr="00D7778A">
        <w:rPr>
          <w:rFonts w:ascii="Times New Roman" w:hAnsi="Times New Roman" w:cs="Times New Roman"/>
          <w:sz w:val="26"/>
          <w:szCs w:val="26"/>
        </w:rPr>
        <w:t xml:space="preserve"> i </w:t>
      </w:r>
      <w:r w:rsidR="00072182" w:rsidRPr="00D7778A">
        <w:rPr>
          <w:rFonts w:ascii="Times New Roman" w:hAnsi="Times New Roman" w:cs="Times New Roman"/>
          <w:sz w:val="26"/>
          <w:szCs w:val="26"/>
        </w:rPr>
        <w:t xml:space="preserve">ich liczbę wpisuje 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w punkcie 13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  <w:r w:rsidR="00072182"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Następnie komisja sumuje liczby głosów nieważnych (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punkt 12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>) i głosów ważnych (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punkt 13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 i porównuje wynik z wcześniej wpisaną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liczbą kart ważnych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 (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punkt 11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</w:t>
      </w:r>
      <w:r w:rsidRPr="00D7778A">
        <w:rPr>
          <w:rFonts w:ascii="Times New Roman" w:hAnsi="Times New Roman" w:cs="Times New Roman"/>
          <w:sz w:val="26"/>
          <w:szCs w:val="26"/>
        </w:rPr>
        <w:t xml:space="preserve">). Liczby te </w:t>
      </w:r>
      <w:r w:rsidRPr="0066797E">
        <w:rPr>
          <w:rFonts w:ascii="Times New Roman" w:hAnsi="Times New Roman" w:cs="Times New Roman"/>
          <w:b/>
          <w:bCs/>
          <w:sz w:val="26"/>
          <w:szCs w:val="26"/>
          <w:u w:val="single"/>
        </w:rPr>
        <w:t>muszą być równe</w:t>
      </w:r>
      <w:r w:rsidRPr="00D7778A">
        <w:rPr>
          <w:rFonts w:ascii="Times New Roman" w:hAnsi="Times New Roman" w:cs="Times New Roman"/>
          <w:sz w:val="26"/>
          <w:szCs w:val="26"/>
        </w:rPr>
        <w:t xml:space="preserve">. Jeżeli występuje rozbieżność, należy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poszukać przyczyny błędu</w:t>
      </w:r>
      <w:r w:rsidRPr="00D7778A">
        <w:rPr>
          <w:rFonts w:ascii="Times New Roman" w:hAnsi="Times New Roman" w:cs="Times New Roman"/>
          <w:sz w:val="26"/>
          <w:szCs w:val="26"/>
        </w:rPr>
        <w:t xml:space="preserve"> i po sprostowaniu obliczeń właściwe liczby wpisać do protokołu</w:t>
      </w:r>
      <w:r w:rsidR="0002688F" w:rsidRPr="00D7778A">
        <w:rPr>
          <w:rFonts w:ascii="Times New Roman" w:hAnsi="Times New Roman" w:cs="Times New Roman"/>
          <w:sz w:val="26"/>
          <w:szCs w:val="26"/>
        </w:rPr>
        <w:t xml:space="preserve"> głosowania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933778" w:rsidP="00670C1C">
      <w:pPr>
        <w:tabs>
          <w:tab w:val="left" w:pos="85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Wypełnianie punktu 14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protokołu głosowania</w:t>
      </w:r>
    </w:p>
    <w:p w:rsidR="00072182" w:rsidRPr="00D7778A" w:rsidRDefault="00072182" w:rsidP="0002688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ustala – na podstawie kart z głosami ważnymi –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liczbę głosów ważnych oddanych na </w:t>
      </w:r>
      <w:r w:rsidR="00670C1C" w:rsidRPr="00D7778A">
        <w:rPr>
          <w:rFonts w:ascii="Times New Roman" w:hAnsi="Times New Roman" w:cs="Times New Roman"/>
          <w:b/>
          <w:bCs/>
          <w:sz w:val="26"/>
          <w:szCs w:val="26"/>
        </w:rPr>
        <w:t>każdą z list</w:t>
      </w:r>
      <w:r w:rsidRPr="00D7778A">
        <w:rPr>
          <w:rFonts w:ascii="Times New Roman" w:hAnsi="Times New Roman" w:cs="Times New Roman"/>
          <w:sz w:val="26"/>
          <w:szCs w:val="26"/>
        </w:rPr>
        <w:t xml:space="preserve">. W tym celu odrębnie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grupuje karty z głosami oddanymi na poszczególne listy</w:t>
      </w:r>
      <w:r w:rsidRPr="00D7778A">
        <w:rPr>
          <w:rFonts w:ascii="Times New Roman" w:hAnsi="Times New Roman" w:cs="Times New Roman"/>
          <w:sz w:val="26"/>
          <w:szCs w:val="26"/>
        </w:rPr>
        <w:t>. Oblicza liczbę kart z głosami ważnymi oddanymi na każdą z list i wpisuje ją przy numerze listy i skrócie nazwy komitetu wyborczego, w rubryce „Liczba głosów ważnych oddanych na listę”, na przygotowanych wcześniej arkuszach pomocniczych – odrębnych dla każdej listy z jej numerem i </w:t>
      </w:r>
      <w:r w:rsidR="00D80445" w:rsidRPr="00D7778A">
        <w:rPr>
          <w:rFonts w:ascii="Times New Roman" w:hAnsi="Times New Roman" w:cs="Times New Roman"/>
          <w:sz w:val="26"/>
          <w:szCs w:val="26"/>
        </w:rPr>
        <w:t xml:space="preserve">oznaczeniem nazwą lub </w:t>
      </w:r>
      <w:r w:rsidRPr="00D7778A">
        <w:rPr>
          <w:rFonts w:ascii="Times New Roman" w:hAnsi="Times New Roman" w:cs="Times New Roman"/>
          <w:sz w:val="26"/>
          <w:szCs w:val="26"/>
        </w:rPr>
        <w:t>skrótem nazwy oraz nazwiskami i imionami umieszczonych na niej kandydatów.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 dokonaniu tej czynności należy zsumować głosy ważne oddane łącznie na wszystkie listy kandydatów. Otrzymana liczba </w:t>
      </w:r>
      <w:r w:rsidRPr="0066797E">
        <w:rPr>
          <w:rFonts w:ascii="Times New Roman" w:hAnsi="Times New Roman" w:cs="Times New Roman"/>
          <w:b/>
          <w:bCs/>
          <w:sz w:val="26"/>
          <w:szCs w:val="26"/>
          <w:u w:val="single"/>
        </w:rPr>
        <w:t>musi być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identyczna z liczbą wpisaną 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w punkcie 13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Kolejną czynnością jest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ustalenie liczby głosów oddanych na poszczególnych kandydatów z każdej listy</w:t>
      </w:r>
      <w:r w:rsidRPr="00D7778A">
        <w:rPr>
          <w:rFonts w:ascii="Times New Roman" w:hAnsi="Times New Roman" w:cs="Times New Roman"/>
          <w:sz w:val="26"/>
          <w:szCs w:val="26"/>
        </w:rPr>
        <w:t>. Ustalone liczby komisja wpisuje przy nazwiskach poszczególnych kandydatów.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Następnie komisja sprawdza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prawidłowość ustalenia liczby głosów ważnych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oddanych na każdą z list.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tym celu dodaje liczby głosów oddanych na poszczególnych kandydatów z danej listy i uzyskany wynik wpisuje na arkuszu pomocniczym w rubryce „Razem”. Uzyskany wynik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powinien być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taki jak liczba głosów ważnych oddanych na listę.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Wyjątkiem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 tej zasady jest sytuacja, gdy na liście znajduje się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nazwisko skreślonego kandydata</w:t>
      </w:r>
      <w:r w:rsidR="00D71495">
        <w:rPr>
          <w:rFonts w:ascii="Times New Roman" w:hAnsi="Times New Roman" w:cs="Times New Roman"/>
          <w:b/>
          <w:bCs/>
          <w:sz w:val="26"/>
          <w:szCs w:val="26"/>
        </w:rPr>
        <w:t>, na którego został oddany głos.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Dane dotyczące 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punktu 14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(„Na poszczególne listy kandydatów i umieszczonych na nich kandydatów oddano następujące liczby głosów ważnych”)</w:t>
      </w:r>
      <w:r w:rsidRPr="00D7778A">
        <w:rPr>
          <w:rFonts w:ascii="Times New Roman" w:hAnsi="Times New Roman" w:cs="Times New Roman"/>
          <w:sz w:val="26"/>
          <w:szCs w:val="26"/>
        </w:rPr>
        <w:t xml:space="preserve"> wypełnia się odrębnie, wpisując z arkuszy pomocniczych do protokołu w odpowiedniej rubryce liczbę głosów, które oddano na tę listę, a przy nazwiskach i imionach kandydatów – otrzymaną przez nich liczbę głosów.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Jeżeli w okresie po wydrukowaniu kart do głosowania </w:t>
      </w:r>
      <w:r w:rsidR="00933778" w:rsidRPr="00D7778A">
        <w:rPr>
          <w:rFonts w:ascii="Times New Roman" w:hAnsi="Times New Roman" w:cs="Times New Roman"/>
          <w:sz w:val="26"/>
          <w:szCs w:val="26"/>
        </w:rPr>
        <w:t>okręgowa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wyborcza skreśliła z zarejestrowanej listy nazwisko kandydata,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skreślone nazwisko kandydata umieszcza się (pozostawia) w odpowiedniej części protokołu głosowania w obwodzie</w:t>
      </w:r>
      <w:r w:rsidRPr="00D7778A">
        <w:rPr>
          <w:rFonts w:ascii="Times New Roman" w:hAnsi="Times New Roman" w:cs="Times New Roman"/>
          <w:sz w:val="26"/>
          <w:szCs w:val="26"/>
        </w:rPr>
        <w:t xml:space="preserve">, a w miejscu przeznaczonym na wpisanie liczby głosów </w:t>
      </w:r>
      <w:r w:rsidR="00933778" w:rsidRPr="00D7778A">
        <w:rPr>
          <w:rFonts w:ascii="Times New Roman" w:hAnsi="Times New Roman" w:cs="Times New Roman"/>
          <w:b/>
          <w:bCs/>
          <w:sz w:val="26"/>
          <w:szCs w:val="26"/>
        </w:rPr>
        <w:t>wpisuje się „XXXXX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”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Analogicznie postępuje się w 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>przypadku unieważnionej listy kandydatów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D0121D">
        <w:rPr>
          <w:rFonts w:ascii="Times New Roman" w:hAnsi="Times New Roman" w:cs="Times New Roman"/>
          <w:sz w:val="26"/>
          <w:szCs w:val="26"/>
        </w:rPr>
        <w:br/>
      </w:r>
      <w:r w:rsidRPr="00D7778A">
        <w:rPr>
          <w:rFonts w:ascii="Times New Roman" w:hAnsi="Times New Roman" w:cs="Times New Roman"/>
          <w:sz w:val="26"/>
          <w:szCs w:val="26"/>
        </w:rPr>
        <w:t>– „XXXX” wpisuje się zarówno w miejscu przeznaczonym na wpisanie liczby głosów ważnych oddanych na listę, jak i w rubryce „RAZEM”.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 sprawdzeniu prawidłowości danych komisja pakuje karty ważne z głosami ważnymi w odrębne pakiety według numerów i nazw list. Pakiety te należy opisać „Głosy ważne z kart ważnych w wyborach do </w:t>
      </w:r>
      <w:r w:rsidR="00933778" w:rsidRPr="00D7778A">
        <w:rPr>
          <w:rFonts w:ascii="Times New Roman" w:hAnsi="Times New Roman" w:cs="Times New Roman"/>
          <w:sz w:val="26"/>
          <w:szCs w:val="26"/>
        </w:rPr>
        <w:t xml:space="preserve">Parlamentu Europejskiego w </w:t>
      </w:r>
      <w:r w:rsidRPr="00D7778A">
        <w:rPr>
          <w:rFonts w:ascii="Times New Roman" w:hAnsi="Times New Roman" w:cs="Times New Roman"/>
          <w:sz w:val="26"/>
          <w:szCs w:val="26"/>
        </w:rPr>
        <w:t>dniu 2</w:t>
      </w:r>
      <w:r w:rsidR="00933778" w:rsidRPr="00D7778A">
        <w:rPr>
          <w:rFonts w:ascii="Times New Roman" w:hAnsi="Times New Roman" w:cs="Times New Roman"/>
          <w:sz w:val="26"/>
          <w:szCs w:val="26"/>
        </w:rPr>
        <w:t>6</w:t>
      </w:r>
      <w:r w:rsidR="009C7AEC">
        <w:rPr>
          <w:rFonts w:ascii="Times New Roman" w:hAnsi="Times New Roman" w:cs="Times New Roman"/>
          <w:sz w:val="26"/>
          <w:szCs w:val="26"/>
        </w:rPr>
        <w:t> </w:t>
      </w:r>
      <w:r w:rsidR="00933778" w:rsidRPr="00D7778A">
        <w:rPr>
          <w:rFonts w:ascii="Times New Roman" w:hAnsi="Times New Roman" w:cs="Times New Roman"/>
          <w:sz w:val="26"/>
          <w:szCs w:val="26"/>
        </w:rPr>
        <w:t>maja</w:t>
      </w:r>
      <w:r w:rsidRPr="00D7778A">
        <w:rPr>
          <w:rFonts w:ascii="Times New Roman" w:hAnsi="Times New Roman" w:cs="Times New Roman"/>
          <w:sz w:val="26"/>
          <w:szCs w:val="26"/>
        </w:rPr>
        <w:t xml:space="preserve"> 201</w:t>
      </w:r>
      <w:r w:rsidR="00933778" w:rsidRPr="00D7778A">
        <w:rPr>
          <w:rFonts w:ascii="Times New Roman" w:hAnsi="Times New Roman" w:cs="Times New Roman"/>
          <w:sz w:val="26"/>
          <w:szCs w:val="26"/>
        </w:rPr>
        <w:t>9</w:t>
      </w:r>
      <w:r w:rsidRPr="00D7778A">
        <w:rPr>
          <w:rFonts w:ascii="Times New Roman" w:hAnsi="Times New Roman" w:cs="Times New Roman"/>
          <w:sz w:val="26"/>
          <w:szCs w:val="26"/>
        </w:rPr>
        <w:t> r. Lista nr .... – .................”.</w:t>
      </w:r>
    </w:p>
    <w:p w:rsidR="00072182" w:rsidRPr="00D7778A" w:rsidRDefault="00072182" w:rsidP="00D925DE">
      <w:pPr>
        <w:autoSpaceDE w:val="0"/>
        <w:autoSpaceDN w:val="0"/>
        <w:adjustRightInd w:val="0"/>
        <w:spacing w:after="0" w:line="360" w:lineRule="auto"/>
        <w:ind w:left="3544"/>
        <w:jc w:val="both"/>
        <w:textAlignment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(liczba)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Staranne wykonanie </w:t>
      </w:r>
      <w:r w:rsidR="00F830AE">
        <w:rPr>
          <w:rFonts w:ascii="Times New Roman" w:hAnsi="Times New Roman" w:cs="Times New Roman"/>
          <w:sz w:val="26"/>
          <w:szCs w:val="26"/>
        </w:rPr>
        <w:t>tych</w:t>
      </w:r>
      <w:r w:rsidRPr="00D7778A">
        <w:rPr>
          <w:rFonts w:ascii="Times New Roman" w:hAnsi="Times New Roman" w:cs="Times New Roman"/>
          <w:sz w:val="26"/>
          <w:szCs w:val="26"/>
        </w:rPr>
        <w:t xml:space="preserve"> czynności pozwoli na szybkie wyjaśnienie ewentualnych błędów w obliczeniach, a także zarzutów wynikających z uwag mężów zaufania lub protestów wyborców.</w:t>
      </w:r>
    </w:p>
    <w:p w:rsidR="00072182" w:rsidRPr="00D7778A" w:rsidRDefault="00072182" w:rsidP="00F830AE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Następnie komisja wypełnia w pozostałych punktach protokół głosowania w obwodzie.</w:t>
      </w:r>
    </w:p>
    <w:p w:rsidR="00072182" w:rsidRPr="00D7778A" w:rsidRDefault="00072182" w:rsidP="00D925DE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>Uwagi do protokołów głosowania wnoszone przez mężów zaufania i członków komisji</w:t>
      </w:r>
    </w:p>
    <w:p w:rsidR="00D925DE" w:rsidRPr="00D7778A" w:rsidRDefault="00494EBD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>Wypełnianie punktu 19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D86464">
        <w:rPr>
          <w:rFonts w:ascii="Times New Roman" w:hAnsi="Times New Roman" w:cs="Times New Roman"/>
          <w:b/>
          <w:bCs/>
          <w:sz w:val="26"/>
          <w:szCs w:val="26"/>
        </w:rPr>
        <w:t>protokołu głosowania</w:t>
      </w:r>
    </w:p>
    <w:p w:rsidR="00D925DE" w:rsidRPr="00D7778A" w:rsidRDefault="00D925DE" w:rsidP="00D925DE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bCs/>
          <w:sz w:val="26"/>
          <w:szCs w:val="26"/>
        </w:rPr>
      </w:pPr>
      <w:r w:rsidRPr="00D7778A">
        <w:rPr>
          <w:rFonts w:ascii="Times New Roman" w:hAnsi="Times New Roman" w:cs="Times New Roman"/>
          <w:bCs/>
          <w:sz w:val="26"/>
          <w:szCs w:val="26"/>
        </w:rPr>
        <w:t xml:space="preserve">Jeżeli przy pracach komisji obecni byli mężowie zaufania w punkcie 19 należy </w:t>
      </w:r>
      <w:r w:rsidRPr="002A5751">
        <w:rPr>
          <w:rFonts w:ascii="Times New Roman" w:hAnsi="Times New Roman" w:cs="Times New Roman"/>
          <w:bCs/>
          <w:sz w:val="26"/>
          <w:szCs w:val="26"/>
          <w:u w:val="single"/>
        </w:rPr>
        <w:t>wpisać ich liczbę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. Jeżeli w komisji nie było mężów zaufania należy wpisać </w:t>
      </w:r>
      <w:r w:rsidR="00F10A4A">
        <w:rPr>
          <w:rFonts w:ascii="Times New Roman" w:hAnsi="Times New Roman" w:cs="Times New Roman"/>
          <w:bCs/>
          <w:sz w:val="26"/>
          <w:szCs w:val="26"/>
        </w:rPr>
        <w:t xml:space="preserve">wyrazy </w:t>
      </w:r>
      <w:r w:rsidRPr="002A5751">
        <w:rPr>
          <w:rFonts w:ascii="Times New Roman" w:hAnsi="Times New Roman" w:cs="Times New Roman"/>
          <w:bCs/>
          <w:sz w:val="26"/>
          <w:szCs w:val="26"/>
          <w:u w:val="single"/>
        </w:rPr>
        <w:t>„brak mężów zaufania w obwodzie”</w:t>
      </w:r>
      <w:r w:rsidRPr="00D7778A">
        <w:rPr>
          <w:rFonts w:ascii="Times New Roman" w:hAnsi="Times New Roman" w:cs="Times New Roman"/>
          <w:bCs/>
          <w:sz w:val="26"/>
          <w:szCs w:val="26"/>
        </w:rPr>
        <w:t xml:space="preserve">. </w:t>
      </w:r>
    </w:p>
    <w:p w:rsidR="00072182" w:rsidRPr="00D7778A" w:rsidRDefault="00D925DE" w:rsidP="0087233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54" w:hanging="454"/>
        <w:jc w:val="both"/>
        <w:textAlignment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Wypełnianie 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>punkt</w:t>
      </w:r>
      <w:r w:rsidR="00480EBC">
        <w:rPr>
          <w:rFonts w:ascii="Times New Roman" w:hAnsi="Times New Roman" w:cs="Times New Roman"/>
          <w:b/>
          <w:bCs/>
          <w:sz w:val="26"/>
          <w:szCs w:val="26"/>
        </w:rPr>
        <w:t>ów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94EBD" w:rsidRPr="00D7778A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="007F67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480EBC">
        <w:rPr>
          <w:rFonts w:ascii="Times New Roman" w:hAnsi="Times New Roman" w:cs="Times New Roman"/>
          <w:b/>
          <w:bCs/>
          <w:sz w:val="26"/>
          <w:szCs w:val="26"/>
        </w:rPr>
        <w:t xml:space="preserve">i 21 </w:t>
      </w:r>
      <w:r w:rsidR="007F6783">
        <w:rPr>
          <w:rFonts w:ascii="Times New Roman" w:hAnsi="Times New Roman" w:cs="Times New Roman"/>
          <w:b/>
          <w:bCs/>
          <w:sz w:val="26"/>
          <w:szCs w:val="26"/>
        </w:rPr>
        <w:t>protokołu</w:t>
      </w:r>
      <w:r w:rsidR="00072182"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 głosowania</w:t>
      </w:r>
    </w:p>
    <w:p w:rsidR="00072182" w:rsidRPr="00D7778A" w:rsidRDefault="00072182" w:rsidP="00D925DE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Do protokołu głosowania mogą wnieść uwagi mężowie zaufania obecni przy pracach komisji oraz członkowie komisji uczestniczący w jej pracach. </w:t>
      </w:r>
      <w:r w:rsidRPr="002A5751">
        <w:rPr>
          <w:rFonts w:ascii="Times New Roman" w:hAnsi="Times New Roman" w:cs="Times New Roman"/>
          <w:b/>
          <w:sz w:val="26"/>
          <w:szCs w:val="26"/>
        </w:rPr>
        <w:t>Uwagi mężów zaufania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komisja wpisuje bezpośrednio do protokołu </w:t>
      </w:r>
      <w:r w:rsidR="00D925DE" w:rsidRPr="00D7778A">
        <w:rPr>
          <w:rFonts w:ascii="Times New Roman" w:hAnsi="Times New Roman" w:cs="Times New Roman"/>
          <w:b/>
          <w:bCs/>
          <w:sz w:val="26"/>
          <w:szCs w:val="26"/>
        </w:rPr>
        <w:t>w punkcie 20</w:t>
      </w:r>
      <w:r w:rsidRPr="00D7778A">
        <w:rPr>
          <w:rFonts w:ascii="Times New Roman" w:hAnsi="Times New Roman" w:cs="Times New Roman"/>
          <w:sz w:val="26"/>
          <w:szCs w:val="26"/>
        </w:rPr>
        <w:t xml:space="preserve">. Mąż zaufania, który wniósł uwagę podpisuje ją w protokole. Jeżeli mężowie zaufania nie zgłosili uwag lub nie byli obecni przy sporządzaniu protokołu, w punkcie tym 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należy</w:t>
      </w:r>
      <w:r w:rsidRPr="00D7778A">
        <w:rPr>
          <w:rFonts w:ascii="Times New Roman" w:hAnsi="Times New Roman" w:cs="Times New Roman"/>
          <w:sz w:val="26"/>
          <w:szCs w:val="26"/>
        </w:rPr>
        <w:t xml:space="preserve"> wpisać wyrazy „</w:t>
      </w:r>
      <w:r w:rsidR="00D925DE" w:rsidRPr="00D7778A">
        <w:rPr>
          <w:rFonts w:ascii="Times New Roman" w:hAnsi="Times New Roman" w:cs="Times New Roman"/>
          <w:sz w:val="26"/>
          <w:szCs w:val="26"/>
          <w:u w:val="thick"/>
        </w:rPr>
        <w:t>b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rak zarzutów</w:t>
      </w:r>
      <w:r w:rsidRPr="00D7778A">
        <w:rPr>
          <w:rFonts w:ascii="Times New Roman" w:hAnsi="Times New Roman" w:cs="Times New Roman"/>
          <w:sz w:val="26"/>
          <w:szCs w:val="26"/>
        </w:rPr>
        <w:t>”</w:t>
      </w:r>
      <w:r w:rsidR="007A7D5A"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2A5751">
        <w:rPr>
          <w:rFonts w:ascii="Times New Roman" w:hAnsi="Times New Roman" w:cs="Times New Roman"/>
          <w:b/>
          <w:sz w:val="26"/>
          <w:szCs w:val="26"/>
        </w:rPr>
        <w:t>Uwagi członków komisji</w:t>
      </w:r>
      <w:r w:rsidRPr="00D7778A">
        <w:rPr>
          <w:rFonts w:ascii="Times New Roman" w:hAnsi="Times New Roman" w:cs="Times New Roman"/>
          <w:sz w:val="26"/>
          <w:szCs w:val="26"/>
        </w:rPr>
        <w:t xml:space="preserve"> wpisuje się bezpośrednio do protokołu </w:t>
      </w:r>
      <w:r w:rsidRPr="00D7778A">
        <w:rPr>
          <w:rFonts w:ascii="Times New Roman" w:hAnsi="Times New Roman" w:cs="Times New Roman"/>
          <w:b/>
          <w:bCs/>
          <w:sz w:val="26"/>
          <w:szCs w:val="26"/>
        </w:rPr>
        <w:t xml:space="preserve">w punkcie </w:t>
      </w:r>
      <w:r w:rsidR="008E4D97" w:rsidRPr="00D7778A">
        <w:rPr>
          <w:rFonts w:ascii="Times New Roman" w:hAnsi="Times New Roman" w:cs="Times New Roman"/>
          <w:b/>
          <w:bCs/>
          <w:sz w:val="26"/>
          <w:szCs w:val="26"/>
        </w:rPr>
        <w:t>21</w:t>
      </w:r>
      <w:r w:rsidRPr="00D7778A">
        <w:rPr>
          <w:rFonts w:ascii="Times New Roman" w:hAnsi="Times New Roman" w:cs="Times New Roman"/>
          <w:sz w:val="26"/>
          <w:szCs w:val="26"/>
        </w:rPr>
        <w:t xml:space="preserve">. Członek komisji, który wniósł uwagę z wymienieniem konkretnych zarzutów, podpisuje ją w protokole. Jeżeli członkowie komisji nie zgłosili uwag, w punkcie tym </w:t>
      </w:r>
      <w:r w:rsidRPr="002A5751">
        <w:rPr>
          <w:rFonts w:ascii="Times New Roman" w:hAnsi="Times New Roman" w:cs="Times New Roman"/>
          <w:sz w:val="26"/>
          <w:szCs w:val="26"/>
          <w:u w:val="single"/>
        </w:rPr>
        <w:t>należy</w:t>
      </w:r>
      <w:r w:rsidRPr="00D7778A">
        <w:rPr>
          <w:rFonts w:ascii="Times New Roman" w:hAnsi="Times New Roman" w:cs="Times New Roman"/>
          <w:sz w:val="26"/>
          <w:szCs w:val="26"/>
        </w:rPr>
        <w:t xml:space="preserve"> wpisać wyrazy „</w:t>
      </w:r>
      <w:r w:rsidR="008E4D97" w:rsidRPr="00D7778A">
        <w:rPr>
          <w:rFonts w:ascii="Times New Roman" w:hAnsi="Times New Roman" w:cs="Times New Roman"/>
          <w:sz w:val="26"/>
          <w:szCs w:val="26"/>
          <w:u w:val="thick"/>
        </w:rPr>
        <w:t>b</w:t>
      </w:r>
      <w:r w:rsidRPr="00D7778A">
        <w:rPr>
          <w:rFonts w:ascii="Times New Roman" w:hAnsi="Times New Roman" w:cs="Times New Roman"/>
          <w:sz w:val="26"/>
          <w:szCs w:val="26"/>
          <w:u w:val="thick"/>
        </w:rPr>
        <w:t>rak zarzutów</w:t>
      </w:r>
      <w:r w:rsidRPr="00D7778A">
        <w:rPr>
          <w:rFonts w:ascii="Times New Roman" w:hAnsi="Times New Roman" w:cs="Times New Roman"/>
          <w:sz w:val="26"/>
          <w:szCs w:val="26"/>
        </w:rPr>
        <w:t>”.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Jeżeli treść uwag mężów zaufania albo członków komisji nie mieści się na formularzu, należy napisać je na odrębnych kartkach i dołączyć do protokołu, zaznaczając to w odpowiednim punkcie protokołu (odpowiednio </w:t>
      </w:r>
      <w:r w:rsidR="0086600B" w:rsidRPr="00D7778A">
        <w:rPr>
          <w:rFonts w:ascii="Times New Roman" w:hAnsi="Times New Roman" w:cs="Times New Roman"/>
          <w:b/>
          <w:bCs/>
          <w:sz w:val="26"/>
          <w:szCs w:val="26"/>
        </w:rPr>
        <w:t>20</w:t>
      </w:r>
      <w:r w:rsidRPr="00D7778A">
        <w:rPr>
          <w:rFonts w:ascii="Times New Roman" w:hAnsi="Times New Roman" w:cs="Times New Roman"/>
          <w:sz w:val="26"/>
          <w:szCs w:val="26"/>
        </w:rPr>
        <w:t xml:space="preserve"> lub </w:t>
      </w:r>
      <w:r w:rsidR="002D5075" w:rsidRPr="00D7778A">
        <w:rPr>
          <w:rFonts w:ascii="Times New Roman" w:hAnsi="Times New Roman" w:cs="Times New Roman"/>
          <w:b/>
          <w:bCs/>
          <w:sz w:val="26"/>
          <w:szCs w:val="26"/>
        </w:rPr>
        <w:t>2</w:t>
      </w:r>
      <w:r w:rsidR="0086600B" w:rsidRPr="00D7778A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Pr="00D7778A">
        <w:rPr>
          <w:rFonts w:ascii="Times New Roman" w:hAnsi="Times New Roman" w:cs="Times New Roman"/>
          <w:sz w:val="26"/>
          <w:szCs w:val="26"/>
        </w:rPr>
        <w:t>).</w:t>
      </w:r>
    </w:p>
    <w:p w:rsidR="00072182" w:rsidRPr="00D7778A" w:rsidRDefault="00072182" w:rsidP="00872333">
      <w:p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ind w:left="45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2A5751">
        <w:rPr>
          <w:rFonts w:ascii="Times New Roman" w:hAnsi="Times New Roman" w:cs="Times New Roman"/>
          <w:b/>
          <w:sz w:val="26"/>
          <w:szCs w:val="26"/>
        </w:rPr>
        <w:t>Komisja ma obowiązek ustosunkować się do zarzutów wniesionych przez mężów zaufania lub członków komisji</w:t>
      </w:r>
      <w:r w:rsidRPr="00D7778A">
        <w:rPr>
          <w:rFonts w:ascii="Times New Roman" w:hAnsi="Times New Roman" w:cs="Times New Roman"/>
          <w:sz w:val="26"/>
          <w:szCs w:val="26"/>
        </w:rPr>
        <w:t>, załączając do protokołu wyjaśnienia.</w:t>
      </w:r>
    </w:p>
    <w:p w:rsidR="00072182" w:rsidRPr="00D7778A" w:rsidRDefault="006C1E9A" w:rsidP="00FD2FD7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both"/>
        <w:textAlignment w:val="center"/>
        <w:rPr>
          <w:rFonts w:ascii="Times New Roman" w:hAnsi="Times New Roman" w:cs="Times New Roman"/>
          <w:b/>
          <w:bCs/>
          <w:spacing w:val="2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20"/>
          <w:sz w:val="26"/>
          <w:szCs w:val="26"/>
        </w:rPr>
        <w:t>Sporządzenie protokołu</w:t>
      </w:r>
      <w:r w:rsidR="00072182"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 xml:space="preserve"> głosowania i podawanie </w:t>
      </w:r>
      <w:r>
        <w:rPr>
          <w:rFonts w:ascii="Times New Roman" w:hAnsi="Times New Roman" w:cs="Times New Roman"/>
          <w:b/>
          <w:bCs/>
          <w:spacing w:val="20"/>
          <w:sz w:val="26"/>
          <w:szCs w:val="26"/>
        </w:rPr>
        <w:t>go</w:t>
      </w:r>
      <w:r w:rsidR="00072182" w:rsidRPr="00D7778A">
        <w:rPr>
          <w:rFonts w:ascii="Times New Roman" w:hAnsi="Times New Roman" w:cs="Times New Roman"/>
          <w:b/>
          <w:bCs/>
          <w:spacing w:val="20"/>
          <w:sz w:val="26"/>
          <w:szCs w:val="26"/>
        </w:rPr>
        <w:t xml:space="preserve"> do publicznej wiadomości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Po ręcznym sporządzeniu </w:t>
      </w:r>
      <w:r w:rsidR="002A5751">
        <w:rPr>
          <w:rFonts w:ascii="Times New Roman" w:hAnsi="Times New Roman" w:cs="Times New Roman"/>
          <w:sz w:val="26"/>
          <w:szCs w:val="26"/>
        </w:rPr>
        <w:t xml:space="preserve">projektu protokołu głosowania w </w:t>
      </w:r>
      <w:r w:rsidRPr="00D7778A">
        <w:rPr>
          <w:rFonts w:ascii="Times New Roman" w:hAnsi="Times New Roman" w:cs="Times New Roman"/>
          <w:sz w:val="26"/>
          <w:szCs w:val="26"/>
        </w:rPr>
        <w:t>obwodzie</w:t>
      </w:r>
      <w:r w:rsidR="002A5751">
        <w:rPr>
          <w:rFonts w:ascii="Times New Roman" w:hAnsi="Times New Roman" w:cs="Times New Roman"/>
          <w:sz w:val="26"/>
          <w:szCs w:val="26"/>
        </w:rPr>
        <w:t xml:space="preserve"> w celu przygotowania ostatecznej treści protokołu, w szczególności w celu sprawdzenia poprawności dokonanych obliczeń, komisja wprowadza dane z </w:t>
      </w:r>
      <w:r w:rsidR="00D875F0">
        <w:rPr>
          <w:rFonts w:ascii="Times New Roman" w:hAnsi="Times New Roman" w:cs="Times New Roman"/>
          <w:sz w:val="26"/>
          <w:szCs w:val="26"/>
        </w:rPr>
        <w:t>protokołu do </w:t>
      </w:r>
      <w:r w:rsidRPr="00D7778A">
        <w:rPr>
          <w:rFonts w:ascii="Times New Roman" w:hAnsi="Times New Roman" w:cs="Times New Roman"/>
          <w:sz w:val="26"/>
          <w:szCs w:val="26"/>
        </w:rPr>
        <w:t>aplikacji „Protokoły obwodowe”, zwanej dalej „aplikacją”, dostarczonej komisji wraz z systemem informatycznym Wsparcie Organów Wyborczych (WOW).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Sprawdzanie danych z ręcznie sporządzonego projektu protokołu odbywa się w następujący sposób:</w:t>
      </w:r>
    </w:p>
    <w:p w:rsidR="00FD2FD7" w:rsidRPr="00D7778A" w:rsidRDefault="00FD2FD7" w:rsidP="00FD2FD7">
      <w:pPr>
        <w:pStyle w:val="Akapitzlist"/>
        <w:numPr>
          <w:ilvl w:val="0"/>
          <w:numId w:val="32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przewodniczący lub zastępca przewodniczącego komisji przekazuje osobie odpowiedzialnej za obsługę informatyczną sporządzony przez komisję projekt protokołu głosowania w obwodzie; osoba ta wprowadza wszystkie dane z projektu protokołu do aplikacji. W trakcie wprowadzania danych aplikacja może sygnalizować na ekranie monitora błędy (w kolorze czerwonym) i ostrzeżenia (w kolorze niebieskim). Mimo tej sygnalizacji przygotowane dane licz</w:t>
      </w:r>
      <w:r w:rsidR="002A5751">
        <w:rPr>
          <w:rFonts w:ascii="Times New Roman" w:hAnsi="Times New Roman" w:cs="Times New Roman"/>
          <w:sz w:val="26"/>
          <w:szCs w:val="26"/>
        </w:rPr>
        <w:t>bowe należy wprowadzić do końca, a następnie postępować jak w ppkt 2 i 3.</w:t>
      </w:r>
    </w:p>
    <w:p w:rsidR="00FD2FD7" w:rsidRPr="00D7778A" w:rsidRDefault="00FD2FD7" w:rsidP="00FD2FD7">
      <w:pPr>
        <w:pStyle w:val="Akapitzlist"/>
        <w:numPr>
          <w:ilvl w:val="0"/>
          <w:numId w:val="32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 przypadku gdy po wprowadzeniu wszystkich danych liczbowych aplikacja sygnalizuje </w:t>
      </w:r>
      <w:r w:rsidRPr="002A5751">
        <w:rPr>
          <w:rFonts w:ascii="Times New Roman" w:hAnsi="Times New Roman" w:cs="Times New Roman"/>
          <w:b/>
          <w:sz w:val="26"/>
          <w:szCs w:val="26"/>
        </w:rPr>
        <w:t xml:space="preserve">błędy lub </w:t>
      </w:r>
      <w:r w:rsidR="002A5751" w:rsidRPr="002A5751">
        <w:rPr>
          <w:rFonts w:ascii="Times New Roman" w:hAnsi="Times New Roman" w:cs="Times New Roman"/>
          <w:b/>
          <w:sz w:val="26"/>
          <w:szCs w:val="26"/>
        </w:rPr>
        <w:t xml:space="preserve">błędy i </w:t>
      </w:r>
      <w:r w:rsidRPr="002A5751">
        <w:rPr>
          <w:rFonts w:ascii="Times New Roman" w:hAnsi="Times New Roman" w:cs="Times New Roman"/>
          <w:b/>
          <w:sz w:val="26"/>
          <w:szCs w:val="26"/>
        </w:rPr>
        <w:t>ostrzeżenia</w:t>
      </w:r>
      <w:r w:rsidRPr="00D7778A">
        <w:rPr>
          <w:rFonts w:ascii="Times New Roman" w:hAnsi="Times New Roman" w:cs="Times New Roman"/>
          <w:sz w:val="26"/>
          <w:szCs w:val="26"/>
        </w:rPr>
        <w:t>, należy</w:t>
      </w:r>
      <w:r w:rsidR="002A5751">
        <w:rPr>
          <w:rFonts w:ascii="Times New Roman" w:hAnsi="Times New Roman" w:cs="Times New Roman"/>
          <w:sz w:val="26"/>
          <w:szCs w:val="26"/>
        </w:rPr>
        <w:t xml:space="preserve"> wydrukować zestawienie błędów. Następnie o</w:t>
      </w:r>
      <w:r w:rsidRPr="00D7778A">
        <w:rPr>
          <w:rFonts w:ascii="Times New Roman" w:hAnsi="Times New Roman" w:cs="Times New Roman"/>
          <w:sz w:val="26"/>
          <w:szCs w:val="26"/>
        </w:rPr>
        <w:t xml:space="preserve">bowiązkiem komisji jest ustalenie przyczyny błędu i jego usunięcie przez wprowadzenie w odpowiednich rubrykach prawidłowych danych liczbowych, bowiem bez usunięcia błędów protokół nie może zostać wydrukowany. W tym celu komisja powinna przeanalizować treść </w:t>
      </w:r>
      <w:r w:rsidR="002A5751">
        <w:rPr>
          <w:rFonts w:ascii="Times New Roman" w:hAnsi="Times New Roman" w:cs="Times New Roman"/>
          <w:sz w:val="26"/>
          <w:szCs w:val="26"/>
        </w:rPr>
        <w:t>zestawienia błędów</w:t>
      </w:r>
      <w:r w:rsidRPr="00D7778A">
        <w:rPr>
          <w:rFonts w:ascii="Times New Roman" w:hAnsi="Times New Roman" w:cs="Times New Roman"/>
          <w:sz w:val="26"/>
          <w:szCs w:val="26"/>
        </w:rPr>
        <w:t xml:space="preserve">, sprawdzić odpowiednie dane liczbowe na arkuszach pomocniczych, sprawdzić prawidłowość działań arytmetycznych, a jeśli to jest konieczne – powtórzyć czynności związane z ustaleniem wyników głosowania. Wydrukowane zestawienie błędów podpisują wszystkie osoby wchodzące w skład komisji uczestniczące w ustalaniu wyników głosowania oraz opatruje się je pieczęcią komisji. </w:t>
      </w:r>
      <w:r w:rsidRPr="002A5751">
        <w:rPr>
          <w:rFonts w:ascii="Times New Roman" w:hAnsi="Times New Roman" w:cs="Times New Roman"/>
          <w:sz w:val="26"/>
          <w:szCs w:val="26"/>
          <w:u w:val="single"/>
        </w:rPr>
        <w:t xml:space="preserve">Dokument ten nie jest przekazywany do </w:t>
      </w:r>
      <w:r w:rsidR="00D80445" w:rsidRPr="002A5751">
        <w:rPr>
          <w:rFonts w:ascii="Times New Roman" w:hAnsi="Times New Roman" w:cs="Times New Roman"/>
          <w:sz w:val="26"/>
          <w:szCs w:val="26"/>
          <w:u w:val="single"/>
        </w:rPr>
        <w:t xml:space="preserve">rejonowej </w:t>
      </w:r>
      <w:r w:rsidR="009704F4">
        <w:rPr>
          <w:rFonts w:ascii="Times New Roman" w:hAnsi="Times New Roman" w:cs="Times New Roman"/>
          <w:sz w:val="26"/>
          <w:szCs w:val="26"/>
          <w:u w:val="single"/>
        </w:rPr>
        <w:t>komisji wyborczej, lecz </w:t>
      </w:r>
      <w:r w:rsidRPr="002A5751">
        <w:rPr>
          <w:rFonts w:ascii="Times New Roman" w:hAnsi="Times New Roman" w:cs="Times New Roman"/>
          <w:sz w:val="26"/>
          <w:szCs w:val="26"/>
          <w:u w:val="single"/>
        </w:rPr>
        <w:t>pozostaje w dokumentacji komisji obwodowej</w:t>
      </w:r>
      <w:r w:rsidRPr="00D7778A">
        <w:rPr>
          <w:rFonts w:ascii="Times New Roman" w:hAnsi="Times New Roman" w:cs="Times New Roman"/>
          <w:sz w:val="26"/>
          <w:szCs w:val="26"/>
        </w:rPr>
        <w:t>;</w:t>
      </w:r>
    </w:p>
    <w:p w:rsidR="00FD2FD7" w:rsidRPr="00D7778A" w:rsidRDefault="00FD2FD7" w:rsidP="00FD2FD7">
      <w:pPr>
        <w:pStyle w:val="Akapitzlist"/>
        <w:numPr>
          <w:ilvl w:val="0"/>
          <w:numId w:val="32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przypadku gdy aplikacja nie sygnalizuje b</w:t>
      </w:r>
      <w:r w:rsidR="00C56B3E">
        <w:rPr>
          <w:rFonts w:ascii="Times New Roman" w:hAnsi="Times New Roman" w:cs="Times New Roman"/>
          <w:sz w:val="26"/>
          <w:szCs w:val="26"/>
        </w:rPr>
        <w:t>łędów (zostały usunięte lub ich </w:t>
      </w:r>
      <w:r w:rsidRPr="00D7778A">
        <w:rPr>
          <w:rFonts w:ascii="Times New Roman" w:hAnsi="Times New Roman" w:cs="Times New Roman"/>
          <w:sz w:val="26"/>
          <w:szCs w:val="26"/>
        </w:rPr>
        <w:t xml:space="preserve">nie było), a jedynie sygnalizuje </w:t>
      </w:r>
      <w:r w:rsidRPr="00D73266">
        <w:rPr>
          <w:rFonts w:ascii="Times New Roman" w:hAnsi="Times New Roman" w:cs="Times New Roman"/>
          <w:b/>
          <w:sz w:val="26"/>
          <w:szCs w:val="26"/>
        </w:rPr>
        <w:t>ostrzeżenia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, obowiązkiem komisji jest przeanalizowanie treści ostrzeżeń i – w razie stwierdzenia ich zasadności – dokonanie korekty danych liczbowych. Jeżeli natomiast komisja, po analizie ostrzeżeń, dojdzie do wniosku, że dane liczbowe są prawidłowe, powinna </w:t>
      </w:r>
      <w:r w:rsidR="00C067E6">
        <w:rPr>
          <w:rFonts w:ascii="Times New Roman" w:hAnsi="Times New Roman" w:cs="Times New Roman"/>
          <w:sz w:val="26"/>
          <w:szCs w:val="26"/>
        </w:rPr>
        <w:t xml:space="preserve">ręcznie </w:t>
      </w:r>
      <w:r w:rsidRPr="00D7778A">
        <w:rPr>
          <w:rFonts w:ascii="Times New Roman" w:hAnsi="Times New Roman" w:cs="Times New Roman"/>
          <w:sz w:val="26"/>
          <w:szCs w:val="26"/>
        </w:rPr>
        <w:t xml:space="preserve">wpisać </w:t>
      </w:r>
      <w:r w:rsidR="00C067E6">
        <w:rPr>
          <w:rFonts w:ascii="Times New Roman" w:hAnsi="Times New Roman" w:cs="Times New Roman"/>
          <w:sz w:val="26"/>
          <w:szCs w:val="26"/>
        </w:rPr>
        <w:t xml:space="preserve">uzasadnienie </w:t>
      </w:r>
      <w:r w:rsidRPr="00D7778A">
        <w:rPr>
          <w:rFonts w:ascii="Times New Roman" w:hAnsi="Times New Roman" w:cs="Times New Roman"/>
          <w:sz w:val="26"/>
          <w:szCs w:val="26"/>
        </w:rPr>
        <w:t>zajęte</w:t>
      </w:r>
      <w:r w:rsidR="00C067E6">
        <w:rPr>
          <w:rFonts w:ascii="Times New Roman" w:hAnsi="Times New Roman" w:cs="Times New Roman"/>
          <w:sz w:val="26"/>
          <w:szCs w:val="26"/>
        </w:rPr>
        <w:t>go</w:t>
      </w:r>
      <w:r w:rsidRPr="00D7778A">
        <w:rPr>
          <w:rFonts w:ascii="Times New Roman" w:hAnsi="Times New Roman" w:cs="Times New Roman"/>
          <w:sz w:val="26"/>
          <w:szCs w:val="26"/>
        </w:rPr>
        <w:t xml:space="preserve"> stanowisk</w:t>
      </w:r>
      <w:r w:rsidR="00C067E6">
        <w:rPr>
          <w:rFonts w:ascii="Times New Roman" w:hAnsi="Times New Roman" w:cs="Times New Roman"/>
          <w:sz w:val="26"/>
          <w:szCs w:val="26"/>
        </w:rPr>
        <w:t>a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 wydruku raportu ostrzeżeń. Raport ostrzeżeń podpisują wszystkie osoby wchodząc</w:t>
      </w:r>
      <w:r w:rsidR="00D80445" w:rsidRPr="00D7778A">
        <w:rPr>
          <w:rFonts w:ascii="Times New Roman" w:hAnsi="Times New Roman" w:cs="Times New Roman"/>
          <w:sz w:val="26"/>
          <w:szCs w:val="26"/>
        </w:rPr>
        <w:t>e w skład komisji, uczestniczące</w:t>
      </w:r>
      <w:r w:rsidRPr="00D7778A">
        <w:rPr>
          <w:rFonts w:ascii="Times New Roman" w:hAnsi="Times New Roman" w:cs="Times New Roman"/>
          <w:sz w:val="26"/>
          <w:szCs w:val="26"/>
        </w:rPr>
        <w:t xml:space="preserve"> w ustalaniu wyników głosowania oraz opatruje się go pieczęcią komisji. </w:t>
      </w:r>
      <w:r w:rsidR="00101308">
        <w:rPr>
          <w:rFonts w:ascii="Times New Roman" w:hAnsi="Times New Roman" w:cs="Times New Roman"/>
          <w:sz w:val="26"/>
          <w:szCs w:val="26"/>
        </w:rPr>
        <w:t>Jeśli k</w:t>
      </w:r>
      <w:r w:rsidRPr="00D7778A">
        <w:rPr>
          <w:rFonts w:ascii="Times New Roman" w:hAnsi="Times New Roman" w:cs="Times New Roman"/>
          <w:sz w:val="26"/>
          <w:szCs w:val="26"/>
        </w:rPr>
        <w:t xml:space="preserve">omisja </w:t>
      </w:r>
      <w:r w:rsidR="00A15BA3">
        <w:rPr>
          <w:rFonts w:ascii="Times New Roman" w:hAnsi="Times New Roman" w:cs="Times New Roman"/>
          <w:sz w:val="26"/>
          <w:szCs w:val="26"/>
        </w:rPr>
        <w:t>uznała ostrzeżenia za </w:t>
      </w:r>
      <w:r w:rsidR="00101308" w:rsidRPr="00D7778A">
        <w:rPr>
          <w:rFonts w:ascii="Times New Roman" w:hAnsi="Times New Roman" w:cs="Times New Roman"/>
          <w:sz w:val="26"/>
          <w:szCs w:val="26"/>
        </w:rPr>
        <w:t>niezasadne i nie dokonała korekty danych liczbowych</w:t>
      </w:r>
      <w:r w:rsidR="00101308">
        <w:rPr>
          <w:rFonts w:ascii="Times New Roman" w:hAnsi="Times New Roman" w:cs="Times New Roman"/>
          <w:sz w:val="26"/>
          <w:szCs w:val="26"/>
        </w:rPr>
        <w:t xml:space="preserve">, </w:t>
      </w:r>
      <w:r w:rsidR="00101308" w:rsidRPr="00D7778A">
        <w:rPr>
          <w:rFonts w:ascii="Times New Roman" w:hAnsi="Times New Roman" w:cs="Times New Roman"/>
          <w:sz w:val="26"/>
          <w:szCs w:val="26"/>
        </w:rPr>
        <w:t>pod</w:t>
      </w:r>
      <w:r w:rsidR="00101308">
        <w:rPr>
          <w:rFonts w:ascii="Times New Roman" w:hAnsi="Times New Roman" w:cs="Times New Roman"/>
          <w:sz w:val="26"/>
          <w:szCs w:val="26"/>
        </w:rPr>
        <w:t>pisany wydruk raportu ostrzeżeń</w:t>
      </w:r>
      <w:r w:rsidR="00101308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 xml:space="preserve">przekazuje wraz z protokołem do </w:t>
      </w:r>
      <w:r w:rsidR="00D80445" w:rsidRPr="00D7778A">
        <w:rPr>
          <w:rFonts w:ascii="Times New Roman" w:hAnsi="Times New Roman" w:cs="Times New Roman"/>
          <w:sz w:val="26"/>
          <w:szCs w:val="26"/>
        </w:rPr>
        <w:t>rejonowej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komisji wyborczej;</w:t>
      </w:r>
    </w:p>
    <w:p w:rsidR="00FD2FD7" w:rsidRPr="00D7778A" w:rsidRDefault="00FD2FD7" w:rsidP="00FD2FD7">
      <w:pPr>
        <w:pStyle w:val="Akapitzlist"/>
        <w:numPr>
          <w:ilvl w:val="0"/>
          <w:numId w:val="32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jeśli aplikacja nie sygnalizowała błędów lub zostały one usunięte, </w:t>
      </w:r>
      <w:r w:rsidR="00101308">
        <w:rPr>
          <w:rFonts w:ascii="Times New Roman" w:hAnsi="Times New Roman" w:cs="Times New Roman"/>
          <w:sz w:val="26"/>
          <w:szCs w:val="26"/>
        </w:rPr>
        <w:t xml:space="preserve">należy wydrukować </w:t>
      </w:r>
      <w:r w:rsidRPr="00D7778A">
        <w:rPr>
          <w:rFonts w:ascii="Times New Roman" w:hAnsi="Times New Roman" w:cs="Times New Roman"/>
          <w:sz w:val="26"/>
          <w:szCs w:val="26"/>
        </w:rPr>
        <w:t>projekt protokołu głosowania.</w:t>
      </w:r>
    </w:p>
    <w:p w:rsidR="00FD2FD7" w:rsidRPr="00D7778A" w:rsidRDefault="00FD2FD7" w:rsidP="00FD2FD7">
      <w:pPr>
        <w:autoSpaceDE w:val="0"/>
        <w:autoSpaceDN w:val="0"/>
        <w:adjustRightInd w:val="0"/>
        <w:spacing w:before="113" w:after="0" w:line="360" w:lineRule="auto"/>
        <w:ind w:left="1134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Awaria drukarki lub inne przeszkody w wydrukowaniu projektu protokołu nie zwalniają komisji posiadającej obsługę informatyczną z obowiązku wprowadzenia do aplikacji danych ze sporządzonego ręcznie projektu protokołu głosowania;</w:t>
      </w:r>
    </w:p>
    <w:p w:rsidR="00FD2FD7" w:rsidRPr="00D7778A" w:rsidRDefault="00FD2FD7" w:rsidP="00FD2FD7">
      <w:pPr>
        <w:pStyle w:val="Akapitzlist"/>
        <w:numPr>
          <w:ilvl w:val="0"/>
          <w:numId w:val="32"/>
        </w:numPr>
        <w:tabs>
          <w:tab w:val="left" w:pos="850"/>
        </w:tabs>
        <w:autoSpaceDE w:val="0"/>
        <w:autoSpaceDN w:val="0"/>
        <w:adjustRightInd w:val="0"/>
        <w:spacing w:before="113" w:after="0" w:line="360" w:lineRule="auto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komisja zobowiązana jest sprawdzić zgodność danych z wydrukowanego projektu protokołu z ustalonymi wynikami głosowania; sprawdzenia dokonuje się poprzez odczytanie na głos danych z wydrukowanego projektu protokołu i porównanie ich z danymi </w:t>
      </w:r>
      <w:r w:rsidR="006400AE">
        <w:rPr>
          <w:rFonts w:ascii="Times New Roman" w:hAnsi="Times New Roman" w:cs="Times New Roman"/>
          <w:sz w:val="26"/>
          <w:szCs w:val="26"/>
        </w:rPr>
        <w:t xml:space="preserve">z ręcznie sporządzonego </w:t>
      </w:r>
      <w:r w:rsidRPr="00D7778A">
        <w:rPr>
          <w:rFonts w:ascii="Times New Roman" w:hAnsi="Times New Roman" w:cs="Times New Roman"/>
          <w:sz w:val="26"/>
          <w:szCs w:val="26"/>
        </w:rPr>
        <w:t>projektu protokołu przekazan</w:t>
      </w:r>
      <w:r w:rsidR="006400AE">
        <w:rPr>
          <w:rFonts w:ascii="Times New Roman" w:hAnsi="Times New Roman" w:cs="Times New Roman"/>
          <w:sz w:val="26"/>
          <w:szCs w:val="26"/>
        </w:rPr>
        <w:t>ego</w:t>
      </w:r>
      <w:r w:rsidRPr="00D7778A">
        <w:rPr>
          <w:rFonts w:ascii="Times New Roman" w:hAnsi="Times New Roman" w:cs="Times New Roman"/>
          <w:sz w:val="26"/>
          <w:szCs w:val="26"/>
        </w:rPr>
        <w:t xml:space="preserve"> osobie odpowiedzialnej za obsługę informatyczną komisji.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każdym etapie prac w aplikacji, oprócz osoby odpowiedzialnej za obsługę</w:t>
      </w:r>
      <w:r w:rsidR="00D80445" w:rsidRPr="00D7778A">
        <w:rPr>
          <w:rFonts w:ascii="Times New Roman" w:hAnsi="Times New Roman" w:cs="Times New Roman"/>
          <w:sz w:val="26"/>
          <w:szCs w:val="26"/>
        </w:rPr>
        <w:t xml:space="preserve"> informatyczną komisji, powinni</w:t>
      </w:r>
      <w:r w:rsidRPr="00D7778A">
        <w:rPr>
          <w:rFonts w:ascii="Times New Roman" w:hAnsi="Times New Roman" w:cs="Times New Roman"/>
          <w:sz w:val="26"/>
          <w:szCs w:val="26"/>
        </w:rPr>
        <w:t xml:space="preserve"> brać udział </w:t>
      </w:r>
      <w:r w:rsidR="00D80445" w:rsidRPr="00D7778A">
        <w:rPr>
          <w:rFonts w:ascii="Times New Roman" w:hAnsi="Times New Roman" w:cs="Times New Roman"/>
          <w:sz w:val="26"/>
          <w:szCs w:val="26"/>
        </w:rPr>
        <w:t>wszy</w:t>
      </w:r>
      <w:r w:rsidR="00192B47">
        <w:rPr>
          <w:rFonts w:ascii="Times New Roman" w:hAnsi="Times New Roman" w:cs="Times New Roman"/>
          <w:sz w:val="26"/>
          <w:szCs w:val="26"/>
        </w:rPr>
        <w:t>scy członkowie komisji obecni w </w:t>
      </w:r>
      <w:r w:rsidR="00D80445" w:rsidRPr="00D7778A">
        <w:rPr>
          <w:rFonts w:ascii="Times New Roman" w:hAnsi="Times New Roman" w:cs="Times New Roman"/>
          <w:sz w:val="26"/>
          <w:szCs w:val="26"/>
        </w:rPr>
        <w:t xml:space="preserve">lokalu wyborczym, w tym </w:t>
      </w:r>
      <w:r w:rsidRPr="00D7778A">
        <w:rPr>
          <w:rFonts w:ascii="Times New Roman" w:hAnsi="Times New Roman" w:cs="Times New Roman"/>
          <w:sz w:val="26"/>
          <w:szCs w:val="26"/>
        </w:rPr>
        <w:t>przewodniczący komisji lub jego zastępca; przy tych czynnościach mogą być też obecni mężowie zaufani</w:t>
      </w:r>
      <w:r w:rsidR="00325B7E">
        <w:rPr>
          <w:rFonts w:ascii="Times New Roman" w:hAnsi="Times New Roman" w:cs="Times New Roman"/>
          <w:sz w:val="26"/>
          <w:szCs w:val="26"/>
        </w:rPr>
        <w:t>a i obserwatorzy społeczni oraz </w:t>
      </w:r>
      <w:r w:rsidRPr="00D7778A">
        <w:rPr>
          <w:rFonts w:ascii="Times New Roman" w:hAnsi="Times New Roman" w:cs="Times New Roman"/>
          <w:sz w:val="26"/>
          <w:szCs w:val="26"/>
        </w:rPr>
        <w:t>obserwatorzy międzynarodowi.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Po wydrukowaniu z aplikacji projektu protokołu głosowania jakakolwiek jego zmiana, powoduje konieczność ponownego wydruku projektu protokołu.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Wydrukowany protokół głosowania w obwodzie, w dwóch egzemplarzach, podpisują wszyscy członkowie komisji obecni przy jego sporządzeniu, także ci, którzy wnieśli do niego uwagi; oba egzemplarze opatruje się pieczęcią komisji. Powyższe obowiązki dotyczą zarówno komisji, w których </w:t>
      </w:r>
      <w:r w:rsidR="00637D18">
        <w:rPr>
          <w:rFonts w:ascii="Times New Roman" w:hAnsi="Times New Roman" w:cs="Times New Roman"/>
          <w:sz w:val="26"/>
          <w:szCs w:val="26"/>
        </w:rPr>
        <w:t xml:space="preserve">z powodów technicznych </w:t>
      </w:r>
      <w:r w:rsidRPr="00D7778A">
        <w:rPr>
          <w:rFonts w:ascii="Times New Roman" w:hAnsi="Times New Roman" w:cs="Times New Roman"/>
          <w:sz w:val="26"/>
          <w:szCs w:val="26"/>
        </w:rPr>
        <w:t>protokół został sporządzony za pomocą wydruku, jak i komisji, w których protokół został sporządzony ręcznie. Wszyscy członkowie komisji obecni przy sporządzeniu protokołu parafują wszystkie s</w:t>
      </w:r>
      <w:r w:rsidR="00D80445" w:rsidRPr="00D7778A">
        <w:rPr>
          <w:rFonts w:ascii="Times New Roman" w:hAnsi="Times New Roman" w:cs="Times New Roman"/>
          <w:sz w:val="26"/>
          <w:szCs w:val="26"/>
        </w:rPr>
        <w:t>trony obu egzemplarzy protokołu, za wyjątkiem strony z podpisami członków komisji</w:t>
      </w:r>
      <w:r w:rsidR="00637D18">
        <w:rPr>
          <w:rFonts w:ascii="Times New Roman" w:hAnsi="Times New Roman" w:cs="Times New Roman"/>
          <w:sz w:val="26"/>
          <w:szCs w:val="26"/>
        </w:rPr>
        <w:t xml:space="preserve"> i stron pustych (dotyczy to przypadku drukowania dwustronnego)</w:t>
      </w:r>
      <w:r w:rsidR="00D80445" w:rsidRPr="00D7778A">
        <w:rPr>
          <w:rFonts w:ascii="Times New Roman" w:hAnsi="Times New Roman" w:cs="Times New Roman"/>
          <w:sz w:val="26"/>
          <w:szCs w:val="26"/>
        </w:rPr>
        <w:t>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Każda komisja posiadająca obsługę informatyczną ma obowiązek, po podpisaniu protokołu głosowania, wprowadzenia do sieci elektronicznego przekazywania danych z protokołu. W imieniu komisji dokonuje tego osoba odpowiedzialna za obsługę informatyczną komisji.</w:t>
      </w:r>
    </w:p>
    <w:p w:rsidR="00FD2FD7" w:rsidRPr="00D7778A" w:rsidRDefault="00FD2FD7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Osoba odpowiedzialna za obsługę informatyczną komisji dokonuje zapisu danych z protokołu na nośniku</w:t>
      </w:r>
      <w:r w:rsidRPr="00D7778A">
        <w:rPr>
          <w:rFonts w:cs="Times New Roman"/>
          <w:sz w:val="20"/>
          <w:szCs w:val="20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elektronicznym.</w:t>
      </w:r>
    </w:p>
    <w:p w:rsidR="00E823F8" w:rsidRPr="00D7778A" w:rsidRDefault="00FD2FD7" w:rsidP="00F54C1E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FD0650">
        <w:rPr>
          <w:rFonts w:ascii="Times New Roman" w:hAnsi="Times New Roman" w:cs="Times New Roman"/>
          <w:sz w:val="26"/>
          <w:szCs w:val="26"/>
          <w:u w:val="single"/>
        </w:rPr>
        <w:t>Komisja sporządza dwie kopie protokołu głosowania</w:t>
      </w:r>
      <w:r w:rsidRPr="00D7778A">
        <w:rPr>
          <w:rFonts w:ascii="Times New Roman" w:hAnsi="Times New Roman" w:cs="Times New Roman"/>
          <w:sz w:val="26"/>
          <w:szCs w:val="26"/>
        </w:rPr>
        <w:t xml:space="preserve">. </w:t>
      </w:r>
      <w:r w:rsidR="00094D45">
        <w:rPr>
          <w:rFonts w:ascii="Times New Roman" w:hAnsi="Times New Roman" w:cs="Times New Roman"/>
          <w:sz w:val="26"/>
          <w:szCs w:val="26"/>
        </w:rPr>
        <w:t>Kopie</w:t>
      </w:r>
      <w:r w:rsidR="00E823F8" w:rsidRPr="00D7778A">
        <w:rPr>
          <w:rFonts w:ascii="Times New Roman" w:hAnsi="Times New Roman" w:cs="Times New Roman"/>
          <w:sz w:val="26"/>
          <w:szCs w:val="26"/>
        </w:rPr>
        <w:t xml:space="preserve"> protokołu głosowania, w miarę możliwości </w:t>
      </w:r>
      <w:r w:rsidR="00E823F8" w:rsidRPr="00D7778A">
        <w:rPr>
          <w:rFonts w:ascii="Times New Roman" w:hAnsi="Times New Roman"/>
          <w:sz w:val="26"/>
          <w:szCs w:val="26"/>
        </w:rPr>
        <w:t>technicznych powinn</w:t>
      </w:r>
      <w:r w:rsidR="00094D45">
        <w:rPr>
          <w:rFonts w:ascii="Times New Roman" w:hAnsi="Times New Roman"/>
          <w:sz w:val="26"/>
          <w:szCs w:val="26"/>
        </w:rPr>
        <w:t>y</w:t>
      </w:r>
      <w:r w:rsidR="00E823F8" w:rsidRPr="00D7778A">
        <w:rPr>
          <w:rFonts w:ascii="Times New Roman" w:hAnsi="Times New Roman"/>
          <w:sz w:val="26"/>
          <w:szCs w:val="26"/>
        </w:rPr>
        <w:t xml:space="preserve"> być kserokopia</w:t>
      </w:r>
      <w:r w:rsidR="00094D45">
        <w:rPr>
          <w:rFonts w:ascii="Times New Roman" w:hAnsi="Times New Roman"/>
          <w:sz w:val="26"/>
          <w:szCs w:val="26"/>
        </w:rPr>
        <w:t>mi</w:t>
      </w:r>
      <w:r w:rsidR="00E823F8" w:rsidRPr="00D7778A">
        <w:rPr>
          <w:rFonts w:ascii="Times New Roman" w:hAnsi="Times New Roman"/>
          <w:sz w:val="26"/>
          <w:szCs w:val="26"/>
        </w:rPr>
        <w:t xml:space="preserve"> protokołu sporządzonego przez komisję. </w:t>
      </w:r>
      <w:r w:rsidR="00E823F8" w:rsidRPr="00D7778A">
        <w:rPr>
          <w:rFonts w:ascii="Times New Roman" w:hAnsi="Times New Roman" w:cs="Times New Roman"/>
          <w:sz w:val="26"/>
          <w:szCs w:val="26"/>
        </w:rPr>
        <w:t>Jako kopie można wykorzystać także wydruk dodatkowych egzemplarzy projektu protokołu (w komisjach korzystających z</w:t>
      </w:r>
      <w:r w:rsidR="005B0D15">
        <w:rPr>
          <w:rFonts w:ascii="Times New Roman" w:hAnsi="Times New Roman" w:cs="Times New Roman"/>
          <w:sz w:val="26"/>
          <w:szCs w:val="26"/>
        </w:rPr>
        <w:t>e </w:t>
      </w:r>
      <w:r w:rsidR="00FD3190" w:rsidRPr="00D7778A">
        <w:rPr>
          <w:rFonts w:ascii="Times New Roman" w:hAnsi="Times New Roman" w:cs="Times New Roman"/>
          <w:sz w:val="26"/>
          <w:szCs w:val="26"/>
        </w:rPr>
        <w:t>wsp</w:t>
      </w:r>
      <w:r w:rsidR="00094D45">
        <w:rPr>
          <w:rFonts w:ascii="Times New Roman" w:hAnsi="Times New Roman" w:cs="Times New Roman"/>
          <w:sz w:val="26"/>
          <w:szCs w:val="26"/>
        </w:rPr>
        <w:t>omagania informatycznego). Kopie</w:t>
      </w:r>
      <w:r w:rsidR="00FD3190" w:rsidRPr="00D7778A">
        <w:rPr>
          <w:rFonts w:ascii="Times New Roman" w:hAnsi="Times New Roman" w:cs="Times New Roman"/>
          <w:sz w:val="26"/>
          <w:szCs w:val="26"/>
        </w:rPr>
        <w:t xml:space="preserve"> protokołu w komisjach, które nie miały obsługi informatycznej i nie</w:t>
      </w:r>
      <w:r w:rsidR="00094D45">
        <w:rPr>
          <w:rFonts w:ascii="Times New Roman" w:hAnsi="Times New Roman" w:cs="Times New Roman"/>
          <w:sz w:val="26"/>
          <w:szCs w:val="26"/>
        </w:rPr>
        <w:t xml:space="preserve"> miały możliwości zrobienia ich</w:t>
      </w:r>
      <w:r w:rsidR="00FD3190" w:rsidRPr="00D7778A">
        <w:rPr>
          <w:rFonts w:ascii="Times New Roman" w:hAnsi="Times New Roman" w:cs="Times New Roman"/>
          <w:sz w:val="26"/>
          <w:szCs w:val="26"/>
        </w:rPr>
        <w:t xml:space="preserve"> kserokopii, sporządza się z wykorzystaniem dodatkowych formularzy protokołu głosowania; w tytule formularza należy wykreślić wyraz „protokół” i wpisać wyrazy „kopia protokołu”. Kopie poświadczają za zgodność z oryginałem czł</w:t>
      </w:r>
      <w:r w:rsidR="005B0D15">
        <w:rPr>
          <w:rFonts w:ascii="Times New Roman" w:hAnsi="Times New Roman" w:cs="Times New Roman"/>
          <w:sz w:val="26"/>
          <w:szCs w:val="26"/>
        </w:rPr>
        <w:t>onkowie komisji obecni przy ich </w:t>
      </w:r>
      <w:r w:rsidR="00FD3190" w:rsidRPr="00D7778A">
        <w:rPr>
          <w:rFonts w:ascii="Times New Roman" w:hAnsi="Times New Roman" w:cs="Times New Roman"/>
          <w:sz w:val="26"/>
          <w:szCs w:val="26"/>
        </w:rPr>
        <w:t>sporządzeniu, podpisując je, parafując każdą stronę i opatrując je pieczęcią komisji. Obowiązki te dotyczą zarówno komisji, w których kopia protokołu jest kserokopią protokołu, została sporządzona ręc</w:t>
      </w:r>
      <w:r w:rsidR="005B0D15">
        <w:rPr>
          <w:rFonts w:ascii="Times New Roman" w:hAnsi="Times New Roman" w:cs="Times New Roman"/>
          <w:sz w:val="26"/>
          <w:szCs w:val="26"/>
        </w:rPr>
        <w:t>znie, lub w których została ona </w:t>
      </w:r>
      <w:r w:rsidR="00FD3190" w:rsidRPr="00D7778A">
        <w:rPr>
          <w:rFonts w:ascii="Times New Roman" w:hAnsi="Times New Roman" w:cs="Times New Roman"/>
          <w:sz w:val="26"/>
          <w:szCs w:val="26"/>
        </w:rPr>
        <w:t>sporządzona w systemie informatycznym.</w:t>
      </w:r>
    </w:p>
    <w:p w:rsidR="00FD2FD7" w:rsidRPr="00D7778A" w:rsidRDefault="00FD2FD7" w:rsidP="00E823F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FD0650">
        <w:rPr>
          <w:rFonts w:ascii="Times New Roman" w:hAnsi="Times New Roman" w:cs="Times New Roman"/>
          <w:sz w:val="26"/>
          <w:szCs w:val="26"/>
          <w:u w:val="single"/>
        </w:rPr>
        <w:t>Jeden egzemplarz kopii protokołu</w:t>
      </w:r>
      <w:r w:rsidRPr="00D7778A">
        <w:rPr>
          <w:rFonts w:ascii="Times New Roman" w:hAnsi="Times New Roman" w:cs="Times New Roman"/>
          <w:sz w:val="26"/>
          <w:szCs w:val="26"/>
        </w:rPr>
        <w:t>, po zabezpieczeniu przed wpływem warunków atmosferycznych (deszcz, itp.)</w:t>
      </w:r>
      <w:r w:rsidR="008C040B">
        <w:rPr>
          <w:rFonts w:ascii="Times New Roman" w:hAnsi="Times New Roman" w:cs="Times New Roman"/>
          <w:sz w:val="26"/>
          <w:szCs w:val="26"/>
        </w:rPr>
        <w:t xml:space="preserve">, </w:t>
      </w:r>
      <w:r w:rsidR="008C040B" w:rsidRPr="00AA10FF">
        <w:rPr>
          <w:rFonts w:ascii="Times New Roman" w:hAnsi="Times New Roman" w:cs="Times New Roman"/>
          <w:sz w:val="26"/>
          <w:szCs w:val="26"/>
          <w:u w:val="single"/>
        </w:rPr>
        <w:t>komisja</w:t>
      </w:r>
      <w:r w:rsidRPr="00AA10FF">
        <w:rPr>
          <w:rFonts w:ascii="Times New Roman" w:hAnsi="Times New Roman" w:cs="Times New Roman"/>
          <w:sz w:val="26"/>
          <w:szCs w:val="26"/>
          <w:u w:val="single"/>
        </w:rPr>
        <w:t xml:space="preserve"> wywiesza</w:t>
      </w:r>
      <w:r w:rsidR="004227E4">
        <w:rPr>
          <w:rFonts w:ascii="Times New Roman" w:hAnsi="Times New Roman" w:cs="Times New Roman"/>
          <w:sz w:val="26"/>
          <w:szCs w:val="26"/>
        </w:rPr>
        <w:t xml:space="preserve"> w miejscu łatwo dostępnym dla </w:t>
      </w:r>
      <w:r w:rsidRPr="00D7778A">
        <w:rPr>
          <w:rFonts w:ascii="Times New Roman" w:hAnsi="Times New Roman" w:cs="Times New Roman"/>
          <w:sz w:val="26"/>
          <w:szCs w:val="26"/>
        </w:rPr>
        <w:t>zainteresowanych i widocznym po zamknięciu lokalu. Kopia protokołu powinna być wywieszona w taki sposób, żeby możliwe było jej odczytanie także z wózka inwalidzkiego. Wywieszenie kopii protokołu głosowania winno nastąpić niezwłocznie po sporządzeniu protokołu</w:t>
      </w:r>
      <w:r w:rsidR="00E823F8" w:rsidRPr="00D7778A">
        <w:rPr>
          <w:rFonts w:ascii="Times New Roman" w:hAnsi="Times New Roman" w:cs="Times New Roman"/>
          <w:sz w:val="26"/>
          <w:szCs w:val="26"/>
        </w:rPr>
        <w:t>,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4227E4">
        <w:rPr>
          <w:rFonts w:ascii="Times New Roman" w:hAnsi="Times New Roman" w:cs="Times New Roman"/>
          <w:b/>
          <w:bCs/>
          <w:sz w:val="26"/>
          <w:szCs w:val="26"/>
        </w:rPr>
        <w:t>jednak nie wcześniej niż po </w:t>
      </w:r>
      <w:r w:rsidR="00DD11F6" w:rsidRPr="00D7778A">
        <w:rPr>
          <w:rFonts w:ascii="Times New Roman" w:hAnsi="Times New Roman" w:cs="Times New Roman"/>
          <w:b/>
          <w:bCs/>
          <w:sz w:val="26"/>
          <w:szCs w:val="26"/>
        </w:rPr>
        <w:t>zakończeniu głosowania w innych państwach członkowskich Unii Europejskiej. Godzinę, od której komisja może wywiesić protokół głosowania, poda Państwowa Komisja Wyborcza.</w:t>
      </w:r>
    </w:p>
    <w:p w:rsidR="00A16575" w:rsidRDefault="00FD2FD7" w:rsidP="00AA10FF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AA10FF">
        <w:rPr>
          <w:rFonts w:ascii="Times New Roman" w:hAnsi="Times New Roman" w:cs="Times New Roman"/>
          <w:sz w:val="26"/>
          <w:szCs w:val="26"/>
        </w:rPr>
        <w:t xml:space="preserve">Poza przypadkami nadzwyczajnych wydarzeń (np. katastrofa budowlana dotycząca budynku, w którym znajduje się lokal wyborczy), komisja nie może opuścić lokalu wyborczego przed wywieszeniem kopii protokołu głosowania. </w:t>
      </w:r>
    </w:p>
    <w:p w:rsidR="00E823F8" w:rsidRPr="00AA10FF" w:rsidRDefault="00AA10FF" w:rsidP="00A16575">
      <w:pPr>
        <w:pStyle w:val="Akapitzlist"/>
        <w:tabs>
          <w:tab w:val="left" w:pos="454"/>
        </w:tabs>
        <w:autoSpaceDE w:val="0"/>
        <w:autoSpaceDN w:val="0"/>
        <w:adjustRightInd w:val="0"/>
        <w:spacing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Pr="00D7778A">
        <w:rPr>
          <w:rFonts w:ascii="Times New Roman" w:hAnsi="Times New Roman" w:cs="Times New Roman"/>
          <w:sz w:val="26"/>
          <w:szCs w:val="26"/>
        </w:rPr>
        <w:t xml:space="preserve">rzewodniczący komisji ustala z członkami komisji sposób </w:t>
      </w:r>
      <w:r w:rsidR="00BF4B24">
        <w:rPr>
          <w:rFonts w:ascii="Times New Roman" w:hAnsi="Times New Roman" w:cs="Times New Roman"/>
          <w:sz w:val="26"/>
          <w:szCs w:val="26"/>
        </w:rPr>
        <w:t>komunikowania się w </w:t>
      </w:r>
      <w:r w:rsidRPr="00D7778A">
        <w:rPr>
          <w:rFonts w:ascii="Times New Roman" w:hAnsi="Times New Roman" w:cs="Times New Roman"/>
          <w:sz w:val="26"/>
          <w:szCs w:val="26"/>
        </w:rPr>
        <w:t>razie potrzeby zwołania posiedzenia</w:t>
      </w:r>
      <w:r>
        <w:rPr>
          <w:rFonts w:ascii="Times New Roman" w:hAnsi="Times New Roman" w:cs="Times New Roman"/>
          <w:sz w:val="26"/>
          <w:szCs w:val="26"/>
        </w:rPr>
        <w:t xml:space="preserve"> w przypadku nieprzyjęcia protokołu przez pełnomocnika rejonowej komisji wyborczej lub przez rejonową komisję wyborczą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  <w:r w:rsidR="00672A4D">
        <w:rPr>
          <w:rFonts w:ascii="Times New Roman" w:hAnsi="Times New Roman" w:cs="Times New Roman"/>
          <w:sz w:val="26"/>
          <w:szCs w:val="26"/>
        </w:rPr>
        <w:t xml:space="preserve"> Członkowie komisji zobowiązani są do pozostawania w gotowości do wzięcia udziału w ewentualnym posiedzeniu komisji w takim przypadku.</w:t>
      </w:r>
    </w:p>
    <w:p w:rsidR="00FD2FD7" w:rsidRPr="00D7778A" w:rsidRDefault="00FD2FD7" w:rsidP="00E823F8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 przypadku sprostowań dokonywanych w protokole komis</w:t>
      </w:r>
      <w:r w:rsidR="00BF4B24">
        <w:rPr>
          <w:rFonts w:ascii="Times New Roman" w:hAnsi="Times New Roman" w:cs="Times New Roman"/>
          <w:sz w:val="26"/>
          <w:szCs w:val="26"/>
        </w:rPr>
        <w:t>ja obowiązana jest </w:t>
      </w:r>
      <w:r w:rsidRPr="00D7778A">
        <w:rPr>
          <w:rFonts w:ascii="Times New Roman" w:hAnsi="Times New Roman" w:cs="Times New Roman"/>
          <w:sz w:val="26"/>
          <w:szCs w:val="26"/>
        </w:rPr>
        <w:t>podać niezwłocznie treść sprostowanego protokołu do publicznej wiadomości poprzez wywieszenie w sposób wskazany powyżej</w:t>
      </w:r>
      <w:r w:rsidR="00A16575">
        <w:rPr>
          <w:rFonts w:ascii="Times New Roman" w:hAnsi="Times New Roman" w:cs="Times New Roman"/>
          <w:sz w:val="26"/>
          <w:szCs w:val="26"/>
        </w:rPr>
        <w:t xml:space="preserve"> (obok wcześniej wywieszonego tam protokołu jak wskazano w pkt 107)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FD2FD7" w:rsidRPr="00D7778A" w:rsidRDefault="00FD2FD7" w:rsidP="00745F03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C63F65">
        <w:rPr>
          <w:rFonts w:ascii="Times New Roman" w:hAnsi="Times New Roman" w:cs="Times New Roman"/>
          <w:sz w:val="26"/>
          <w:szCs w:val="26"/>
          <w:u w:val="single"/>
        </w:rPr>
        <w:t>Drugi egzemplarz kopii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8943D7">
        <w:rPr>
          <w:rFonts w:ascii="Times New Roman" w:hAnsi="Times New Roman" w:cs="Times New Roman"/>
          <w:sz w:val="26"/>
          <w:szCs w:val="26"/>
        </w:rPr>
        <w:t xml:space="preserve">protokołu głosowania w </w:t>
      </w:r>
      <w:r w:rsidRPr="00D7778A">
        <w:rPr>
          <w:rFonts w:ascii="Times New Roman" w:hAnsi="Times New Roman" w:cs="Times New Roman"/>
          <w:sz w:val="26"/>
          <w:szCs w:val="26"/>
        </w:rPr>
        <w:t>obwodzie przewodniczący komisji lub jego zastępca przekazuje niezwłocznie wójtowi</w:t>
      </w:r>
      <w:r w:rsidR="00E823F8" w:rsidRPr="00D7778A">
        <w:rPr>
          <w:rFonts w:ascii="Times New Roman" w:hAnsi="Times New Roman" w:cs="Times New Roman"/>
          <w:sz w:val="26"/>
          <w:szCs w:val="26"/>
        </w:rPr>
        <w:t>,</w:t>
      </w:r>
      <w:r w:rsidR="00021A82" w:rsidRPr="00D7778A">
        <w:rPr>
          <w:rFonts w:ascii="Times New Roman" w:hAnsi="Times New Roman" w:cs="Times New Roman"/>
          <w:sz w:val="26"/>
          <w:szCs w:val="26"/>
        </w:rPr>
        <w:t xml:space="preserve"> za pośrednictwem pełnomocnika rejonowej komisji wyborczej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072182" w:rsidRPr="00D7778A" w:rsidRDefault="00072182" w:rsidP="00745F03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Rozdział V</w:t>
      </w:r>
      <w:r w:rsidR="000F129C">
        <w:rPr>
          <w:rFonts w:ascii="Times New Roman" w:hAnsi="Times New Roman" w:cs="Times New Roman"/>
          <w:sz w:val="26"/>
          <w:szCs w:val="26"/>
        </w:rPr>
        <w:t>II</w:t>
      </w:r>
    </w:p>
    <w:p w:rsidR="00072182" w:rsidRPr="000536A1" w:rsidRDefault="00072182" w:rsidP="00FE3EB8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b/>
          <w:sz w:val="26"/>
          <w:szCs w:val="26"/>
        </w:rPr>
      </w:pPr>
      <w:r w:rsidRPr="000536A1">
        <w:rPr>
          <w:rFonts w:ascii="Times New Roman" w:hAnsi="Times New Roman" w:cs="Times New Roman"/>
          <w:b/>
          <w:sz w:val="26"/>
          <w:szCs w:val="26"/>
        </w:rPr>
        <w:t xml:space="preserve">Przekazywanie protokołów głosowania </w:t>
      </w:r>
      <w:r w:rsidR="000F75F1" w:rsidRPr="000536A1">
        <w:rPr>
          <w:rFonts w:ascii="Times New Roman" w:hAnsi="Times New Roman" w:cs="Times New Roman"/>
          <w:b/>
          <w:sz w:val="26"/>
          <w:szCs w:val="26"/>
        </w:rPr>
        <w:t>rejonowym</w:t>
      </w:r>
      <w:r w:rsidRPr="000536A1">
        <w:rPr>
          <w:rFonts w:ascii="Times New Roman" w:hAnsi="Times New Roman" w:cs="Times New Roman"/>
          <w:b/>
          <w:sz w:val="26"/>
          <w:szCs w:val="26"/>
        </w:rPr>
        <w:t xml:space="preserve"> komisjom wyborczym</w:t>
      </w:r>
    </w:p>
    <w:p w:rsidR="00081D05" w:rsidRPr="00D7778A" w:rsidRDefault="00081D05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C63F65">
        <w:rPr>
          <w:rFonts w:ascii="Times New Roman" w:hAnsi="Times New Roman"/>
          <w:sz w:val="26"/>
          <w:szCs w:val="26"/>
          <w:u w:val="single"/>
        </w:rPr>
        <w:t>Jeden egzemplarz protokołu</w:t>
      </w:r>
      <w:r w:rsidRPr="00D7778A">
        <w:rPr>
          <w:rFonts w:ascii="Times New Roman" w:hAnsi="Times New Roman"/>
          <w:sz w:val="26"/>
          <w:szCs w:val="26"/>
        </w:rPr>
        <w:t xml:space="preserve"> głosowania umieszcza się w kopercie, którą zakleja się, pieczętuje na złączeniach oraz opisuje:</w:t>
      </w:r>
    </w:p>
    <w:p w:rsidR="004516EB" w:rsidRPr="00D7778A" w:rsidRDefault="004516EB" w:rsidP="00745F03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„Wybory do Parlamentu Europejskiego Okręg wyborczy nr ........</w:t>
      </w:r>
    </w:p>
    <w:p w:rsidR="004516EB" w:rsidRPr="00D7778A" w:rsidRDefault="004516EB" w:rsidP="00745F03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Obwód głosowania nr ........ Gmina ...............................</w:t>
      </w:r>
    </w:p>
    <w:p w:rsidR="004516EB" w:rsidRPr="00D7778A" w:rsidRDefault="004516EB" w:rsidP="00745F03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Rejonowa Komisja Wyborcza w ................................</w:t>
      </w:r>
    </w:p>
    <w:p w:rsidR="004516EB" w:rsidRPr="00D7778A" w:rsidRDefault="004516EB" w:rsidP="00745F03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Adres siedziby Obwodowej Komisji Wyborczej ...........................................................</w:t>
      </w:r>
    </w:p>
    <w:p w:rsidR="004516EB" w:rsidRPr="00D7778A" w:rsidRDefault="004516EB" w:rsidP="00745F03">
      <w:pPr>
        <w:pStyle w:val="Akapitzlist"/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tel. .................................”.</w:t>
      </w:r>
    </w:p>
    <w:p w:rsidR="00BB02D7" w:rsidRPr="00D7778A" w:rsidRDefault="00081D05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Zabezpieczony, w sposób opisany wyżej, protokół </w:t>
      </w:r>
      <w:r w:rsidR="001D6DBC">
        <w:rPr>
          <w:rFonts w:ascii="Times New Roman" w:hAnsi="Times New Roman"/>
          <w:sz w:val="26"/>
          <w:szCs w:val="26"/>
        </w:rPr>
        <w:t>przewodniczący komisji lub </w:t>
      </w:r>
      <w:r w:rsidR="00490F08">
        <w:rPr>
          <w:rFonts w:ascii="Times New Roman" w:hAnsi="Times New Roman"/>
          <w:sz w:val="26"/>
          <w:szCs w:val="26"/>
        </w:rPr>
        <w:t xml:space="preserve">jego zastępca </w:t>
      </w:r>
      <w:r w:rsidRPr="00D7778A">
        <w:rPr>
          <w:rFonts w:ascii="Times New Roman" w:hAnsi="Times New Roman"/>
          <w:sz w:val="26"/>
          <w:szCs w:val="26"/>
        </w:rPr>
        <w:t xml:space="preserve">przekazuje pełnomocnikowi rejonowej komisji wyborczej. </w:t>
      </w:r>
    </w:p>
    <w:p w:rsidR="00021A82" w:rsidRPr="00D7778A" w:rsidRDefault="008B6E87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Ponadto, w osobnych</w:t>
      </w:r>
      <w:r w:rsidR="00081D05" w:rsidRPr="00D7778A">
        <w:rPr>
          <w:rFonts w:ascii="Times New Roman" w:hAnsi="Times New Roman"/>
          <w:sz w:val="26"/>
          <w:szCs w:val="26"/>
        </w:rPr>
        <w:t xml:space="preserve"> koper</w:t>
      </w:r>
      <w:r w:rsidRPr="00D7778A">
        <w:rPr>
          <w:rFonts w:ascii="Times New Roman" w:hAnsi="Times New Roman"/>
          <w:sz w:val="26"/>
          <w:szCs w:val="26"/>
        </w:rPr>
        <w:t>tach</w:t>
      </w:r>
      <w:r w:rsidR="00081D05" w:rsidRPr="00D7778A">
        <w:rPr>
          <w:rFonts w:ascii="Times New Roman" w:hAnsi="Times New Roman"/>
          <w:sz w:val="26"/>
          <w:szCs w:val="26"/>
        </w:rPr>
        <w:t xml:space="preserve"> </w:t>
      </w:r>
      <w:r w:rsidR="00800351">
        <w:rPr>
          <w:rFonts w:ascii="Times New Roman" w:hAnsi="Times New Roman"/>
          <w:sz w:val="26"/>
          <w:szCs w:val="26"/>
        </w:rPr>
        <w:t xml:space="preserve">pełnomocnikowi </w:t>
      </w:r>
      <w:r w:rsidR="00081D05" w:rsidRPr="00D7778A">
        <w:rPr>
          <w:rFonts w:ascii="Times New Roman" w:hAnsi="Times New Roman"/>
          <w:sz w:val="26"/>
          <w:szCs w:val="26"/>
        </w:rPr>
        <w:t xml:space="preserve">przekazuje </w:t>
      </w:r>
      <w:r w:rsidR="00800351">
        <w:rPr>
          <w:rFonts w:ascii="Times New Roman" w:hAnsi="Times New Roman"/>
          <w:sz w:val="26"/>
          <w:szCs w:val="26"/>
        </w:rPr>
        <w:t>się</w:t>
      </w:r>
      <w:r w:rsidR="00021A82" w:rsidRPr="00D7778A">
        <w:rPr>
          <w:rFonts w:ascii="Times New Roman" w:hAnsi="Times New Roman"/>
          <w:sz w:val="26"/>
          <w:szCs w:val="26"/>
        </w:rPr>
        <w:t>:</w:t>
      </w:r>
      <w:r w:rsidR="00081D05" w:rsidRPr="00D7778A">
        <w:rPr>
          <w:rFonts w:ascii="Times New Roman" w:hAnsi="Times New Roman"/>
          <w:sz w:val="26"/>
          <w:szCs w:val="26"/>
        </w:rPr>
        <w:t xml:space="preserve"> </w:t>
      </w:r>
    </w:p>
    <w:p w:rsidR="00021A82" w:rsidRPr="00D7778A" w:rsidRDefault="00021A82" w:rsidP="00021A82">
      <w:pPr>
        <w:pStyle w:val="Akapitzlist"/>
        <w:numPr>
          <w:ilvl w:val="0"/>
          <w:numId w:val="3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D7778A">
        <w:rPr>
          <w:rFonts w:ascii="Times New Roman" w:hAnsi="Times New Roman"/>
          <w:b/>
          <w:sz w:val="26"/>
          <w:szCs w:val="26"/>
        </w:rPr>
        <w:t>kopię protokołu głosowania</w:t>
      </w:r>
      <w:r w:rsidR="008B6E87" w:rsidRPr="00D7778A">
        <w:rPr>
          <w:rFonts w:ascii="Times New Roman" w:hAnsi="Times New Roman"/>
          <w:b/>
          <w:sz w:val="26"/>
          <w:szCs w:val="26"/>
        </w:rPr>
        <w:t xml:space="preserve">, o której mowa w pkt 98, </w:t>
      </w:r>
      <w:r w:rsidR="00C92F20" w:rsidRPr="00D7778A">
        <w:rPr>
          <w:rFonts w:ascii="Times New Roman" w:hAnsi="Times New Roman"/>
          <w:b/>
          <w:sz w:val="26"/>
          <w:szCs w:val="26"/>
        </w:rPr>
        <w:t xml:space="preserve"> </w:t>
      </w:r>
      <w:r w:rsidR="00C92F20" w:rsidRPr="00D7778A">
        <w:rPr>
          <w:rFonts w:ascii="Times New Roman" w:hAnsi="Times New Roman"/>
          <w:sz w:val="26"/>
          <w:szCs w:val="26"/>
        </w:rPr>
        <w:t>w celu weryfikacji danych liczbowych</w:t>
      </w:r>
      <w:r w:rsidRPr="00D7778A">
        <w:rPr>
          <w:rFonts w:ascii="Times New Roman" w:hAnsi="Times New Roman"/>
          <w:b/>
          <w:sz w:val="26"/>
          <w:szCs w:val="26"/>
        </w:rPr>
        <w:t>, która następnie przekazana zostanie wójtowi</w:t>
      </w:r>
      <w:r w:rsidR="00747881">
        <w:rPr>
          <w:rFonts w:ascii="Times New Roman" w:hAnsi="Times New Roman"/>
          <w:b/>
          <w:sz w:val="26"/>
          <w:szCs w:val="26"/>
        </w:rPr>
        <w:t xml:space="preserve"> przez </w:t>
      </w:r>
      <w:r w:rsidR="002328AC">
        <w:rPr>
          <w:rFonts w:ascii="Times New Roman" w:hAnsi="Times New Roman"/>
          <w:b/>
          <w:sz w:val="26"/>
          <w:szCs w:val="26"/>
        </w:rPr>
        <w:t>pełnomocnika rejonowej komisji wyborczej</w:t>
      </w:r>
      <w:r w:rsidRPr="00D7778A">
        <w:rPr>
          <w:rFonts w:ascii="Times New Roman" w:hAnsi="Times New Roman"/>
          <w:b/>
          <w:sz w:val="26"/>
          <w:szCs w:val="26"/>
        </w:rPr>
        <w:t>;</w:t>
      </w:r>
    </w:p>
    <w:p w:rsidR="00021A82" w:rsidRPr="00D7778A" w:rsidRDefault="00021A82" w:rsidP="00021A82">
      <w:pPr>
        <w:pStyle w:val="Akapitzlist"/>
        <w:numPr>
          <w:ilvl w:val="0"/>
          <w:numId w:val="3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stanowisko w sprawie uwag wniesionych przez mężów zaufania i członków komisji (o ile zostały wniesione);</w:t>
      </w:r>
    </w:p>
    <w:p w:rsidR="00021A82" w:rsidRPr="00D7778A" w:rsidRDefault="00021A82" w:rsidP="00021A82">
      <w:pPr>
        <w:pStyle w:val="Akapitzlist"/>
        <w:numPr>
          <w:ilvl w:val="0"/>
          <w:numId w:val="35"/>
        </w:numPr>
        <w:tabs>
          <w:tab w:val="left" w:pos="1134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nośnik </w:t>
      </w:r>
      <w:r w:rsidR="00834AF3">
        <w:rPr>
          <w:rFonts w:ascii="Times New Roman" w:hAnsi="Times New Roman"/>
          <w:sz w:val="26"/>
          <w:szCs w:val="26"/>
        </w:rPr>
        <w:t xml:space="preserve">elektroniczny </w:t>
      </w:r>
      <w:r w:rsidRPr="00D7778A">
        <w:rPr>
          <w:rFonts w:ascii="Times New Roman" w:hAnsi="Times New Roman"/>
          <w:sz w:val="26"/>
          <w:szCs w:val="26"/>
        </w:rPr>
        <w:t>oraz raport ostrzeżeń (jeż</w:t>
      </w:r>
      <w:r w:rsidR="00326265">
        <w:rPr>
          <w:rFonts w:ascii="Times New Roman" w:hAnsi="Times New Roman"/>
          <w:sz w:val="26"/>
          <w:szCs w:val="26"/>
        </w:rPr>
        <w:t>eli został sporządzony), jeżeli </w:t>
      </w:r>
      <w:r w:rsidRPr="00D7778A">
        <w:rPr>
          <w:rFonts w:ascii="Times New Roman" w:hAnsi="Times New Roman"/>
          <w:sz w:val="26"/>
          <w:szCs w:val="26"/>
        </w:rPr>
        <w:t>komisja miała obsługę informatyczną.</w:t>
      </w:r>
    </w:p>
    <w:p w:rsidR="00081D05" w:rsidRPr="00D7778A" w:rsidRDefault="00CC3706" w:rsidP="00021A82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</w:t>
      </w:r>
      <w:r w:rsidR="00081D05" w:rsidRPr="00D7778A">
        <w:rPr>
          <w:rFonts w:ascii="Times New Roman" w:hAnsi="Times New Roman"/>
          <w:sz w:val="26"/>
          <w:szCs w:val="26"/>
        </w:rPr>
        <w:t>skazane wyżej dokumenty</w:t>
      </w:r>
      <w:r w:rsidR="00081D05" w:rsidRPr="00D7778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należy przekazać </w:t>
      </w:r>
      <w:r w:rsidR="00081D05" w:rsidRPr="00D7778A">
        <w:rPr>
          <w:rFonts w:ascii="Times New Roman" w:hAnsi="Times New Roman"/>
          <w:sz w:val="26"/>
          <w:szCs w:val="26"/>
        </w:rPr>
        <w:t>wyłącznie pełnomocnik</w:t>
      </w:r>
      <w:r>
        <w:rPr>
          <w:rFonts w:ascii="Times New Roman" w:hAnsi="Times New Roman"/>
          <w:sz w:val="26"/>
          <w:szCs w:val="26"/>
        </w:rPr>
        <w:t>owi</w:t>
      </w:r>
      <w:r w:rsidR="00081D05" w:rsidRPr="00D7778A">
        <w:rPr>
          <w:rFonts w:ascii="Times New Roman" w:hAnsi="Times New Roman"/>
          <w:sz w:val="26"/>
          <w:szCs w:val="26"/>
        </w:rPr>
        <w:t xml:space="preserve"> rejonowej komisji wyborczej lub osob</w:t>
      </w:r>
      <w:r>
        <w:rPr>
          <w:rFonts w:ascii="Times New Roman" w:hAnsi="Times New Roman"/>
          <w:sz w:val="26"/>
          <w:szCs w:val="26"/>
        </w:rPr>
        <w:t>ie</w:t>
      </w:r>
      <w:r w:rsidR="00081D05" w:rsidRPr="00D7778A">
        <w:rPr>
          <w:rFonts w:ascii="Times New Roman" w:hAnsi="Times New Roman"/>
          <w:sz w:val="26"/>
          <w:szCs w:val="26"/>
        </w:rPr>
        <w:t xml:space="preserve"> przez niego upoważnion</w:t>
      </w:r>
      <w:r>
        <w:rPr>
          <w:rFonts w:ascii="Times New Roman" w:hAnsi="Times New Roman"/>
          <w:sz w:val="26"/>
          <w:szCs w:val="26"/>
        </w:rPr>
        <w:t>ej</w:t>
      </w:r>
      <w:r w:rsidR="00231089">
        <w:rPr>
          <w:rFonts w:ascii="Times New Roman" w:hAnsi="Times New Roman"/>
          <w:sz w:val="26"/>
          <w:szCs w:val="26"/>
        </w:rPr>
        <w:t>, a ich </w:t>
      </w:r>
      <w:r w:rsidR="00081D05" w:rsidRPr="00D7778A">
        <w:rPr>
          <w:rFonts w:ascii="Times New Roman" w:hAnsi="Times New Roman"/>
          <w:sz w:val="26"/>
          <w:szCs w:val="26"/>
        </w:rPr>
        <w:t>przekazanie potwierdza się na piśmie</w:t>
      </w:r>
      <w:r w:rsidR="00E64511">
        <w:rPr>
          <w:rFonts w:ascii="Times New Roman" w:hAnsi="Times New Roman"/>
          <w:sz w:val="26"/>
          <w:szCs w:val="26"/>
        </w:rPr>
        <w:t>. W czasie przewożenia i </w:t>
      </w:r>
      <w:r w:rsidR="00081D05" w:rsidRPr="00D7778A">
        <w:rPr>
          <w:rFonts w:ascii="Times New Roman" w:hAnsi="Times New Roman"/>
          <w:sz w:val="26"/>
          <w:szCs w:val="26"/>
        </w:rPr>
        <w:t>przekazywania koperty z protokołem mog</w:t>
      </w:r>
      <w:r w:rsidR="00E64511">
        <w:rPr>
          <w:rFonts w:ascii="Times New Roman" w:hAnsi="Times New Roman"/>
          <w:sz w:val="26"/>
          <w:szCs w:val="26"/>
        </w:rPr>
        <w:t>ą być obecni mężowie zaufania i </w:t>
      </w:r>
      <w:r w:rsidR="00081D05" w:rsidRPr="00D7778A">
        <w:rPr>
          <w:rFonts w:ascii="Times New Roman" w:hAnsi="Times New Roman"/>
          <w:sz w:val="26"/>
          <w:szCs w:val="26"/>
        </w:rPr>
        <w:t>obserwatorzy międzynarodowi.</w:t>
      </w:r>
    </w:p>
    <w:p w:rsidR="00081D05" w:rsidRPr="00D7778A" w:rsidRDefault="003B066E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W przypadku komisji, które nie miały zapewnionej obsługi informatycznej, j</w:t>
      </w:r>
      <w:r w:rsidR="00081D05" w:rsidRPr="00D7778A">
        <w:rPr>
          <w:rFonts w:ascii="Times New Roman" w:hAnsi="Times New Roman"/>
          <w:sz w:val="26"/>
          <w:szCs w:val="26"/>
        </w:rPr>
        <w:t xml:space="preserve">eżeli po wprowadzeniu przez pełnomocnika wszystkich danych liczbowych do systemu informatycznego system sygnalizuje błędy lub błędy i ostrzeżenia, należy wydrukować zestawienie błędów i ostrzeżeń, które pełnomocnik przekazuje przewodniczącemu komisji obwodowej (wraz z nienaruszoną kopertą zawierającą protokół głosowania). Przewodniczący niezwłocznie zwołuje posiedzenie komisji w celu usunięcia błędów. Komisja w tym celu stosuje odpowiednio </w:t>
      </w:r>
      <w:r w:rsidR="008F76FF" w:rsidRPr="00D7778A">
        <w:rPr>
          <w:rFonts w:ascii="Times New Roman" w:hAnsi="Times New Roman"/>
          <w:sz w:val="26"/>
          <w:szCs w:val="26"/>
        </w:rPr>
        <w:t>pkt 88</w:t>
      </w:r>
      <w:r w:rsidR="00081D05" w:rsidRPr="00D7778A">
        <w:rPr>
          <w:rFonts w:ascii="Times New Roman" w:hAnsi="Times New Roman"/>
          <w:sz w:val="26"/>
          <w:szCs w:val="26"/>
        </w:rPr>
        <w:t xml:space="preserve"> ppkt 2.</w:t>
      </w:r>
    </w:p>
    <w:p w:rsidR="00642BA0" w:rsidRPr="00D7778A" w:rsidRDefault="00E823F8" w:rsidP="00642BA0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315C0">
        <w:rPr>
          <w:rFonts w:ascii="Times New Roman" w:hAnsi="Times New Roman"/>
          <w:sz w:val="26"/>
          <w:szCs w:val="26"/>
          <w:u w:val="single"/>
        </w:rPr>
        <w:t>Egzemplarz kopii</w:t>
      </w:r>
      <w:r w:rsidRPr="00D7778A">
        <w:rPr>
          <w:rFonts w:ascii="Times New Roman" w:hAnsi="Times New Roman"/>
          <w:sz w:val="26"/>
          <w:szCs w:val="26"/>
        </w:rPr>
        <w:t xml:space="preserve">, o którym mowa w pkt 98, </w:t>
      </w:r>
      <w:r w:rsidR="00642BA0" w:rsidRPr="00D7778A">
        <w:rPr>
          <w:rFonts w:ascii="Times New Roman" w:hAnsi="Times New Roman"/>
          <w:sz w:val="26"/>
          <w:szCs w:val="26"/>
        </w:rPr>
        <w:t>jest również wykorzystywan</w:t>
      </w:r>
      <w:r w:rsidR="008C040B">
        <w:rPr>
          <w:rFonts w:ascii="Times New Roman" w:hAnsi="Times New Roman"/>
          <w:sz w:val="26"/>
          <w:szCs w:val="26"/>
        </w:rPr>
        <w:t>y</w:t>
      </w:r>
      <w:r w:rsidR="004D6869">
        <w:rPr>
          <w:rFonts w:ascii="Times New Roman" w:hAnsi="Times New Roman"/>
          <w:sz w:val="26"/>
          <w:szCs w:val="26"/>
        </w:rPr>
        <w:t xml:space="preserve"> przez </w:t>
      </w:r>
      <w:r w:rsidR="00642BA0" w:rsidRPr="00D7778A">
        <w:rPr>
          <w:rFonts w:ascii="Times New Roman" w:hAnsi="Times New Roman"/>
          <w:sz w:val="26"/>
          <w:szCs w:val="26"/>
        </w:rPr>
        <w:t xml:space="preserve">koordynatora gminnego ds. informatyki do </w:t>
      </w:r>
      <w:r w:rsidR="00BE66F3">
        <w:rPr>
          <w:rFonts w:ascii="Times New Roman" w:hAnsi="Times New Roman"/>
          <w:sz w:val="26"/>
          <w:szCs w:val="26"/>
        </w:rPr>
        <w:t>potwierdzenia protokołu w </w:t>
      </w:r>
      <w:r w:rsidR="002315C0">
        <w:rPr>
          <w:rFonts w:ascii="Times New Roman" w:hAnsi="Times New Roman"/>
          <w:sz w:val="26"/>
          <w:szCs w:val="26"/>
        </w:rPr>
        <w:t xml:space="preserve">systemie informatycznym oraz w przypadku, gdy komisja nie miała zapewnionej obsługi informatycznej do </w:t>
      </w:r>
      <w:r w:rsidR="00642BA0" w:rsidRPr="00D7778A">
        <w:rPr>
          <w:rFonts w:ascii="Times New Roman" w:hAnsi="Times New Roman"/>
          <w:sz w:val="26"/>
          <w:szCs w:val="26"/>
        </w:rPr>
        <w:t xml:space="preserve">wprowadzenia danych liczbowych do </w:t>
      </w:r>
      <w:r w:rsidR="00D56E97">
        <w:rPr>
          <w:rFonts w:ascii="Times New Roman" w:hAnsi="Times New Roman"/>
          <w:sz w:val="26"/>
          <w:szCs w:val="26"/>
        </w:rPr>
        <w:t xml:space="preserve">tego </w:t>
      </w:r>
      <w:r w:rsidR="00642BA0" w:rsidRPr="00D7778A">
        <w:rPr>
          <w:rFonts w:ascii="Times New Roman" w:hAnsi="Times New Roman"/>
          <w:sz w:val="26"/>
          <w:szCs w:val="26"/>
        </w:rPr>
        <w:t>systemu.</w:t>
      </w:r>
    </w:p>
    <w:p w:rsidR="00081D05" w:rsidRPr="00D7778A" w:rsidRDefault="006416E6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 przypadku, gdy koordynator gminny ds. informatyki wprowadzał dane liczbowe do systemu informatycznego zaś</w:t>
      </w:r>
      <w:r w:rsidR="00081D05" w:rsidRPr="00D7778A">
        <w:rPr>
          <w:rFonts w:ascii="Times New Roman" w:hAnsi="Times New Roman"/>
          <w:sz w:val="26"/>
          <w:szCs w:val="26"/>
        </w:rPr>
        <w:t xml:space="preserve"> sy</w:t>
      </w:r>
      <w:r w:rsidR="00BE66F3">
        <w:rPr>
          <w:rFonts w:ascii="Times New Roman" w:hAnsi="Times New Roman"/>
          <w:sz w:val="26"/>
          <w:szCs w:val="26"/>
        </w:rPr>
        <w:t>stem nie sygnalizował błędów, a </w:t>
      </w:r>
      <w:r w:rsidR="00081D05" w:rsidRPr="00D7778A">
        <w:rPr>
          <w:rFonts w:ascii="Times New Roman" w:hAnsi="Times New Roman"/>
          <w:sz w:val="26"/>
          <w:szCs w:val="26"/>
        </w:rPr>
        <w:t xml:space="preserve">jedynie ostrzeżenia, należy wydrukować raport ostrzeżeń, który pełnomocnik przekazuje przewodniczącemu komisji obwodowej (wraz z nienaruszoną kopertą zawierającą protokół głosowania). Przewodniczący niezwłocznie zwołuje posiedzenie komisji w celu analizy treści raportu. Komisja w tym celu stosuje odpowiednio </w:t>
      </w:r>
      <w:r w:rsidR="008F76FF" w:rsidRPr="00D7778A">
        <w:rPr>
          <w:rFonts w:ascii="Times New Roman" w:hAnsi="Times New Roman"/>
          <w:sz w:val="26"/>
          <w:szCs w:val="26"/>
        </w:rPr>
        <w:t>pkt 88</w:t>
      </w:r>
      <w:r w:rsidR="00081D05" w:rsidRPr="00D7778A">
        <w:rPr>
          <w:rFonts w:ascii="Times New Roman" w:hAnsi="Times New Roman"/>
          <w:sz w:val="26"/>
          <w:szCs w:val="26"/>
        </w:rPr>
        <w:t xml:space="preserve"> ppkt 3.</w:t>
      </w:r>
    </w:p>
    <w:p w:rsidR="00081D05" w:rsidRPr="00D7778A" w:rsidRDefault="00081D05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 sposobie sprostowania niezgodności arytmetycznych komisja obwodowa zawiadamia telefonicznie pełnomocnika r</w:t>
      </w:r>
      <w:r w:rsidR="00BE66F3">
        <w:rPr>
          <w:rFonts w:ascii="Times New Roman" w:hAnsi="Times New Roman"/>
          <w:sz w:val="26"/>
          <w:szCs w:val="26"/>
        </w:rPr>
        <w:t>ejonowej komisji wyborczej i po </w:t>
      </w:r>
      <w:r w:rsidRPr="00D7778A">
        <w:rPr>
          <w:rFonts w:ascii="Times New Roman" w:hAnsi="Times New Roman"/>
          <w:sz w:val="26"/>
          <w:szCs w:val="26"/>
        </w:rPr>
        <w:t>uzyskaniu potwierdzenia, że zostały one usunięte, poprawia protokół. Poprawienie protokołu przez komisję obwodową może polegać na sporządzeniu nowego protokołu głosowania w obwodzie.</w:t>
      </w:r>
    </w:p>
    <w:p w:rsidR="00081D05" w:rsidRPr="00D7778A" w:rsidRDefault="00486A1D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Błędnie sporządzony p</w:t>
      </w:r>
      <w:r w:rsidR="00081D05" w:rsidRPr="00D7778A">
        <w:rPr>
          <w:rFonts w:ascii="Times New Roman" w:hAnsi="Times New Roman"/>
          <w:b/>
          <w:bCs/>
          <w:sz w:val="26"/>
          <w:szCs w:val="26"/>
        </w:rPr>
        <w:t>rotokół stanowi dokument z głosowania.</w:t>
      </w:r>
      <w:r w:rsidR="00081D05" w:rsidRPr="00D7778A">
        <w:rPr>
          <w:rFonts w:ascii="Times New Roman" w:hAnsi="Times New Roman"/>
          <w:sz w:val="26"/>
          <w:szCs w:val="26"/>
        </w:rPr>
        <w:t xml:space="preserve"> Na pierwszej stronie protokołu należy uczynić adnotację „WADLIWY”. Adnotację tę opatrują podpisami wszyscy członkowie komisji obecni przy tej czynności. Adnotację opatruje się pieczęcią. </w:t>
      </w:r>
    </w:p>
    <w:p w:rsidR="00081D05" w:rsidRPr="00D7778A" w:rsidRDefault="00081D05" w:rsidP="00081D05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Poprawiony protokół komisja przekazuje w sposób określony w pkt </w:t>
      </w:r>
      <w:r w:rsidR="008F76FF" w:rsidRPr="00D7778A">
        <w:rPr>
          <w:rFonts w:ascii="Times New Roman" w:hAnsi="Times New Roman"/>
          <w:sz w:val="26"/>
          <w:szCs w:val="26"/>
        </w:rPr>
        <w:t>99</w:t>
      </w:r>
      <w:r w:rsidR="00970807" w:rsidRPr="00D7778A">
        <w:rPr>
          <w:rFonts w:ascii="Times New Roman" w:hAnsi="Times New Roman"/>
          <w:sz w:val="26"/>
          <w:szCs w:val="26"/>
        </w:rPr>
        <w:t>-</w:t>
      </w:r>
      <w:r w:rsidR="008F76FF" w:rsidRPr="00D7778A">
        <w:rPr>
          <w:rFonts w:ascii="Times New Roman" w:hAnsi="Times New Roman"/>
          <w:sz w:val="26"/>
          <w:szCs w:val="26"/>
        </w:rPr>
        <w:t>101</w:t>
      </w:r>
      <w:r w:rsidRPr="00D7778A">
        <w:rPr>
          <w:rFonts w:ascii="Times New Roman" w:hAnsi="Times New Roman"/>
          <w:sz w:val="26"/>
          <w:szCs w:val="26"/>
        </w:rPr>
        <w:t xml:space="preserve">, wraz z jego kopią, pełnomocnikowi rejonowej komisji wyborczej. Po otrzymaniu poprawionej kopii protokołu pełnomocnik </w:t>
      </w:r>
      <w:r w:rsidR="00710288">
        <w:rPr>
          <w:rFonts w:ascii="Times New Roman" w:hAnsi="Times New Roman"/>
          <w:sz w:val="26"/>
          <w:szCs w:val="26"/>
        </w:rPr>
        <w:t>sprawdza, czy błędy usunięto, i </w:t>
      </w:r>
      <w:r w:rsidRPr="00D7778A">
        <w:rPr>
          <w:rFonts w:ascii="Times New Roman" w:hAnsi="Times New Roman"/>
          <w:sz w:val="26"/>
          <w:szCs w:val="26"/>
        </w:rPr>
        <w:t xml:space="preserve">potwierdza poprawność ustalonych </w:t>
      </w:r>
      <w:r w:rsidR="00486A1D">
        <w:rPr>
          <w:rFonts w:ascii="Times New Roman" w:hAnsi="Times New Roman"/>
          <w:sz w:val="26"/>
          <w:szCs w:val="26"/>
        </w:rPr>
        <w:t>danych</w:t>
      </w:r>
      <w:r w:rsidRPr="00D7778A">
        <w:rPr>
          <w:rFonts w:ascii="Times New Roman" w:hAnsi="Times New Roman"/>
          <w:sz w:val="26"/>
          <w:szCs w:val="26"/>
        </w:rPr>
        <w:t>.</w:t>
      </w:r>
    </w:p>
    <w:p w:rsidR="00B13E3C" w:rsidRPr="00D7778A" w:rsidRDefault="00C02FDE" w:rsidP="00B13E3C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 przypadku komisji, które nie miały zapewn</w:t>
      </w:r>
      <w:r w:rsidR="00710288">
        <w:rPr>
          <w:rFonts w:ascii="Times New Roman" w:hAnsi="Times New Roman"/>
          <w:sz w:val="26"/>
          <w:szCs w:val="26"/>
        </w:rPr>
        <w:t>ionej obsługi informatycznej, a </w:t>
      </w:r>
      <w:r>
        <w:rPr>
          <w:rFonts w:ascii="Times New Roman" w:hAnsi="Times New Roman"/>
          <w:sz w:val="26"/>
          <w:szCs w:val="26"/>
        </w:rPr>
        <w:t>dane z protokołu wprowadzał koordynator gminny ds. informatyki, j</w:t>
      </w:r>
      <w:r w:rsidR="00B13E3C" w:rsidRPr="00D7778A">
        <w:rPr>
          <w:rFonts w:ascii="Times New Roman" w:hAnsi="Times New Roman"/>
          <w:sz w:val="26"/>
          <w:szCs w:val="26"/>
        </w:rPr>
        <w:t>eżeli system nie sygnalizował niezgodności arytmetycznych lub zostały one usunięte, koordynator gminny ds. informatyki przesyła dane z proto</w:t>
      </w:r>
      <w:r w:rsidR="00710288">
        <w:rPr>
          <w:rFonts w:ascii="Times New Roman" w:hAnsi="Times New Roman"/>
          <w:sz w:val="26"/>
          <w:szCs w:val="26"/>
        </w:rPr>
        <w:t>kołu głosowania do </w:t>
      </w:r>
      <w:r w:rsidR="00B13E3C" w:rsidRPr="00D7778A">
        <w:rPr>
          <w:rFonts w:ascii="Times New Roman" w:hAnsi="Times New Roman"/>
          <w:sz w:val="26"/>
          <w:szCs w:val="26"/>
        </w:rPr>
        <w:t>rejonowej komisji wyborczej oraz zapisuje je na nośniku elektronicznym.</w:t>
      </w:r>
    </w:p>
    <w:p w:rsidR="00B13E3C" w:rsidRPr="00D7778A" w:rsidRDefault="00C02FDE" w:rsidP="00B13E3C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 przypadku, o którym mowa w pkt 109, k</w:t>
      </w:r>
      <w:r w:rsidR="00B13E3C" w:rsidRPr="00D7778A">
        <w:rPr>
          <w:rFonts w:ascii="Times New Roman" w:hAnsi="Times New Roman"/>
          <w:sz w:val="26"/>
          <w:szCs w:val="26"/>
        </w:rPr>
        <w:t xml:space="preserve">oordynator gminny ds. informatyki drukuje ewentualny raport ostrzeżeń, który powinien zostać przeanalizowany przez komisję, a następnie przekazany do rejonowej </w:t>
      </w:r>
      <w:r w:rsidR="00E7257F">
        <w:rPr>
          <w:rFonts w:ascii="Times New Roman" w:hAnsi="Times New Roman"/>
          <w:sz w:val="26"/>
          <w:szCs w:val="26"/>
        </w:rPr>
        <w:t>komisji wyborczej wraz z </w:t>
      </w:r>
      <w:r w:rsidR="00B13E3C" w:rsidRPr="00D7778A">
        <w:rPr>
          <w:rFonts w:ascii="Times New Roman" w:hAnsi="Times New Roman"/>
          <w:sz w:val="26"/>
          <w:szCs w:val="26"/>
        </w:rPr>
        <w:t>protokołem głosowania sporządzo</w:t>
      </w:r>
      <w:r w:rsidR="00E7257F">
        <w:rPr>
          <w:rFonts w:ascii="Times New Roman" w:hAnsi="Times New Roman"/>
          <w:sz w:val="26"/>
          <w:szCs w:val="26"/>
        </w:rPr>
        <w:t>nym przez komisję obwodową oraz </w:t>
      </w:r>
      <w:r w:rsidR="00B13E3C" w:rsidRPr="00D7778A">
        <w:rPr>
          <w:rFonts w:ascii="Times New Roman" w:hAnsi="Times New Roman"/>
          <w:sz w:val="26"/>
          <w:szCs w:val="26"/>
        </w:rPr>
        <w:t>nośnikiem, na którym zapisano dane z protokołu.</w:t>
      </w:r>
    </w:p>
    <w:p w:rsidR="00081D05" w:rsidRPr="00D7778A" w:rsidRDefault="00B13E3C" w:rsidP="00B13E3C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Jeżeli w komisji posiadającej obsługę informatyczną nie było możliwości dokonania transmisji danych z protokołu za pośrednictwem publicznej sieci przesyłania danych, koordynator gminny ds. informatyki, w zastępstwie komisji obwodowej, dokonuje transmisji tych danych (zapisanych na nośniku dostarczonym przez przewodniczącego komisji).</w:t>
      </w:r>
    </w:p>
    <w:p w:rsidR="000536A1" w:rsidRDefault="00366FE7" w:rsidP="000536A1">
      <w:pPr>
        <w:keepNext/>
        <w:keepLines/>
        <w:tabs>
          <w:tab w:val="left" w:pos="567"/>
          <w:tab w:val="left" w:pos="7655"/>
        </w:tabs>
        <w:spacing w:before="240" w:after="24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4E1643">
        <w:rPr>
          <w:rFonts w:ascii="Times New Roman" w:hAnsi="Times New Roman"/>
          <w:bCs/>
          <w:sz w:val="26"/>
          <w:szCs w:val="26"/>
        </w:rPr>
        <w:t>Rozdział VIII</w:t>
      </w:r>
    </w:p>
    <w:p w:rsidR="00366FE7" w:rsidRPr="00D7778A" w:rsidRDefault="00366FE7" w:rsidP="00FE3EB8">
      <w:pPr>
        <w:keepNext/>
        <w:keepLines/>
        <w:tabs>
          <w:tab w:val="left" w:pos="567"/>
          <w:tab w:val="left" w:pos="7655"/>
        </w:tabs>
        <w:spacing w:before="240" w:after="240"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>Postępowanie z dokumentami z wyborów</w:t>
      </w:r>
    </w:p>
    <w:p w:rsidR="00366FE7" w:rsidRPr="00D7778A" w:rsidRDefault="00366FE7" w:rsidP="00A563F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Po sporządzeniu protokołu głosowania i podaniu go do publicznej wiadomości komisja składa do opakowań zbiorczych osobno: sporządzone wcześniej</w:t>
      </w:r>
      <w:r w:rsidR="00AC371B" w:rsidRPr="00D7778A">
        <w:rPr>
          <w:rFonts w:ascii="Times New Roman" w:hAnsi="Times New Roman"/>
          <w:sz w:val="26"/>
          <w:szCs w:val="26"/>
        </w:rPr>
        <w:t>, opisane</w:t>
      </w:r>
      <w:r w:rsidRPr="00D7778A">
        <w:rPr>
          <w:rFonts w:ascii="Times New Roman" w:hAnsi="Times New Roman"/>
          <w:sz w:val="26"/>
          <w:szCs w:val="26"/>
        </w:rPr>
        <w:t xml:space="preserve"> pakiety zawierające </w:t>
      </w:r>
      <w:r w:rsidR="00A563FD" w:rsidRPr="00D7778A">
        <w:rPr>
          <w:rFonts w:ascii="Times New Roman" w:hAnsi="Times New Roman"/>
          <w:sz w:val="26"/>
          <w:szCs w:val="26"/>
        </w:rPr>
        <w:t xml:space="preserve">posegregowane ważne, nieważne i </w:t>
      </w:r>
      <w:r w:rsidRPr="00D7778A">
        <w:rPr>
          <w:rFonts w:ascii="Times New Roman" w:hAnsi="Times New Roman"/>
          <w:sz w:val="26"/>
          <w:szCs w:val="26"/>
        </w:rPr>
        <w:t>niewykorzystane karty do głosowania. Po dokładnym zamknięciu opakowanie zbiorcze zapieczętowuje się, przy użyciu pieczęci komisji, w sposób uni</w:t>
      </w:r>
      <w:r w:rsidR="00445AC8">
        <w:rPr>
          <w:rFonts w:ascii="Times New Roman" w:hAnsi="Times New Roman"/>
          <w:sz w:val="26"/>
          <w:szCs w:val="26"/>
        </w:rPr>
        <w:t>emożliwiający jego otwarcie bez </w:t>
      </w:r>
      <w:r w:rsidRPr="00D7778A">
        <w:rPr>
          <w:rFonts w:ascii="Times New Roman" w:hAnsi="Times New Roman"/>
          <w:sz w:val="26"/>
          <w:szCs w:val="26"/>
        </w:rPr>
        <w:t>naruszenia odcisku pieczęci. W przypadku użycia worków do przygotowania opakowań zbiorczych, komisja zamyka worek oklejając go dokładnie taśmą klejącą i nakłada plombę strunową, jeżeli została przekazana komisji.</w:t>
      </w:r>
    </w:p>
    <w:p w:rsidR="00C02FDE" w:rsidRDefault="00AC371B" w:rsidP="00A563F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sz w:val="26"/>
          <w:szCs w:val="26"/>
        </w:rPr>
        <w:t xml:space="preserve">Drugi egzemplarz protokołu głosowania, </w:t>
      </w:r>
      <w:r w:rsidRPr="00D7778A">
        <w:rPr>
          <w:rFonts w:ascii="Times New Roman" w:hAnsi="Times New Roman"/>
          <w:sz w:val="26"/>
          <w:szCs w:val="26"/>
        </w:rPr>
        <w:t>s</w:t>
      </w:r>
      <w:r w:rsidR="00366FE7" w:rsidRPr="00D7778A">
        <w:rPr>
          <w:rFonts w:ascii="Times New Roman" w:hAnsi="Times New Roman"/>
          <w:sz w:val="26"/>
          <w:szCs w:val="26"/>
        </w:rPr>
        <w:t>pis wyborców wraz z dołączonymi do niego zaświadczeniami o prawie do </w:t>
      </w:r>
      <w:r w:rsidR="00A563FD" w:rsidRPr="00D7778A">
        <w:rPr>
          <w:rFonts w:ascii="Times New Roman" w:hAnsi="Times New Roman"/>
          <w:sz w:val="26"/>
          <w:szCs w:val="26"/>
        </w:rPr>
        <w:t>głosowania</w:t>
      </w:r>
      <w:r w:rsidR="00366FE7" w:rsidRPr="00D7778A">
        <w:rPr>
          <w:rFonts w:ascii="Times New Roman" w:hAnsi="Times New Roman"/>
          <w:sz w:val="26"/>
          <w:szCs w:val="26"/>
        </w:rPr>
        <w:t xml:space="preserve"> oraz aktami pełnomocnictwa, listę wyborców, którzy udzielili pełnomocnictwa do głosowania, na której komisja odnotowywała fakt głosowania przez pełnomocnika, pakiety zawierające koperty zwrotne, </w:t>
      </w:r>
      <w:r w:rsidRPr="00D7778A">
        <w:rPr>
          <w:rFonts w:ascii="Times New Roman" w:hAnsi="Times New Roman"/>
          <w:sz w:val="26"/>
          <w:szCs w:val="26"/>
        </w:rPr>
        <w:t xml:space="preserve">zarejestrowany przez mężów zaufania przebieg czynności komisji, o ile został dołączony jako dokument z wyborów, a </w:t>
      </w:r>
      <w:r w:rsidR="00366FE7" w:rsidRPr="00D7778A">
        <w:rPr>
          <w:rFonts w:ascii="Times New Roman" w:hAnsi="Times New Roman"/>
          <w:sz w:val="26"/>
          <w:szCs w:val="26"/>
        </w:rPr>
        <w:t xml:space="preserve">także wszystkie arkusze pomocnicze i niewykorzystane formularze protokołu (także błędnie wypełnione) oraz wadliwie sporządzone protokoły głosowania, pakuje się w zbiorczą paczkę, którą opisuje się, pieczętuje i zabezpiecza przed możliwością niekontrolowanego otwarcia. </w:t>
      </w:r>
    </w:p>
    <w:p w:rsidR="00366FE7" w:rsidRPr="00D7778A" w:rsidRDefault="00366FE7" w:rsidP="00C02FDE">
      <w:pPr>
        <w:pStyle w:val="Akapitzlist"/>
        <w:spacing w:line="360" w:lineRule="auto"/>
        <w:ind w:left="592"/>
        <w:jc w:val="both"/>
        <w:rPr>
          <w:rFonts w:ascii="Times New Roman" w:hAnsi="Times New Roman"/>
          <w:sz w:val="26"/>
          <w:szCs w:val="26"/>
        </w:rPr>
      </w:pPr>
      <w:r w:rsidRPr="00C02FDE">
        <w:rPr>
          <w:rFonts w:ascii="Times New Roman" w:hAnsi="Times New Roman"/>
          <w:b/>
          <w:sz w:val="26"/>
          <w:szCs w:val="26"/>
        </w:rPr>
        <w:t>Pozostałą dokumentację komisji</w:t>
      </w:r>
      <w:r w:rsidRPr="00D7778A">
        <w:rPr>
          <w:rFonts w:ascii="Times New Roman" w:hAnsi="Times New Roman"/>
          <w:sz w:val="26"/>
          <w:szCs w:val="26"/>
        </w:rPr>
        <w:t xml:space="preserve"> (protokoły posiedzeń, uchwały, drugie egzemplarze raportu ostrzeżeń itp.) komisja pakuje w odrębną paczkę, którą opisuje i pieczętuje.</w:t>
      </w:r>
    </w:p>
    <w:p w:rsidR="00366FE7" w:rsidRPr="00D7778A" w:rsidRDefault="00366FE7" w:rsidP="00A563FD">
      <w:pPr>
        <w:pStyle w:val="Akapitzlist"/>
        <w:numPr>
          <w:ilvl w:val="0"/>
          <w:numId w:val="29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Po otrzymaniu informacji o przyjęciu protokołu głosowania przez rejonową komisję wyboczą przewodniczący komisji przekazuje w depozyt urzędnikowi wyborczemu wszystkie opakowania zbiorcze i paczki z dokumentami. Ponadto </w:t>
      </w:r>
      <w:r w:rsidR="00AC371B" w:rsidRPr="00D7778A">
        <w:rPr>
          <w:rFonts w:ascii="Times New Roman" w:hAnsi="Times New Roman"/>
          <w:sz w:val="26"/>
          <w:szCs w:val="26"/>
        </w:rPr>
        <w:t>przewodniczący</w:t>
      </w:r>
      <w:r w:rsidRPr="00D7778A">
        <w:rPr>
          <w:rFonts w:ascii="Times New Roman" w:hAnsi="Times New Roman"/>
          <w:sz w:val="26"/>
          <w:szCs w:val="26"/>
        </w:rPr>
        <w:t xml:space="preserve"> </w:t>
      </w:r>
      <w:r w:rsidR="008C040B">
        <w:rPr>
          <w:rFonts w:ascii="Times New Roman" w:hAnsi="Times New Roman"/>
          <w:sz w:val="26"/>
          <w:szCs w:val="26"/>
        </w:rPr>
        <w:t xml:space="preserve">komisji </w:t>
      </w:r>
      <w:r w:rsidRPr="00D7778A">
        <w:rPr>
          <w:rFonts w:ascii="Times New Roman" w:hAnsi="Times New Roman"/>
          <w:sz w:val="26"/>
          <w:szCs w:val="26"/>
        </w:rPr>
        <w:t>przekazuje urzędnikowi wyborczemu pieczęć komisji. Sposób przekazania należy uzgodnić wcześniej z osobami, którym materiały te są przekazywane.</w:t>
      </w:r>
    </w:p>
    <w:p w:rsidR="00DD11F6" w:rsidRPr="00D7778A" w:rsidRDefault="008C040B" w:rsidP="00A563FD">
      <w:p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Rozdział IX</w:t>
      </w:r>
    </w:p>
    <w:p w:rsidR="00F207FB" w:rsidRPr="00D7778A" w:rsidRDefault="00F207FB" w:rsidP="00FE3EB8">
      <w:pPr>
        <w:tabs>
          <w:tab w:val="left" w:pos="0"/>
        </w:tabs>
        <w:autoSpaceDE w:val="0"/>
        <w:autoSpaceDN w:val="0"/>
        <w:adjustRightInd w:val="0"/>
        <w:spacing w:before="170" w:after="0" w:line="360" w:lineRule="auto"/>
        <w:jc w:val="center"/>
        <w:textAlignment w:val="center"/>
        <w:rPr>
          <w:rFonts w:ascii="Times New Roman" w:hAnsi="Times New Roman"/>
          <w:b/>
          <w:sz w:val="26"/>
          <w:szCs w:val="26"/>
        </w:rPr>
      </w:pPr>
      <w:r w:rsidRPr="00D7778A">
        <w:rPr>
          <w:rFonts w:ascii="Times New Roman" w:hAnsi="Times New Roman"/>
          <w:b/>
          <w:sz w:val="26"/>
          <w:szCs w:val="26"/>
        </w:rPr>
        <w:t>Szczególne zadania komisji w obwodach głosowania utwor</w:t>
      </w:r>
      <w:r w:rsidR="00AC371B" w:rsidRPr="00D7778A">
        <w:rPr>
          <w:rFonts w:ascii="Times New Roman" w:hAnsi="Times New Roman"/>
          <w:b/>
          <w:sz w:val="26"/>
          <w:szCs w:val="26"/>
        </w:rPr>
        <w:t xml:space="preserve">zonych w zakładach leczniczych i </w:t>
      </w:r>
      <w:r w:rsidRPr="00D7778A">
        <w:rPr>
          <w:rFonts w:ascii="Times New Roman" w:hAnsi="Times New Roman"/>
          <w:b/>
          <w:sz w:val="26"/>
          <w:szCs w:val="26"/>
        </w:rPr>
        <w:t>domach pomocy społecznej</w:t>
      </w:r>
    </w:p>
    <w:p w:rsidR="009B38F8" w:rsidRPr="00D7778A" w:rsidRDefault="009B38F8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Głosowanie w obwodach głosowania utworzonych w zakładach leczniczych i domach pomocy społecznej może być rozpoczęte później niż o godzinie 7</w:t>
      </w:r>
      <w:r w:rsidRPr="00D7778A">
        <w:rPr>
          <w:rFonts w:ascii="Times New Roman" w:hAnsi="Times New Roman" w:cs="Times New Roman"/>
          <w:sz w:val="26"/>
          <w:szCs w:val="26"/>
          <w:vertAlign w:val="superscript"/>
        </w:rPr>
        <w:t>00</w:t>
      </w:r>
      <w:r w:rsidRPr="00D7778A">
        <w:rPr>
          <w:rFonts w:ascii="Times New Roman" w:hAnsi="Times New Roman" w:cs="Times New Roman"/>
          <w:sz w:val="26"/>
          <w:szCs w:val="26"/>
        </w:rPr>
        <w:t>. Ustaleń w tym zakresie dokonuje komisja w uzgodnieniu z rejonową komisją wyborczą, najpóźniej w przeddzień głosowania. O ustaleniach tych powiadamia się wcześniej wyborców przez wywieszenie informacji bądź w inny sposób zwyczajowo przyjęty i informuje wójta oraz dyrektora (kierownika) zakładu leczniczego lub domu pomocy społecznej (art. 39 § 5 Kodeksu wyborczego).</w:t>
      </w:r>
    </w:p>
    <w:p w:rsidR="009B38F8" w:rsidRPr="00D7778A" w:rsidRDefault="009B38F8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Jedynie w obwodach głosowania utworzonych w zakładach leczniczych i domach pomocy społecznej dopuszczalne jest głosowanie przy zastosowaniu urny pomocniczej.</w:t>
      </w:r>
    </w:p>
    <w:p w:rsidR="009B38F8" w:rsidRPr="00D7778A" w:rsidRDefault="009B38F8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powołana dla takiego obwodu, po uzgodnieniu z </w:t>
      </w:r>
      <w:r w:rsidR="000814A8" w:rsidRPr="00D7778A">
        <w:rPr>
          <w:rFonts w:ascii="Times New Roman" w:hAnsi="Times New Roman" w:cs="Times New Roman"/>
          <w:sz w:val="26"/>
          <w:szCs w:val="26"/>
        </w:rPr>
        <w:t>rejonową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komisją wyborczą, może zarządzić stosowanie w głosowaniu (oprócz urny zasadniczej) urny pomocniczej (art. 44 § 1 i 2 Kodeksu wyborczego). Urna pomocnicza musi spełniać wymogi określone w § 1 pkt 4 uchwały Państwowej Komisji Wyborczej, o której mowa w pkt 20</w:t>
      </w:r>
      <w:r w:rsidR="000119A5">
        <w:rPr>
          <w:rFonts w:ascii="Times New Roman" w:hAnsi="Times New Roman" w:cs="Times New Roman"/>
          <w:sz w:val="26"/>
          <w:szCs w:val="26"/>
        </w:rPr>
        <w:t xml:space="preserve"> ppkt 2</w:t>
      </w:r>
      <w:r w:rsidRPr="00D7778A">
        <w:rPr>
          <w:rFonts w:ascii="Times New Roman" w:hAnsi="Times New Roman" w:cs="Times New Roman"/>
          <w:sz w:val="26"/>
          <w:szCs w:val="26"/>
        </w:rPr>
        <w:t>.</w:t>
      </w:r>
    </w:p>
    <w:p w:rsidR="009B38F8" w:rsidRPr="00D7778A" w:rsidRDefault="009B38F8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Urna pomocnicza służy do głosowania poza lokalem tylko przez tych wyborców, którzy są wpisani do spisu wyborców w danym obwodzie głosowania i wyrażą wolę takiego głosowania.</w:t>
      </w:r>
    </w:p>
    <w:p w:rsidR="009B38F8" w:rsidRPr="00D7778A" w:rsidRDefault="009B38F8" w:rsidP="00FD2FD7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Głosowanie przy użyciu urny pomocniczej odbywa się w następujący sposób: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ogłasza w zakładzie leczniczym lub domu pomocy społecznej przed dniem głosowania informację o możliwości głosowania w pomieszczeniach, w których przebywają pacjenci obłożnie chorzy i pensjonariusze mający trudności w poruszaniu się;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zbiera informacje, którzy wyborcy chcą głosować w pomieszczeniu, w którym przebywają, a następnie sporządza wykaz nazwisk i imion tych osób, ze wskazaniem numerów pomieszczeń, do których członkowie komisji powinni przynieść urnę;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komisja ustala orientacyjną liczbę kart do głosowania, z pewną nadwyżką w stosunku do wcześniejszych zgłoszeń (na wypadek zgłoszeń dodatkowych dokonanych w trakcie głosowania), i przygotowuje pokwitowanie przyjęcia tych kart przez członków komisji, którzy przeprowadzą głosowanie poza lokalem wyborczym;</w:t>
      </w:r>
    </w:p>
    <w:p w:rsidR="009B38F8" w:rsidRPr="00D7778A" w:rsidRDefault="00FC6035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komisja, w </w:t>
      </w:r>
      <w:r w:rsidR="009B38F8" w:rsidRPr="00D7778A">
        <w:rPr>
          <w:rFonts w:ascii="Times New Roman" w:hAnsi="Times New Roman" w:cs="Times New Roman"/>
          <w:sz w:val="26"/>
          <w:szCs w:val="26"/>
        </w:rPr>
        <w:t>drodze uchwały, określa czas (godziny) głosowania poza lokalem wyborczym i</w:t>
      </w:r>
      <w:r>
        <w:rPr>
          <w:rFonts w:ascii="Times New Roman" w:hAnsi="Times New Roman" w:cs="Times New Roman"/>
          <w:sz w:val="26"/>
          <w:szCs w:val="26"/>
        </w:rPr>
        <w:t xml:space="preserve"> przerwę w głosowaniu w tym czasie w </w:t>
      </w:r>
      <w:r w:rsidR="009B38F8" w:rsidRPr="00D7778A">
        <w:rPr>
          <w:rFonts w:ascii="Times New Roman" w:hAnsi="Times New Roman" w:cs="Times New Roman"/>
          <w:sz w:val="26"/>
          <w:szCs w:val="26"/>
        </w:rPr>
        <w:t xml:space="preserve">lokalu </w:t>
      </w:r>
      <w:r>
        <w:rPr>
          <w:rFonts w:ascii="Times New Roman" w:hAnsi="Times New Roman" w:cs="Times New Roman"/>
          <w:sz w:val="26"/>
          <w:szCs w:val="26"/>
        </w:rPr>
        <w:t xml:space="preserve">wyborczym </w:t>
      </w:r>
      <w:r w:rsidR="00AC5A57">
        <w:rPr>
          <w:rFonts w:ascii="Times New Roman" w:hAnsi="Times New Roman" w:cs="Times New Roman"/>
          <w:sz w:val="26"/>
          <w:szCs w:val="26"/>
        </w:rPr>
        <w:t>przy </w:t>
      </w:r>
      <w:r w:rsidR="009B38F8" w:rsidRPr="00D7778A">
        <w:rPr>
          <w:rFonts w:ascii="Times New Roman" w:hAnsi="Times New Roman" w:cs="Times New Roman"/>
          <w:sz w:val="26"/>
          <w:szCs w:val="26"/>
        </w:rPr>
        <w:t>wykorzystaniu urny zasadniczej. Zaleca się, aby przerwę w głosowaniu zarządzić w czasie, gdy większość wyborców umieszczonych w spisie oddała głosy w lokalu wyborczym. Przerwa w głosowaniu, o której mowa, nie stanowi podstawy do przedłużenia czasu głosowania. Uchwałę komisji o przerwie w głosowaniu należy wywiesić na drzwiach lokalu wyborczego przed rozpoczęciem głosowania przy użyciu urny pomocniczej. Uchwała powinna być wywieszona w taki sposób, żeby możliwe było jej odczytanie także z wózka inwalidzkiego;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przed przystąpieniem do głosowania poza lokalem wyborczym komisja pieczętuje wlot urny zasadniczej, zaklejając go paskiem papieru opatrzonym pieczęcią komisji i podpisami jej członków. Jeżeli komisja otrzymała jednorazowe plomby </w:t>
      </w:r>
      <w:r w:rsidR="00FC6035">
        <w:rPr>
          <w:rFonts w:ascii="Times New Roman" w:hAnsi="Times New Roman" w:cs="Times New Roman"/>
          <w:sz w:val="26"/>
          <w:szCs w:val="26"/>
        </w:rPr>
        <w:t xml:space="preserve">– </w:t>
      </w:r>
      <w:r w:rsidRPr="00D7778A">
        <w:rPr>
          <w:rFonts w:ascii="Times New Roman" w:hAnsi="Times New Roman" w:cs="Times New Roman"/>
          <w:sz w:val="26"/>
          <w:szCs w:val="26"/>
        </w:rPr>
        <w:t>nalepki foliowe</w:t>
      </w:r>
      <w:r w:rsidR="00FC6035">
        <w:rPr>
          <w:rFonts w:ascii="Times New Roman" w:hAnsi="Times New Roman" w:cs="Times New Roman"/>
          <w:sz w:val="26"/>
          <w:szCs w:val="26"/>
        </w:rPr>
        <w:t>j</w:t>
      </w:r>
      <w:r w:rsidRPr="00D7778A">
        <w:rPr>
          <w:rFonts w:ascii="Times New Roman" w:hAnsi="Times New Roman" w:cs="Times New Roman"/>
          <w:sz w:val="26"/>
          <w:szCs w:val="26"/>
        </w:rPr>
        <w:t xml:space="preserve"> opatrzone unikatowym numerem, należy zabezpieczyć urnę przed niekontrolowanym otwarciem za ich pomocą. W takim przy</w:t>
      </w:r>
      <w:r w:rsidR="00FC6035">
        <w:rPr>
          <w:rFonts w:ascii="Times New Roman" w:hAnsi="Times New Roman" w:cs="Times New Roman"/>
          <w:sz w:val="26"/>
          <w:szCs w:val="26"/>
        </w:rPr>
        <w:t>padku każdorazowo numer plomby – nalepki foliowej</w:t>
      </w:r>
      <w:r w:rsidRPr="00D7778A">
        <w:rPr>
          <w:rFonts w:ascii="Times New Roman" w:hAnsi="Times New Roman" w:cs="Times New Roman"/>
          <w:sz w:val="26"/>
          <w:szCs w:val="26"/>
        </w:rPr>
        <w:t xml:space="preserve">, niezwłocznie po </w:t>
      </w:r>
      <w:r w:rsidR="00FC6035">
        <w:rPr>
          <w:rFonts w:ascii="Times New Roman" w:hAnsi="Times New Roman" w:cs="Times New Roman"/>
          <w:sz w:val="26"/>
          <w:szCs w:val="26"/>
        </w:rPr>
        <w:t>jej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założeniu, powinien być wpisany przez przewodniczącego komisji lub jego zastępcę do wewnętrznego protokołu, a członkom komisji, którzy będą prowadzili głosowanie przy wykorzystaniu urny pomocniczej, wydaje protokolarni</w:t>
      </w:r>
      <w:r w:rsidR="000814A8" w:rsidRPr="00D7778A">
        <w:rPr>
          <w:rFonts w:ascii="Times New Roman" w:hAnsi="Times New Roman" w:cs="Times New Roman"/>
          <w:sz w:val="26"/>
          <w:szCs w:val="26"/>
        </w:rPr>
        <w:t>e spis wyborców (część A i część B, o ile został</w:t>
      </w:r>
      <w:r w:rsidRPr="00D7778A">
        <w:rPr>
          <w:rFonts w:ascii="Times New Roman" w:hAnsi="Times New Roman" w:cs="Times New Roman"/>
          <w:sz w:val="26"/>
          <w:szCs w:val="26"/>
        </w:rPr>
        <w:t>a sporz</w:t>
      </w:r>
      <w:r w:rsidR="000814A8" w:rsidRPr="00D7778A">
        <w:rPr>
          <w:rFonts w:ascii="Times New Roman" w:hAnsi="Times New Roman" w:cs="Times New Roman"/>
          <w:sz w:val="26"/>
          <w:szCs w:val="26"/>
        </w:rPr>
        <w:t>ą</w:t>
      </w:r>
      <w:r w:rsidRPr="00D7778A">
        <w:rPr>
          <w:rFonts w:ascii="Times New Roman" w:hAnsi="Times New Roman" w:cs="Times New Roman"/>
          <w:sz w:val="26"/>
          <w:szCs w:val="26"/>
        </w:rPr>
        <w:t>dzona), odpowiedni</w:t>
      </w:r>
      <w:r w:rsidR="000814A8" w:rsidRPr="00D7778A">
        <w:rPr>
          <w:rFonts w:ascii="Times New Roman" w:hAnsi="Times New Roman" w:cs="Times New Roman"/>
          <w:sz w:val="26"/>
          <w:szCs w:val="26"/>
        </w:rPr>
        <w:t>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liczb</w:t>
      </w:r>
      <w:r w:rsidR="000814A8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kart do g</w:t>
      </w:r>
      <w:r w:rsidR="000814A8" w:rsidRPr="00D7778A">
        <w:rPr>
          <w:rFonts w:ascii="Times New Roman" w:hAnsi="Times New Roman" w:cs="Times New Roman"/>
          <w:sz w:val="26"/>
          <w:szCs w:val="26"/>
        </w:rPr>
        <w:t>ł</w:t>
      </w:r>
      <w:r w:rsidRPr="00D7778A">
        <w:rPr>
          <w:rFonts w:ascii="Times New Roman" w:hAnsi="Times New Roman" w:cs="Times New Roman"/>
          <w:sz w:val="26"/>
          <w:szCs w:val="26"/>
        </w:rPr>
        <w:t>osowania oraz wykaz pacjent</w:t>
      </w:r>
      <w:r w:rsidR="000814A8" w:rsidRPr="00D7778A">
        <w:rPr>
          <w:rFonts w:ascii="Times New Roman" w:hAnsi="Times New Roman" w:cs="Times New Roman"/>
          <w:sz w:val="26"/>
          <w:szCs w:val="26"/>
        </w:rPr>
        <w:t>ó</w:t>
      </w:r>
      <w:r w:rsidRPr="00D7778A">
        <w:rPr>
          <w:rFonts w:ascii="Times New Roman" w:hAnsi="Times New Roman" w:cs="Times New Roman"/>
          <w:sz w:val="26"/>
          <w:szCs w:val="26"/>
        </w:rPr>
        <w:t>w zak</w:t>
      </w:r>
      <w:r w:rsidR="000814A8" w:rsidRPr="00D7778A">
        <w:rPr>
          <w:rFonts w:ascii="Times New Roman" w:hAnsi="Times New Roman" w:cs="Times New Roman"/>
          <w:sz w:val="26"/>
          <w:szCs w:val="26"/>
        </w:rPr>
        <w:t>ł</w:t>
      </w:r>
      <w:r w:rsidRPr="00D7778A">
        <w:rPr>
          <w:rFonts w:ascii="Times New Roman" w:hAnsi="Times New Roman" w:cs="Times New Roman"/>
          <w:sz w:val="26"/>
          <w:szCs w:val="26"/>
        </w:rPr>
        <w:t>adu leczniczego lub pensjonariuszy domu pomocy spo</w:t>
      </w:r>
      <w:r w:rsidR="000814A8" w:rsidRPr="00D7778A">
        <w:rPr>
          <w:rFonts w:ascii="Times New Roman" w:hAnsi="Times New Roman" w:cs="Times New Roman"/>
          <w:sz w:val="26"/>
          <w:szCs w:val="26"/>
        </w:rPr>
        <w:t>ł</w:t>
      </w:r>
      <w:r w:rsidRPr="00D7778A">
        <w:rPr>
          <w:rFonts w:ascii="Times New Roman" w:hAnsi="Times New Roman" w:cs="Times New Roman"/>
          <w:sz w:val="26"/>
          <w:szCs w:val="26"/>
        </w:rPr>
        <w:t>ecznej, kt</w:t>
      </w:r>
      <w:r w:rsidR="000814A8" w:rsidRPr="00D7778A">
        <w:rPr>
          <w:rFonts w:ascii="Times New Roman" w:hAnsi="Times New Roman" w:cs="Times New Roman"/>
          <w:sz w:val="26"/>
          <w:szCs w:val="26"/>
        </w:rPr>
        <w:t>ó</w:t>
      </w:r>
      <w:r w:rsidRPr="00D7778A">
        <w:rPr>
          <w:rFonts w:ascii="Times New Roman" w:hAnsi="Times New Roman" w:cs="Times New Roman"/>
          <w:sz w:val="26"/>
          <w:szCs w:val="26"/>
        </w:rPr>
        <w:t>rzy wyrazili wol</w:t>
      </w:r>
      <w:r w:rsidR="000814A8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 xml:space="preserve"> g</w:t>
      </w:r>
      <w:r w:rsidR="000814A8" w:rsidRPr="00D7778A">
        <w:rPr>
          <w:rFonts w:ascii="Times New Roman" w:hAnsi="Times New Roman" w:cs="Times New Roman"/>
          <w:sz w:val="26"/>
          <w:szCs w:val="26"/>
        </w:rPr>
        <w:t xml:space="preserve">łosowania w pomieszczeniu, w </w:t>
      </w:r>
      <w:r w:rsidRPr="00D7778A">
        <w:rPr>
          <w:rFonts w:ascii="Times New Roman" w:hAnsi="Times New Roman" w:cs="Times New Roman"/>
          <w:sz w:val="26"/>
          <w:szCs w:val="26"/>
        </w:rPr>
        <w:t>kt</w:t>
      </w:r>
      <w:r w:rsidR="000814A8" w:rsidRPr="00D7778A">
        <w:rPr>
          <w:rFonts w:ascii="Times New Roman" w:hAnsi="Times New Roman" w:cs="Times New Roman"/>
          <w:sz w:val="26"/>
          <w:szCs w:val="26"/>
        </w:rPr>
        <w:t>ó</w:t>
      </w:r>
      <w:r w:rsidRPr="00D7778A">
        <w:rPr>
          <w:rFonts w:ascii="Times New Roman" w:hAnsi="Times New Roman" w:cs="Times New Roman"/>
          <w:sz w:val="26"/>
          <w:szCs w:val="26"/>
        </w:rPr>
        <w:t>rym przebywaj</w:t>
      </w:r>
      <w:r w:rsidR="000814A8" w:rsidRPr="00D7778A">
        <w:rPr>
          <w:rFonts w:ascii="Times New Roman" w:hAnsi="Times New Roman" w:cs="Times New Roman"/>
          <w:sz w:val="26"/>
          <w:szCs w:val="26"/>
        </w:rPr>
        <w:t>ą. Nastę</w:t>
      </w:r>
      <w:r w:rsidRPr="00D7778A">
        <w:rPr>
          <w:rFonts w:ascii="Times New Roman" w:hAnsi="Times New Roman" w:cs="Times New Roman"/>
          <w:sz w:val="26"/>
          <w:szCs w:val="26"/>
        </w:rPr>
        <w:t>pnie komisja sprawdza, cz</w:t>
      </w:r>
      <w:r w:rsidR="000814A8" w:rsidRPr="00D7778A">
        <w:rPr>
          <w:rFonts w:ascii="Times New Roman" w:hAnsi="Times New Roman" w:cs="Times New Roman"/>
          <w:sz w:val="26"/>
          <w:szCs w:val="26"/>
        </w:rPr>
        <w:t xml:space="preserve">y urna pomocnicza jest pusta, i </w:t>
      </w:r>
      <w:r w:rsidRPr="00D7778A">
        <w:rPr>
          <w:rFonts w:ascii="Times New Roman" w:hAnsi="Times New Roman" w:cs="Times New Roman"/>
          <w:sz w:val="26"/>
          <w:szCs w:val="26"/>
        </w:rPr>
        <w:t>piecz</w:t>
      </w:r>
      <w:r w:rsidR="000814A8" w:rsidRPr="00D7778A">
        <w:rPr>
          <w:rFonts w:ascii="Times New Roman" w:hAnsi="Times New Roman" w:cs="Times New Roman"/>
          <w:sz w:val="26"/>
          <w:szCs w:val="26"/>
        </w:rPr>
        <w:t>ę</w:t>
      </w:r>
      <w:r w:rsidRPr="00D7778A">
        <w:rPr>
          <w:rFonts w:ascii="Times New Roman" w:hAnsi="Times New Roman" w:cs="Times New Roman"/>
          <w:sz w:val="26"/>
          <w:szCs w:val="26"/>
        </w:rPr>
        <w:t>tuje j</w:t>
      </w:r>
      <w:r w:rsidR="000814A8" w:rsidRPr="00D7778A">
        <w:rPr>
          <w:rFonts w:ascii="Times New Roman" w:hAnsi="Times New Roman" w:cs="Times New Roman"/>
          <w:sz w:val="26"/>
          <w:szCs w:val="26"/>
        </w:rPr>
        <w:t>ą</w:t>
      </w:r>
      <w:r w:rsidR="00FC6035">
        <w:rPr>
          <w:rFonts w:ascii="Times New Roman" w:hAnsi="Times New Roman" w:cs="Times New Roman"/>
          <w:sz w:val="26"/>
          <w:szCs w:val="26"/>
        </w:rPr>
        <w:t xml:space="preserve"> w sposób jak wyżej</w:t>
      </w:r>
      <w:r w:rsidRPr="00D7778A">
        <w:rPr>
          <w:rFonts w:ascii="Times New Roman" w:hAnsi="Times New Roman" w:cs="Times New Roman"/>
          <w:sz w:val="26"/>
          <w:szCs w:val="26"/>
        </w:rPr>
        <w:t>. Komisja jest obowi</w:t>
      </w:r>
      <w:r w:rsidR="000814A8" w:rsidRPr="00D7778A">
        <w:rPr>
          <w:rFonts w:ascii="Times New Roman" w:hAnsi="Times New Roman" w:cs="Times New Roman"/>
          <w:sz w:val="26"/>
          <w:szCs w:val="26"/>
        </w:rPr>
        <w:t>ą</w:t>
      </w:r>
      <w:r w:rsidRPr="00D7778A">
        <w:rPr>
          <w:rFonts w:ascii="Times New Roman" w:hAnsi="Times New Roman" w:cs="Times New Roman"/>
          <w:sz w:val="26"/>
          <w:szCs w:val="26"/>
        </w:rPr>
        <w:t>zana dotrze</w:t>
      </w:r>
      <w:r w:rsidR="000814A8" w:rsidRPr="00D7778A">
        <w:rPr>
          <w:rFonts w:ascii="Times New Roman" w:hAnsi="Times New Roman" w:cs="Times New Roman"/>
          <w:sz w:val="26"/>
          <w:szCs w:val="26"/>
        </w:rPr>
        <w:t>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z</w:t>
      </w:r>
      <w:r w:rsidR="000814A8"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Pr="00D7778A">
        <w:rPr>
          <w:rFonts w:ascii="Times New Roman" w:hAnsi="Times New Roman" w:cs="Times New Roman"/>
          <w:sz w:val="26"/>
          <w:szCs w:val="26"/>
        </w:rPr>
        <w:t>urn</w:t>
      </w:r>
      <w:r w:rsidR="000814A8" w:rsidRPr="00D7778A">
        <w:rPr>
          <w:rFonts w:ascii="Times New Roman" w:hAnsi="Times New Roman" w:cs="Times New Roman"/>
          <w:sz w:val="26"/>
          <w:szCs w:val="26"/>
        </w:rPr>
        <w:t>ą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ka</w:t>
      </w:r>
      <w:r w:rsidR="000814A8" w:rsidRPr="00D7778A">
        <w:rPr>
          <w:rFonts w:ascii="Times New Roman" w:hAnsi="Times New Roman" w:cs="Times New Roman"/>
          <w:sz w:val="26"/>
          <w:szCs w:val="26"/>
        </w:rPr>
        <w:t>ż</w:t>
      </w:r>
      <w:r w:rsidRPr="00D7778A">
        <w:rPr>
          <w:rFonts w:ascii="Times New Roman" w:hAnsi="Times New Roman" w:cs="Times New Roman"/>
          <w:sz w:val="26"/>
          <w:szCs w:val="26"/>
        </w:rPr>
        <w:t>dego wyborcy, kt</w:t>
      </w:r>
      <w:r w:rsidR="000814A8" w:rsidRPr="00D7778A">
        <w:rPr>
          <w:rFonts w:ascii="Times New Roman" w:hAnsi="Times New Roman" w:cs="Times New Roman"/>
          <w:sz w:val="26"/>
          <w:szCs w:val="26"/>
        </w:rPr>
        <w:t>ó</w:t>
      </w:r>
      <w:r w:rsidRPr="00D7778A">
        <w:rPr>
          <w:rFonts w:ascii="Times New Roman" w:hAnsi="Times New Roman" w:cs="Times New Roman"/>
          <w:sz w:val="26"/>
          <w:szCs w:val="26"/>
        </w:rPr>
        <w:t>ry wyrazi</w:t>
      </w:r>
      <w:r w:rsidR="000814A8" w:rsidRPr="00D7778A">
        <w:rPr>
          <w:rFonts w:ascii="Times New Roman" w:hAnsi="Times New Roman" w:cs="Times New Roman"/>
          <w:sz w:val="26"/>
          <w:szCs w:val="26"/>
        </w:rPr>
        <w:t>ł</w:t>
      </w:r>
      <w:r w:rsidRPr="00D7778A">
        <w:rPr>
          <w:rFonts w:ascii="Times New Roman" w:hAnsi="Times New Roman" w:cs="Times New Roman"/>
          <w:sz w:val="26"/>
          <w:szCs w:val="26"/>
        </w:rPr>
        <w:t xml:space="preserve"> wol</w:t>
      </w:r>
      <w:r w:rsidR="000814A8" w:rsidRPr="00D7778A">
        <w:rPr>
          <w:rFonts w:ascii="Times New Roman" w:hAnsi="Times New Roman" w:cs="Times New Roman"/>
          <w:sz w:val="26"/>
          <w:szCs w:val="26"/>
        </w:rPr>
        <w:t xml:space="preserve">ę skorzystania z </w:t>
      </w:r>
      <w:r w:rsidRPr="00D7778A">
        <w:rPr>
          <w:rFonts w:ascii="Times New Roman" w:hAnsi="Times New Roman" w:cs="Times New Roman"/>
          <w:sz w:val="26"/>
          <w:szCs w:val="26"/>
        </w:rPr>
        <w:t>tej formy udzia</w:t>
      </w:r>
      <w:r w:rsidR="000814A8" w:rsidRPr="00D7778A">
        <w:rPr>
          <w:rFonts w:ascii="Times New Roman" w:hAnsi="Times New Roman" w:cs="Times New Roman"/>
          <w:sz w:val="26"/>
          <w:szCs w:val="26"/>
        </w:rPr>
        <w:t xml:space="preserve">łu w głosowaniu, a </w:t>
      </w:r>
      <w:r w:rsidRPr="00D7778A">
        <w:rPr>
          <w:rFonts w:ascii="Times New Roman" w:hAnsi="Times New Roman" w:cs="Times New Roman"/>
          <w:sz w:val="26"/>
          <w:szCs w:val="26"/>
        </w:rPr>
        <w:t>tak</w:t>
      </w:r>
      <w:r w:rsidR="000814A8" w:rsidRPr="00D7778A">
        <w:rPr>
          <w:rFonts w:ascii="Times New Roman" w:hAnsi="Times New Roman" w:cs="Times New Roman"/>
          <w:sz w:val="26"/>
          <w:szCs w:val="26"/>
        </w:rPr>
        <w:t>ż</w:t>
      </w:r>
      <w:r w:rsidRPr="00D7778A">
        <w:rPr>
          <w:rFonts w:ascii="Times New Roman" w:hAnsi="Times New Roman" w:cs="Times New Roman"/>
          <w:sz w:val="26"/>
          <w:szCs w:val="26"/>
        </w:rPr>
        <w:t>e umo</w:t>
      </w:r>
      <w:r w:rsidR="000814A8" w:rsidRPr="00D7778A">
        <w:rPr>
          <w:rFonts w:ascii="Times New Roman" w:hAnsi="Times New Roman" w:cs="Times New Roman"/>
          <w:sz w:val="26"/>
          <w:szCs w:val="26"/>
        </w:rPr>
        <w:t>ż</w:t>
      </w:r>
      <w:r w:rsidRPr="00D7778A">
        <w:rPr>
          <w:rFonts w:ascii="Times New Roman" w:hAnsi="Times New Roman" w:cs="Times New Roman"/>
          <w:sz w:val="26"/>
          <w:szCs w:val="26"/>
        </w:rPr>
        <w:t>liwi</w:t>
      </w:r>
      <w:r w:rsidR="000814A8" w:rsidRPr="00D7778A">
        <w:rPr>
          <w:rFonts w:ascii="Times New Roman" w:hAnsi="Times New Roman" w:cs="Times New Roman"/>
          <w:sz w:val="26"/>
          <w:szCs w:val="26"/>
        </w:rPr>
        <w:t>ć</w:t>
      </w:r>
      <w:r w:rsidRPr="00D7778A">
        <w:rPr>
          <w:rFonts w:ascii="Times New Roman" w:hAnsi="Times New Roman" w:cs="Times New Roman"/>
          <w:sz w:val="26"/>
          <w:szCs w:val="26"/>
        </w:rPr>
        <w:t xml:space="preserve"> g</w:t>
      </w:r>
      <w:r w:rsidR="000814A8" w:rsidRPr="00D7778A">
        <w:rPr>
          <w:rFonts w:ascii="Times New Roman" w:hAnsi="Times New Roman" w:cs="Times New Roman"/>
          <w:sz w:val="26"/>
          <w:szCs w:val="26"/>
        </w:rPr>
        <w:t>ł</w:t>
      </w:r>
      <w:r w:rsidRPr="00D7778A">
        <w:rPr>
          <w:rFonts w:ascii="Times New Roman" w:hAnsi="Times New Roman" w:cs="Times New Roman"/>
          <w:sz w:val="26"/>
          <w:szCs w:val="26"/>
        </w:rPr>
        <w:t>osowanie innym wyborcom;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głosowanie poza lokalem wyborczym może prowadzić co najmniej 2/3 </w:t>
      </w:r>
      <w:r w:rsidR="00081819">
        <w:rPr>
          <w:rFonts w:ascii="Times New Roman" w:hAnsi="Times New Roman" w:cs="Times New Roman"/>
          <w:sz w:val="26"/>
          <w:szCs w:val="26"/>
        </w:rPr>
        <w:t xml:space="preserve">członków </w:t>
      </w:r>
      <w:r w:rsidR="003D48FB">
        <w:rPr>
          <w:rFonts w:ascii="Times New Roman" w:hAnsi="Times New Roman" w:cs="Times New Roman"/>
          <w:sz w:val="26"/>
          <w:szCs w:val="26"/>
        </w:rPr>
        <w:t>pełnego</w:t>
      </w:r>
      <w:r w:rsidRPr="00D7778A">
        <w:rPr>
          <w:rFonts w:ascii="Times New Roman" w:hAnsi="Times New Roman" w:cs="Times New Roman"/>
          <w:sz w:val="26"/>
          <w:szCs w:val="26"/>
        </w:rPr>
        <w:t xml:space="preserve"> składu komisji</w:t>
      </w:r>
      <w:r w:rsidR="000814A8" w:rsidRPr="00D7778A">
        <w:rPr>
          <w:rFonts w:ascii="Times New Roman" w:hAnsi="Times New Roman" w:cs="Times New Roman"/>
          <w:sz w:val="26"/>
          <w:szCs w:val="26"/>
        </w:rPr>
        <w:t>,</w:t>
      </w:r>
      <w:r w:rsidR="00081819">
        <w:rPr>
          <w:rFonts w:ascii="Times New Roman" w:hAnsi="Times New Roman" w:cs="Times New Roman"/>
          <w:sz w:val="26"/>
          <w:szCs w:val="26"/>
        </w:rPr>
        <w:t xml:space="preserve"> przez nią wyznaczonych, o </w:t>
      </w:r>
      <w:r w:rsidRPr="00D7778A">
        <w:rPr>
          <w:rFonts w:ascii="Times New Roman" w:hAnsi="Times New Roman" w:cs="Times New Roman"/>
          <w:sz w:val="26"/>
          <w:szCs w:val="26"/>
        </w:rPr>
        <w:t>ile to możliwe zgłoszonych przez różne komitety wyborcze; członkom komisji mogą towarzyszyć mężowie zaufania oraz obserwatorzy społeczni i obserwatorzy międzynarodowi;</w:t>
      </w:r>
    </w:p>
    <w:p w:rsidR="009B38F8" w:rsidRPr="00D7778A" w:rsidRDefault="009B38F8" w:rsidP="00A563FD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wyborca po otrzymaniu kart</w:t>
      </w:r>
      <w:r w:rsidR="008976D5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 do głosowania kwituje </w:t>
      </w:r>
      <w:r w:rsidR="008976D5">
        <w:rPr>
          <w:rFonts w:ascii="Times New Roman" w:hAnsi="Times New Roman" w:cs="Times New Roman"/>
          <w:sz w:val="26"/>
          <w:szCs w:val="26"/>
        </w:rPr>
        <w:t>jej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odbiór podpisem w spisie, a członek komisji w rubryce spisu „Uwagi” umieszcza litery „UP” (jako skrót od nazwy „urna pomocnicza”), w celu późniejszego rozliczenia kart do głosowania; podczas głosowania należy dbać o to, aby zachowana była tajność głosowania;</w:t>
      </w:r>
    </w:p>
    <w:p w:rsidR="009B38F8" w:rsidRPr="00D7778A" w:rsidRDefault="00B1363F" w:rsidP="003221DA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 zakończeniu głosowania poza </w:t>
      </w:r>
      <w:r w:rsidR="009B38F8" w:rsidRPr="00D7778A">
        <w:rPr>
          <w:rFonts w:ascii="Times New Roman" w:hAnsi="Times New Roman" w:cs="Times New Roman"/>
          <w:sz w:val="26"/>
          <w:szCs w:val="26"/>
        </w:rPr>
        <w:t>lokalem komisji członkowie komisji rozliczają się protokolarnie z otrzymanych wcześniej kart do głosowania (uwzględniając ich liczbę wymienioną w pokwitowaniu oraz liczbę znaków „UP” w spisie), zwracają niewykorzy</w:t>
      </w:r>
      <w:r>
        <w:rPr>
          <w:rFonts w:ascii="Times New Roman" w:hAnsi="Times New Roman" w:cs="Times New Roman"/>
          <w:sz w:val="26"/>
          <w:szCs w:val="26"/>
        </w:rPr>
        <w:t>stane karty do głosowania i zabezpieczają</w:t>
      </w:r>
      <w:r w:rsidR="009B38F8" w:rsidRPr="00D7778A">
        <w:rPr>
          <w:rFonts w:ascii="Times New Roman" w:hAnsi="Times New Roman" w:cs="Times New Roman"/>
          <w:sz w:val="26"/>
          <w:szCs w:val="26"/>
        </w:rPr>
        <w:t xml:space="preserve"> wlot urny pomocniczej; zapieczętowaną urnę oddaje się pod dozór przewodniczącemu komisji, z tym że urnę należy postawić obok urny zasadniczej. Komisja sprawdza następnie, czy pieczęci</w:t>
      </w:r>
      <w:r w:rsidR="004405BF">
        <w:rPr>
          <w:rFonts w:ascii="Times New Roman" w:hAnsi="Times New Roman" w:cs="Times New Roman"/>
          <w:sz w:val="26"/>
          <w:szCs w:val="26"/>
        </w:rPr>
        <w:t>e</w:t>
      </w:r>
      <w:r w:rsidR="009B38F8" w:rsidRPr="00D7778A">
        <w:rPr>
          <w:rFonts w:ascii="Times New Roman" w:hAnsi="Times New Roman" w:cs="Times New Roman"/>
          <w:sz w:val="26"/>
          <w:szCs w:val="26"/>
        </w:rPr>
        <w:t xml:space="preserve"> urny zasadniczej: na wlocie i na urnie, nie zostały naruszone, sporządza protokół potwierdzający dokonanie sprawdzenia </w:t>
      </w:r>
      <w:r>
        <w:rPr>
          <w:rFonts w:ascii="Times New Roman" w:hAnsi="Times New Roman" w:cs="Times New Roman"/>
          <w:sz w:val="26"/>
          <w:szCs w:val="26"/>
        </w:rPr>
        <w:t xml:space="preserve">otwiera wlot do urny zasadniczej i </w:t>
      </w:r>
      <w:r w:rsidR="009B38F8" w:rsidRPr="00D7778A">
        <w:rPr>
          <w:rFonts w:ascii="Times New Roman" w:hAnsi="Times New Roman" w:cs="Times New Roman"/>
          <w:sz w:val="26"/>
          <w:szCs w:val="26"/>
        </w:rPr>
        <w:t>wznawia głosowanie w lokalu komisji;</w:t>
      </w:r>
    </w:p>
    <w:p w:rsidR="002B3F9E" w:rsidRPr="00D7778A" w:rsidRDefault="002B3F9E" w:rsidP="003221DA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otwarcia urny pomocniczej komisja dokonuje po zakończeniu głosowania w obwodzie, przed otwarciem urny zasadniczej; po otwarciu urny pomocniczej komisja sprawdza, czy liczba kart do głosowania wyjętych z urny pomocniczej odpowiada liczbie osób, które głosowały przy wykorzystaniu urny pomocniczej. Jeżeli komisja nie stwierdzi rozbieżności, karty wyjęte z urny pomocniczej włącza się do obliczeń wyników głosowania dokonywanych dla całego obwodu; w przypadku stwierdzenia różnic</w:t>
      </w:r>
      <w:r w:rsidR="004405BF">
        <w:rPr>
          <w:rFonts w:ascii="Times New Roman" w:hAnsi="Times New Roman" w:cs="Times New Roman"/>
          <w:sz w:val="26"/>
          <w:szCs w:val="26"/>
        </w:rPr>
        <w:t>y</w:t>
      </w:r>
      <w:r w:rsidRPr="00D7778A">
        <w:rPr>
          <w:rFonts w:ascii="Times New Roman" w:hAnsi="Times New Roman" w:cs="Times New Roman"/>
          <w:sz w:val="26"/>
          <w:szCs w:val="26"/>
        </w:rPr>
        <w:t xml:space="preserve"> należy wyjaśnić </w:t>
      </w:r>
      <w:r w:rsidR="004405BF">
        <w:rPr>
          <w:rFonts w:ascii="Times New Roman" w:hAnsi="Times New Roman" w:cs="Times New Roman"/>
          <w:sz w:val="26"/>
          <w:szCs w:val="26"/>
        </w:rPr>
        <w:t>jej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przypuszczalną przyczynę i omówić </w:t>
      </w:r>
      <w:r w:rsidRPr="00B1363F">
        <w:rPr>
          <w:rFonts w:ascii="Times New Roman" w:hAnsi="Times New Roman" w:cs="Times New Roman"/>
          <w:sz w:val="26"/>
          <w:szCs w:val="26"/>
          <w:u w:val="single"/>
        </w:rPr>
        <w:t>w punkcie 15</w:t>
      </w:r>
      <w:r w:rsidRPr="00D7778A">
        <w:rPr>
          <w:rFonts w:ascii="Times New Roman" w:hAnsi="Times New Roman" w:cs="Times New Roman"/>
          <w:sz w:val="26"/>
          <w:szCs w:val="26"/>
        </w:rPr>
        <w:t xml:space="preserve"> protokołu głosowania lub w formie załącznika do protokołu;</w:t>
      </w:r>
    </w:p>
    <w:p w:rsidR="002B3F9E" w:rsidRPr="00D7778A" w:rsidRDefault="002B3F9E" w:rsidP="003221DA">
      <w:pPr>
        <w:pStyle w:val="Akapitzlist"/>
        <w:numPr>
          <w:ilvl w:val="0"/>
          <w:numId w:val="33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 aktach komisji pozostają: uchwała komisji w sprawie zarządzenia zastosowania urny pomocniczej przy pr</w:t>
      </w:r>
      <w:r w:rsidR="000C3B2E">
        <w:rPr>
          <w:rFonts w:ascii="Times New Roman" w:hAnsi="Times New Roman" w:cs="Times New Roman"/>
          <w:sz w:val="26"/>
          <w:szCs w:val="26"/>
        </w:rPr>
        <w:t>zeprowadzeniu głosowania, wykaz </w:t>
      </w:r>
      <w:r w:rsidRPr="00D7778A">
        <w:rPr>
          <w:rFonts w:ascii="Times New Roman" w:hAnsi="Times New Roman" w:cs="Times New Roman"/>
          <w:sz w:val="26"/>
          <w:szCs w:val="26"/>
        </w:rPr>
        <w:t>wyborców, którzy wyrazili chęć głosowania przy użyciu urny pomocniczej, uchwała komisji w sprawie przerwy w głosowaniu, protokół przekazania spisu wyborców i kart do głosowani</w:t>
      </w:r>
      <w:r w:rsidR="0023528C">
        <w:rPr>
          <w:rFonts w:ascii="Times New Roman" w:hAnsi="Times New Roman" w:cs="Times New Roman"/>
          <w:sz w:val="26"/>
          <w:szCs w:val="26"/>
        </w:rPr>
        <w:t>a, protokół rozliczenia kart do </w:t>
      </w:r>
      <w:r w:rsidRPr="00D7778A">
        <w:rPr>
          <w:rFonts w:ascii="Times New Roman" w:hAnsi="Times New Roman" w:cs="Times New Roman"/>
          <w:sz w:val="26"/>
          <w:szCs w:val="26"/>
        </w:rPr>
        <w:t>głosowania, a także protokół ze sprawdzenia pieczęci urny zasadniczej.</w:t>
      </w:r>
    </w:p>
    <w:p w:rsidR="009B38F8" w:rsidRPr="00D7778A" w:rsidRDefault="009B38F8" w:rsidP="00ED60A2">
      <w:pPr>
        <w:pStyle w:val="Akapitzlist"/>
        <w:numPr>
          <w:ilvl w:val="0"/>
          <w:numId w:val="29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ind w:left="425" w:hanging="425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Wzory dokumentów sporządzanych w związku z przeprowadzaniem głosowania przy użyciu urny pomocniczej stanowią załączniki do wytycznych, a w szczególności: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wzór uchwały w sprawie zarządzenia zas</w:t>
      </w:r>
      <w:r w:rsidR="002B5BA0">
        <w:rPr>
          <w:rFonts w:ascii="Times New Roman" w:hAnsi="Times New Roman" w:cs="Times New Roman"/>
          <w:sz w:val="26"/>
          <w:szCs w:val="26"/>
        </w:rPr>
        <w:t>tosowania urny pomocniczej przy </w:t>
      </w:r>
      <w:r w:rsidRPr="00D7778A">
        <w:rPr>
          <w:rFonts w:ascii="Times New Roman" w:hAnsi="Times New Roman" w:cs="Times New Roman"/>
          <w:sz w:val="26"/>
          <w:szCs w:val="26"/>
        </w:rPr>
        <w:t>przeprowadzeniu głosowania stanowi załącznik nr 1 do wytycznych;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 xml:space="preserve">wzór wykazu wyborców, którzy wyrazili chęć głosowania w wyborach </w:t>
      </w:r>
      <w:r w:rsidR="002B5BA0">
        <w:rPr>
          <w:rFonts w:ascii="Times New Roman" w:hAnsi="Times New Roman" w:cs="Times New Roman"/>
          <w:sz w:val="26"/>
          <w:szCs w:val="26"/>
        </w:rPr>
        <w:t>do </w:t>
      </w:r>
      <w:r w:rsidR="003221DA" w:rsidRPr="00D7778A">
        <w:rPr>
          <w:rFonts w:ascii="Times New Roman" w:hAnsi="Times New Roman" w:cs="Times New Roman"/>
          <w:sz w:val="26"/>
          <w:szCs w:val="26"/>
        </w:rPr>
        <w:t>Parlamentu Europejskiego</w:t>
      </w:r>
      <w:r w:rsidRPr="00D7778A">
        <w:rPr>
          <w:rFonts w:ascii="Times New Roman" w:hAnsi="Times New Roman" w:cs="Times New Roman"/>
          <w:sz w:val="26"/>
          <w:szCs w:val="26"/>
        </w:rPr>
        <w:t xml:space="preserve">, zarządzonych na dzień </w:t>
      </w:r>
      <w:r w:rsidR="003221DA" w:rsidRPr="00D7778A">
        <w:rPr>
          <w:rFonts w:ascii="Times New Roman" w:hAnsi="Times New Roman" w:cs="Times New Roman"/>
          <w:sz w:val="26"/>
          <w:szCs w:val="26"/>
        </w:rPr>
        <w:t>26</w:t>
      </w:r>
      <w:r w:rsidRPr="00D7778A">
        <w:rPr>
          <w:rFonts w:ascii="Times New Roman" w:hAnsi="Times New Roman" w:cs="Times New Roman"/>
          <w:sz w:val="26"/>
          <w:szCs w:val="26"/>
        </w:rPr>
        <w:t xml:space="preserve"> </w:t>
      </w:r>
      <w:r w:rsidR="003221DA" w:rsidRPr="00D7778A">
        <w:rPr>
          <w:rFonts w:ascii="Times New Roman" w:hAnsi="Times New Roman" w:cs="Times New Roman"/>
          <w:sz w:val="26"/>
          <w:szCs w:val="26"/>
        </w:rPr>
        <w:t>maja</w:t>
      </w:r>
      <w:r w:rsidRPr="00D7778A">
        <w:rPr>
          <w:rFonts w:ascii="Times New Roman" w:hAnsi="Times New Roman" w:cs="Times New Roman"/>
          <w:sz w:val="26"/>
          <w:szCs w:val="26"/>
        </w:rPr>
        <w:t xml:space="preserve"> 201</w:t>
      </w:r>
      <w:r w:rsidR="003221DA" w:rsidRPr="00D7778A">
        <w:rPr>
          <w:rFonts w:ascii="Times New Roman" w:hAnsi="Times New Roman" w:cs="Times New Roman"/>
          <w:sz w:val="26"/>
          <w:szCs w:val="26"/>
        </w:rPr>
        <w:t>9</w:t>
      </w:r>
      <w:r w:rsidR="00C14C93">
        <w:rPr>
          <w:rFonts w:ascii="Times New Roman" w:hAnsi="Times New Roman" w:cs="Times New Roman"/>
          <w:sz w:val="26"/>
          <w:szCs w:val="26"/>
        </w:rPr>
        <w:t> r., przy </w:t>
      </w:r>
      <w:r w:rsidRPr="00D7778A">
        <w:rPr>
          <w:rFonts w:ascii="Times New Roman" w:hAnsi="Times New Roman" w:cs="Times New Roman"/>
          <w:sz w:val="26"/>
          <w:szCs w:val="26"/>
        </w:rPr>
        <w:t>użyciu urny pomocniczej w pomieszczeniu, w którym przebywają, stanowi załącznik nr 2 do wytycznych;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wzór uchwały w sprawie przerwy w głosowaniu w lokalu komisji w celu przeprowadzenia głosowania przy użyciu urny pomocniczej stanowi załącznik nr 3 do wytycznych;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wzór protokołu przekazania spisu wyborców i kart do głosowania członkom komisji przeprowadzającym głosowanie przy użyciu urny pomocniczej stanowi załącznik nr 4 do wytycznych;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wzór protokołu rozliczenia kart do głosowania przekazanych członkom komisji przeprowadzającym głosowanie przy pomocy urny pomocniczej stanowi załącznik nr 5 do wytycznych;</w:t>
      </w:r>
    </w:p>
    <w:p w:rsidR="009B38F8" w:rsidRPr="00D7778A" w:rsidRDefault="009B38F8" w:rsidP="003221DA">
      <w:pPr>
        <w:pStyle w:val="Akapitzlist"/>
        <w:numPr>
          <w:ilvl w:val="0"/>
          <w:numId w:val="34"/>
        </w:numPr>
        <w:tabs>
          <w:tab w:val="left" w:pos="454"/>
        </w:tabs>
        <w:autoSpaceDE w:val="0"/>
        <w:autoSpaceDN w:val="0"/>
        <w:adjustRightInd w:val="0"/>
        <w:spacing w:before="170" w:after="0" w:line="360" w:lineRule="auto"/>
        <w:contextualSpacing w:val="0"/>
        <w:jc w:val="both"/>
        <w:textAlignment w:val="center"/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t>wzór protokołu ze sprawdzenia pieczęci urny zasadniczej stanowi załącznik nr 6 do wytycznych.</w:t>
      </w:r>
    </w:p>
    <w:p w:rsidR="00266EDC" w:rsidRPr="00D7778A" w:rsidRDefault="00266EDC">
      <w:pPr>
        <w:rPr>
          <w:rFonts w:ascii="Times New Roman" w:hAnsi="Times New Roman" w:cs="Times New Roman"/>
          <w:sz w:val="26"/>
          <w:szCs w:val="26"/>
        </w:rPr>
      </w:pPr>
      <w:r w:rsidRPr="00D7778A">
        <w:rPr>
          <w:rFonts w:ascii="Times New Roman" w:hAnsi="Times New Roman" w:cs="Times New Roman"/>
          <w:sz w:val="26"/>
          <w:szCs w:val="26"/>
        </w:rPr>
        <w:br w:type="page"/>
      </w:r>
    </w:p>
    <w:p w:rsidR="005B3746" w:rsidRPr="00D7778A" w:rsidRDefault="005B3746" w:rsidP="005B3746">
      <w:pPr>
        <w:spacing w:before="240" w:line="360" w:lineRule="auto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bCs/>
          <w:i/>
          <w:sz w:val="26"/>
          <w:szCs w:val="26"/>
        </w:rPr>
        <w:t>Załącznik nr 1</w:t>
      </w:r>
    </w:p>
    <w:p w:rsidR="005B3746" w:rsidRPr="00D7778A" w:rsidRDefault="005B3746" w:rsidP="005B3746">
      <w:pPr>
        <w:spacing w:before="120" w:after="240" w:line="24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5B3746">
      <w:pPr>
        <w:spacing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Uchwała</w:t>
      </w:r>
      <w:r w:rsidR="00712DA3">
        <w:rPr>
          <w:rFonts w:ascii="Times New Roman" w:hAnsi="Times New Roman"/>
          <w:sz w:val="26"/>
          <w:szCs w:val="26"/>
        </w:rPr>
        <w:t xml:space="preserve"> Nr …</w:t>
      </w:r>
    </w:p>
    <w:p w:rsidR="005B3746" w:rsidRPr="00D7778A" w:rsidRDefault="005B3746" w:rsidP="005B3746">
      <w:pPr>
        <w:spacing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Obwodowej Komisji Wyborczej Nr ... w .......................</w:t>
      </w:r>
    </w:p>
    <w:p w:rsidR="005B3746" w:rsidRPr="00D7778A" w:rsidRDefault="005B3746" w:rsidP="005B3746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z dnia … maja 2019 r.</w:t>
      </w:r>
    </w:p>
    <w:p w:rsidR="005B3746" w:rsidRPr="00D7778A" w:rsidRDefault="005B3746" w:rsidP="005B3746">
      <w:pPr>
        <w:spacing w:after="24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w sprawie zarządzenia zastosowania urny pomocniczej </w:t>
      </w:r>
      <w:r w:rsidRPr="00D7778A">
        <w:rPr>
          <w:rFonts w:ascii="Times New Roman" w:hAnsi="Times New Roman"/>
          <w:sz w:val="26"/>
          <w:szCs w:val="26"/>
        </w:rPr>
        <w:br/>
        <w:t>przy przeprowadzeniu głosowania</w:t>
      </w:r>
    </w:p>
    <w:p w:rsidR="005B3746" w:rsidRPr="00D7778A" w:rsidRDefault="005B3746" w:rsidP="005B3746">
      <w:pPr>
        <w:spacing w:after="120" w:line="24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Na podstawie art. 44 § 1 ustawy z dnia 5 stycznia 2011 r. — Kodeks wyborczy (Dz. U. z 2019 r. poz. 684), po uzgodnieniu z </w:t>
      </w:r>
      <w:r w:rsidR="00DC6632" w:rsidRPr="00D7778A">
        <w:rPr>
          <w:rFonts w:ascii="Times New Roman" w:hAnsi="Times New Roman"/>
          <w:sz w:val="26"/>
          <w:szCs w:val="26"/>
        </w:rPr>
        <w:t>……………….</w:t>
      </w:r>
      <w:r w:rsidRPr="00D7778A">
        <w:rPr>
          <w:rFonts w:ascii="Times New Roman" w:hAnsi="Times New Roman"/>
          <w:sz w:val="26"/>
          <w:szCs w:val="26"/>
        </w:rPr>
        <w:t xml:space="preserve"> Komisją Wyborczą w ................................................, uchwala się, co następuje:</w:t>
      </w:r>
    </w:p>
    <w:p w:rsidR="005B3746" w:rsidRPr="00D7778A" w:rsidRDefault="005B3746" w:rsidP="005B3746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1</w:t>
      </w:r>
    </w:p>
    <w:p w:rsidR="005B3746" w:rsidRPr="00D7778A" w:rsidRDefault="005B3746" w:rsidP="005B374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Obwodowa Komisja Wyborcza Nr .... w ................................................ zarządza zastosowanie urny pomocniczej przy przeprowadzeniu głosowania w wyborach do Parlamentu Europejskiego, zarządzonych na dzień 26 maja 2019 r.</w:t>
      </w:r>
    </w:p>
    <w:p w:rsidR="005B3746" w:rsidRPr="00D7778A" w:rsidRDefault="005B3746" w:rsidP="005B3746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2</w:t>
      </w:r>
    </w:p>
    <w:p w:rsidR="005B3746" w:rsidRPr="00D7778A" w:rsidRDefault="005B3746" w:rsidP="005B374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W głosowaniu za pomocą urny pomocniczej mogą wziąć udział osoby obłożnie chore oraz osoby mające trudności w poruszaniu się, które wyrażą wolę głosowania w ten sposób.</w:t>
      </w:r>
    </w:p>
    <w:p w:rsidR="005B3746" w:rsidRPr="00D7778A" w:rsidRDefault="005B3746" w:rsidP="005B3746">
      <w:pPr>
        <w:spacing w:before="120" w:after="120" w:line="24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3</w:t>
      </w:r>
    </w:p>
    <w:p w:rsidR="005B3746" w:rsidRPr="00D7778A" w:rsidRDefault="005B3746" w:rsidP="005B3746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Uchwała wchodzi w życie z dniem podjęcia i podlega podaniu do wiadomości wyborców przez wywieszenie na drzwiach lokalu wyborczego.</w:t>
      </w:r>
    </w:p>
    <w:p w:rsidR="005B3746" w:rsidRPr="00D7778A" w:rsidRDefault="005B3746" w:rsidP="005B3746">
      <w:pPr>
        <w:tabs>
          <w:tab w:val="right" w:pos="8787"/>
        </w:tabs>
        <w:spacing w:before="240"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...................................................................</w:t>
      </w:r>
    </w:p>
    <w:p w:rsidR="005B3746" w:rsidRPr="00D7778A" w:rsidRDefault="005B3746" w:rsidP="005B3746">
      <w:pPr>
        <w:spacing w:after="0" w:line="360" w:lineRule="auto"/>
        <w:ind w:left="4253" w:right="759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D7778A">
        <w:rPr>
          <w:rFonts w:ascii="Times New Roman" w:hAnsi="Times New Roman"/>
          <w:sz w:val="26"/>
          <w:szCs w:val="26"/>
          <w:vertAlign w:val="superscript"/>
        </w:rPr>
        <w:t>(Przewodniczący lub Zastępca Przewodniczącego)</w:t>
      </w:r>
    </w:p>
    <w:p w:rsidR="005B3746" w:rsidRPr="00D7778A" w:rsidRDefault="005B3746" w:rsidP="005B3746">
      <w:pPr>
        <w:tabs>
          <w:tab w:val="right" w:pos="8787"/>
        </w:tabs>
        <w:spacing w:before="240"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Obwodowej Komisji Wyborczej Nr ......</w:t>
      </w:r>
    </w:p>
    <w:p w:rsidR="005B3746" w:rsidRPr="00D7778A" w:rsidRDefault="005B3746" w:rsidP="005B3746">
      <w:pPr>
        <w:tabs>
          <w:tab w:val="right" w:pos="8662"/>
        </w:tabs>
        <w:spacing w:after="0" w:line="360" w:lineRule="auto"/>
        <w:ind w:left="1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w .......................................................</w:t>
      </w:r>
    </w:p>
    <w:p w:rsidR="005B3746" w:rsidRPr="00D7778A" w:rsidRDefault="005B3746" w:rsidP="005B3746">
      <w:pPr>
        <w:tabs>
          <w:tab w:val="right" w:pos="8787"/>
        </w:tabs>
        <w:spacing w:before="240"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...................................................................</w:t>
      </w:r>
    </w:p>
    <w:p w:rsidR="005B3746" w:rsidRPr="00D7778A" w:rsidRDefault="005B3746" w:rsidP="005B3746">
      <w:pPr>
        <w:spacing w:line="360" w:lineRule="auto"/>
        <w:ind w:left="4253" w:right="759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D7778A">
        <w:rPr>
          <w:rFonts w:ascii="Times New Roman" w:hAnsi="Times New Roman"/>
          <w:sz w:val="26"/>
          <w:szCs w:val="26"/>
          <w:vertAlign w:val="superscript"/>
        </w:rPr>
        <w:t>(podpis Przewodniczącego lub Zastępcy Przewodniczącego)</w:t>
      </w:r>
    </w:p>
    <w:p w:rsidR="005B3746" w:rsidRPr="00D7778A" w:rsidRDefault="005B3746" w:rsidP="00DC6632">
      <w:pPr>
        <w:spacing w:before="960" w:line="360" w:lineRule="auto"/>
        <w:ind w:right="-233" w:firstLine="708"/>
        <w:jc w:val="center"/>
        <w:rPr>
          <w:rFonts w:ascii="Times New Roman" w:hAnsi="Times New Roman"/>
          <w:sz w:val="16"/>
          <w:szCs w:val="1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margin">
                  <wp:posOffset>2726262</wp:posOffset>
                </wp:positionH>
                <wp:positionV relativeFrom="paragraph">
                  <wp:posOffset>94600</wp:posOffset>
                </wp:positionV>
                <wp:extent cx="899795" cy="899795"/>
                <wp:effectExtent l="0" t="0" r="14605" b="14605"/>
                <wp:wrapNone/>
                <wp:docPr id="6" name="Ow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5AE43FEB" id="Owal 6" o:spid="_x0000_s1026" style="position:absolute;margin-left:214.65pt;margin-top:7.45pt;width:70.85pt;height:70.8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" o:allowincell="f">
                <v:stroke dashstyle="1 1" endcap="round"/>
                <w10:wrap anchorx="margin"/>
              </v:oval>
            </w:pict>
          </mc:Fallback>
        </mc:AlternateContent>
      </w:r>
      <w:r w:rsidRPr="00D7778A">
        <w:rPr>
          <w:rFonts w:ascii="Times New Roman" w:hAnsi="Times New Roman"/>
          <w:sz w:val="16"/>
          <w:szCs w:val="16"/>
        </w:rPr>
        <w:t>(pieczęć Komisji)</w:t>
      </w:r>
    </w:p>
    <w:p w:rsidR="005B3746" w:rsidRPr="00D7778A" w:rsidRDefault="005B3746" w:rsidP="005B3746">
      <w:pPr>
        <w:spacing w:line="360" w:lineRule="auto"/>
        <w:ind w:right="-232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br w:type="page"/>
      </w:r>
      <w:r w:rsidRPr="00D7778A">
        <w:rPr>
          <w:rFonts w:ascii="Times New Roman" w:hAnsi="Times New Roman"/>
          <w:bCs/>
          <w:i/>
          <w:sz w:val="26"/>
          <w:szCs w:val="26"/>
        </w:rPr>
        <w:t>Załącznik nr 2</w:t>
      </w:r>
    </w:p>
    <w:p w:rsidR="005B3746" w:rsidRPr="00D7778A" w:rsidRDefault="005B3746" w:rsidP="005B3746">
      <w:pPr>
        <w:spacing w:before="480" w:after="240" w:line="36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5B3746">
      <w:pPr>
        <w:spacing w:after="24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Obwodowa Komisja Wyborcza Nr ....... w .....................................</w:t>
      </w:r>
    </w:p>
    <w:p w:rsidR="005B3746" w:rsidRPr="00D7778A" w:rsidRDefault="005B3746" w:rsidP="005B3746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 xml:space="preserve">Wykaz wyborców, którzy wyrazili chęć głosowania w </w:t>
      </w:r>
      <w:r w:rsidRPr="00D7778A">
        <w:rPr>
          <w:rFonts w:ascii="Times New Roman" w:hAnsi="Times New Roman"/>
          <w:b/>
          <w:sz w:val="26"/>
          <w:szCs w:val="26"/>
        </w:rPr>
        <w:t>wyborach do Parlamentu Europejskiego, zarządzonych na dzień 26 maja 2019 r.,</w:t>
      </w:r>
      <w:r w:rsidRPr="00D7778A">
        <w:rPr>
          <w:rFonts w:ascii="Times New Roman" w:hAnsi="Times New Roman"/>
          <w:b/>
          <w:bCs/>
          <w:sz w:val="26"/>
          <w:szCs w:val="26"/>
        </w:rPr>
        <w:t xml:space="preserve"> przy użyciu urny pomocniczej w pomieszczeniu, w którym przebywają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8"/>
        <w:gridCol w:w="3837"/>
        <w:gridCol w:w="1663"/>
        <w:gridCol w:w="2982"/>
      </w:tblGrid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>Lp.</w:t>
            </w:r>
          </w:p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Nazwisko i imię</w:t>
            </w:r>
          </w:p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Sala nr</w:t>
            </w:r>
          </w:p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Oddział</w:t>
            </w:r>
          </w:p>
          <w:p w:rsidR="005B3746" w:rsidRPr="00D7778A" w:rsidRDefault="005B3746" w:rsidP="005B3746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7778A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B3746" w:rsidRPr="00D7778A" w:rsidTr="005B3746">
        <w:trPr>
          <w:trHeight w:hRule="exact" w:val="397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D7778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5B3746" w:rsidRPr="00D7778A" w:rsidRDefault="005B3746" w:rsidP="005B3746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Wykaz sporządził(a): ..................................................</w:t>
      </w:r>
    </w:p>
    <w:p w:rsidR="005B3746" w:rsidRPr="00D7778A" w:rsidRDefault="005B3746" w:rsidP="005B3746">
      <w:pPr>
        <w:spacing w:line="360" w:lineRule="auto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br w:type="page"/>
      </w:r>
      <w:r w:rsidRPr="00D7778A">
        <w:rPr>
          <w:rFonts w:ascii="Times New Roman" w:hAnsi="Times New Roman"/>
          <w:bCs/>
          <w:i/>
          <w:sz w:val="26"/>
          <w:szCs w:val="26"/>
        </w:rPr>
        <w:t>Załącznik nr 3</w:t>
      </w:r>
    </w:p>
    <w:p w:rsidR="005B3746" w:rsidRPr="00D7778A" w:rsidRDefault="005B3746" w:rsidP="005B3746">
      <w:pPr>
        <w:spacing w:before="240" w:after="240" w:line="36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5B3746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Uchwała</w:t>
      </w:r>
      <w:r w:rsidR="002F7EA5">
        <w:rPr>
          <w:rFonts w:ascii="Times New Roman" w:hAnsi="Times New Roman"/>
          <w:sz w:val="26"/>
          <w:szCs w:val="26"/>
        </w:rPr>
        <w:t xml:space="preserve"> Nr …</w:t>
      </w:r>
    </w:p>
    <w:p w:rsidR="005B3746" w:rsidRPr="00D7778A" w:rsidRDefault="005B3746" w:rsidP="005B3746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Obwodowej Komisji Wyborczej Nr ... w .......................</w:t>
      </w:r>
    </w:p>
    <w:p w:rsidR="005B3746" w:rsidRPr="00D7778A" w:rsidRDefault="005B3746" w:rsidP="005B3746">
      <w:pPr>
        <w:spacing w:before="240"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z dnia … maja 2019 r.</w:t>
      </w:r>
    </w:p>
    <w:p w:rsidR="005B3746" w:rsidRPr="00D7778A" w:rsidRDefault="005B3746" w:rsidP="005B3746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w sprawie przerwy w głosowaniu w lokalu Komisji w celu przeprowadzenia głosowania przy użyciu urny pomocniczej</w:t>
      </w:r>
    </w:p>
    <w:p w:rsidR="005B3746" w:rsidRPr="00D7778A" w:rsidRDefault="008A5811" w:rsidP="005B3746">
      <w:pPr>
        <w:spacing w:before="24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Na podstawie § 4 ust. 3</w:t>
      </w:r>
      <w:r w:rsidR="005B3746" w:rsidRPr="00D7778A">
        <w:rPr>
          <w:rFonts w:ascii="Times New Roman" w:hAnsi="Times New Roman"/>
          <w:sz w:val="26"/>
          <w:szCs w:val="26"/>
        </w:rPr>
        <w:t xml:space="preserve"> regulaminu obwodowych komisji wyborcz</w:t>
      </w:r>
      <w:r w:rsidRPr="00D7778A">
        <w:rPr>
          <w:rFonts w:ascii="Times New Roman" w:hAnsi="Times New Roman"/>
          <w:sz w:val="26"/>
          <w:szCs w:val="26"/>
        </w:rPr>
        <w:t>ych, stanowiącego załącznik nr 3</w:t>
      </w:r>
      <w:r w:rsidR="005B3746" w:rsidRPr="00D7778A">
        <w:rPr>
          <w:rFonts w:ascii="Times New Roman" w:hAnsi="Times New Roman"/>
          <w:sz w:val="26"/>
          <w:szCs w:val="26"/>
        </w:rPr>
        <w:t xml:space="preserve"> </w:t>
      </w:r>
      <w:r w:rsidRPr="00D7778A">
        <w:rPr>
          <w:rFonts w:ascii="Times New Roman" w:hAnsi="Times New Roman"/>
          <w:sz w:val="26"/>
          <w:szCs w:val="26"/>
        </w:rPr>
        <w:t xml:space="preserve">do uchwały nr 20/2019 Państwowej Komisji Wyborczej z dnia 7 marca 2019 r. w sprawie regulaminów okręgowych, rejonowych i obwodowych komisji wyborczych powołanych do przeprowadzenia wyborów do Parlamentu Europejskiego </w:t>
      </w:r>
      <w:r w:rsidR="00DC6632" w:rsidRPr="00D7778A">
        <w:rPr>
          <w:rFonts w:ascii="Times New Roman" w:hAnsi="Times New Roman"/>
          <w:sz w:val="26"/>
          <w:szCs w:val="26"/>
        </w:rPr>
        <w:t>(M.P. poz.  335</w:t>
      </w:r>
      <w:r w:rsidR="005B3746" w:rsidRPr="00D7778A">
        <w:rPr>
          <w:rFonts w:ascii="Times New Roman" w:hAnsi="Times New Roman"/>
          <w:sz w:val="26"/>
          <w:szCs w:val="26"/>
        </w:rPr>
        <w:t xml:space="preserve">), w związku z art. 44 </w:t>
      </w:r>
      <w:r w:rsidRPr="00D7778A">
        <w:rPr>
          <w:rFonts w:ascii="Times New Roman" w:hAnsi="Times New Roman"/>
          <w:sz w:val="26"/>
          <w:szCs w:val="26"/>
        </w:rPr>
        <w:t>ustawy z dnia 5 stycznia 2011 r. – Kodeks wyborczy (Dz. U. z 2019 r. poz. 684)</w:t>
      </w:r>
      <w:r w:rsidR="005B3746" w:rsidRPr="00D7778A">
        <w:rPr>
          <w:rFonts w:ascii="Times New Roman" w:hAnsi="Times New Roman"/>
          <w:sz w:val="26"/>
          <w:szCs w:val="26"/>
        </w:rPr>
        <w:t>, uchwala się, co następuje:</w:t>
      </w:r>
    </w:p>
    <w:p w:rsidR="005B3746" w:rsidRPr="00D7778A" w:rsidRDefault="005B3746" w:rsidP="005B3746">
      <w:pPr>
        <w:spacing w:before="240"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1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Obwodowa Komisja Wyborcza Nr .... w ................................. zarządza przerwę w głosowaniu w lokalu Komisji w celu przeprowadzenia głosowania przy użyciu urny pomocniczej.</w:t>
      </w:r>
    </w:p>
    <w:p w:rsidR="005B3746" w:rsidRPr="00D7778A" w:rsidRDefault="005B3746" w:rsidP="005B3746">
      <w:pPr>
        <w:spacing w:before="240"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2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Przerwa w głosowaniu w lokalu Komisji trwać będzie od godziny ......... do godziny ........... . Na czas przeprowadzenia głosowania przy użyciu urny pomocniczej lokal Komisji będzie zamknięty.</w:t>
      </w:r>
      <w:r w:rsidRPr="00D7778A">
        <w:rPr>
          <w:rFonts w:ascii="Times New Roman" w:hAnsi="Times New Roman"/>
          <w:sz w:val="26"/>
          <w:szCs w:val="26"/>
        </w:rPr>
        <w:br w:type="page"/>
      </w:r>
    </w:p>
    <w:p w:rsidR="005B3746" w:rsidRPr="00D7778A" w:rsidRDefault="005B3746" w:rsidP="005B3746">
      <w:pPr>
        <w:keepNext/>
        <w:spacing w:before="240"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§ 3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Uchwała wchodzi w życie z dniem podjęcia i podlega podaniu do wiadomości wyborców przez wywieszenie na drzwiach lokalu wyborczego.</w:t>
      </w:r>
    </w:p>
    <w:p w:rsidR="005B3746" w:rsidRPr="00D7778A" w:rsidRDefault="005B3746" w:rsidP="005B3746">
      <w:pPr>
        <w:tabs>
          <w:tab w:val="right" w:pos="8787"/>
        </w:tabs>
        <w:spacing w:before="24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...................................................................</w:t>
      </w:r>
    </w:p>
    <w:p w:rsidR="005B3746" w:rsidRPr="00D7778A" w:rsidRDefault="005B3746" w:rsidP="005B3746">
      <w:pPr>
        <w:spacing w:line="360" w:lineRule="auto"/>
        <w:ind w:left="4253" w:right="759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D7778A">
        <w:rPr>
          <w:rFonts w:ascii="Times New Roman" w:hAnsi="Times New Roman"/>
          <w:sz w:val="26"/>
          <w:szCs w:val="26"/>
          <w:vertAlign w:val="superscript"/>
        </w:rPr>
        <w:t>(Przewodniczący lub Zastępca Przewodniczącego)</w:t>
      </w:r>
    </w:p>
    <w:p w:rsidR="005B3746" w:rsidRPr="00D7778A" w:rsidRDefault="005B3746" w:rsidP="005B3746">
      <w:pPr>
        <w:tabs>
          <w:tab w:val="right" w:pos="8787"/>
        </w:tabs>
        <w:spacing w:before="24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Obwodowej Komisji Wyborczej Nr ......</w:t>
      </w:r>
    </w:p>
    <w:p w:rsidR="005B3746" w:rsidRPr="00D7778A" w:rsidRDefault="005B3746" w:rsidP="005B3746">
      <w:pPr>
        <w:tabs>
          <w:tab w:val="right" w:pos="8662"/>
        </w:tabs>
        <w:spacing w:line="360" w:lineRule="auto"/>
        <w:ind w:left="1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w .......................................................</w:t>
      </w:r>
    </w:p>
    <w:p w:rsidR="005B3746" w:rsidRPr="00D7778A" w:rsidRDefault="005B3746" w:rsidP="005B3746">
      <w:pPr>
        <w:tabs>
          <w:tab w:val="right" w:pos="8787"/>
        </w:tabs>
        <w:spacing w:before="24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ab/>
        <w:t>...................................................................</w:t>
      </w:r>
    </w:p>
    <w:p w:rsidR="005B3746" w:rsidRPr="00D7778A" w:rsidRDefault="005B3746" w:rsidP="005B3746">
      <w:pPr>
        <w:spacing w:line="360" w:lineRule="auto"/>
        <w:ind w:left="4253" w:right="617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D7778A">
        <w:rPr>
          <w:rFonts w:ascii="Times New Roman" w:hAnsi="Times New Roman"/>
          <w:sz w:val="26"/>
          <w:szCs w:val="26"/>
          <w:vertAlign w:val="superscript"/>
        </w:rPr>
        <w:t>(podpis Przewodniczącego lub Zastępcy Przewodniczącego)</w:t>
      </w:r>
    </w:p>
    <w:p w:rsidR="005B3746" w:rsidRPr="00D7778A" w:rsidRDefault="005B3746" w:rsidP="005B3746">
      <w:pPr>
        <w:spacing w:before="960" w:line="360" w:lineRule="auto"/>
        <w:ind w:right="-233"/>
        <w:jc w:val="center"/>
        <w:rPr>
          <w:rFonts w:ascii="Times New Roman" w:hAnsi="Times New Roman"/>
          <w:sz w:val="16"/>
          <w:szCs w:val="1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margin">
                  <wp:posOffset>2609850</wp:posOffset>
                </wp:positionH>
                <wp:positionV relativeFrom="paragraph">
                  <wp:posOffset>184150</wp:posOffset>
                </wp:positionV>
                <wp:extent cx="899795" cy="899795"/>
                <wp:effectExtent l="0" t="0" r="14605" b="14605"/>
                <wp:wrapNone/>
                <wp:docPr id="5" name="Ow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1E1ADB6" id="Owal 5" o:spid="_x0000_s1026" style="position:absolute;margin-left:205.5pt;margin-top:14.5pt;width:70.85pt;height:70.8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" o:allowincell="f">
                <v:stroke dashstyle="1 1" endcap="round"/>
                <w10:wrap anchorx="margin"/>
              </v:oval>
            </w:pict>
          </mc:Fallback>
        </mc:AlternateContent>
      </w:r>
      <w:r w:rsidR="00DC6632" w:rsidRPr="00D7778A">
        <w:rPr>
          <w:rFonts w:ascii="Times New Roman" w:hAnsi="Times New Roman"/>
          <w:sz w:val="16"/>
          <w:szCs w:val="16"/>
        </w:rPr>
        <w:t xml:space="preserve">        </w:t>
      </w:r>
      <w:r w:rsidRPr="00D7778A">
        <w:rPr>
          <w:rFonts w:ascii="Times New Roman" w:hAnsi="Times New Roman"/>
          <w:sz w:val="16"/>
          <w:szCs w:val="16"/>
        </w:rPr>
        <w:t>(pieczęć Komisji)</w:t>
      </w:r>
    </w:p>
    <w:p w:rsidR="005B3746" w:rsidRPr="00D7778A" w:rsidRDefault="005B3746" w:rsidP="005B3746">
      <w:pPr>
        <w:spacing w:before="960" w:line="360" w:lineRule="auto"/>
        <w:ind w:right="-233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br w:type="page"/>
      </w:r>
      <w:r w:rsidRPr="00D7778A">
        <w:rPr>
          <w:rFonts w:ascii="Times New Roman" w:hAnsi="Times New Roman"/>
          <w:bCs/>
          <w:i/>
          <w:sz w:val="26"/>
          <w:szCs w:val="26"/>
        </w:rPr>
        <w:t>Załącznik nr 4</w:t>
      </w:r>
    </w:p>
    <w:p w:rsidR="005B3746" w:rsidRPr="00D7778A" w:rsidRDefault="005B3746" w:rsidP="005B3746">
      <w:pPr>
        <w:spacing w:before="240" w:line="36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5B3746">
      <w:pPr>
        <w:spacing w:before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>PROTOKÓŁ</w:t>
      </w:r>
    </w:p>
    <w:p w:rsidR="005B3746" w:rsidRPr="00D7778A" w:rsidRDefault="005B3746" w:rsidP="005B3746">
      <w:pPr>
        <w:spacing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 xml:space="preserve">przekazania spisu wyborców i kart do głosowania członkom Obwodowej Komisji Wyborczej Nr … w ……………………….. przeprowadzającym głosowanie przy użyciu urny pomocniczej w dniu .... </w:t>
      </w:r>
      <w:r w:rsidR="008A5811" w:rsidRPr="00D7778A">
        <w:rPr>
          <w:rFonts w:ascii="Times New Roman" w:hAnsi="Times New Roman"/>
          <w:b/>
          <w:bCs/>
          <w:sz w:val="26"/>
          <w:szCs w:val="26"/>
        </w:rPr>
        <w:t xml:space="preserve">maja </w:t>
      </w:r>
      <w:r w:rsidRPr="00D7778A">
        <w:rPr>
          <w:rFonts w:ascii="Times New Roman" w:hAnsi="Times New Roman"/>
          <w:b/>
          <w:bCs/>
          <w:sz w:val="26"/>
          <w:szCs w:val="26"/>
        </w:rPr>
        <w:t>201</w:t>
      </w:r>
      <w:r w:rsidR="008A5811" w:rsidRPr="00D7778A">
        <w:rPr>
          <w:rFonts w:ascii="Times New Roman" w:hAnsi="Times New Roman"/>
          <w:b/>
          <w:bCs/>
          <w:sz w:val="26"/>
          <w:szCs w:val="26"/>
        </w:rPr>
        <w:t>9</w:t>
      </w:r>
      <w:r w:rsidRPr="00D7778A">
        <w:rPr>
          <w:rFonts w:ascii="Times New Roman" w:hAnsi="Times New Roman"/>
          <w:b/>
          <w:bCs/>
          <w:sz w:val="26"/>
          <w:szCs w:val="26"/>
        </w:rPr>
        <w:t xml:space="preserve"> r.</w:t>
      </w:r>
    </w:p>
    <w:p w:rsidR="005B3746" w:rsidRPr="00D7778A" w:rsidRDefault="005B3746" w:rsidP="005B3746">
      <w:p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1.</w:t>
      </w:r>
      <w:r w:rsidRPr="00D7778A">
        <w:rPr>
          <w:rFonts w:ascii="Times New Roman" w:hAnsi="Times New Roman"/>
          <w:sz w:val="26"/>
          <w:szCs w:val="26"/>
        </w:rPr>
        <w:tab/>
        <w:t>Do przeprowadzenia głosowania przy użyciu urny pomocniczej wyznaczono następujących członków Komisji:</w:t>
      </w:r>
    </w:p>
    <w:p w:rsidR="005B3746" w:rsidRPr="00D7778A" w:rsidRDefault="005B3746" w:rsidP="005B3746">
      <w:pPr>
        <w:tabs>
          <w:tab w:val="left" w:pos="5112"/>
        </w:tabs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1) ....................................</w:t>
      </w:r>
      <w:r w:rsidR="00A15A16" w:rsidRPr="00D7778A">
        <w:rPr>
          <w:rFonts w:ascii="Times New Roman" w:hAnsi="Times New Roman"/>
          <w:sz w:val="26"/>
          <w:szCs w:val="26"/>
        </w:rPr>
        <w:t>..............................</w:t>
      </w:r>
      <w:r w:rsidR="00A15A16" w:rsidRPr="00D7778A">
        <w:rPr>
          <w:rFonts w:ascii="Times New Roman" w:hAnsi="Times New Roman"/>
          <w:sz w:val="26"/>
          <w:szCs w:val="26"/>
        </w:rPr>
        <w:tab/>
        <w:t>4</w:t>
      </w:r>
      <w:r w:rsidRPr="00D7778A">
        <w:rPr>
          <w:rFonts w:ascii="Times New Roman" w:hAnsi="Times New Roman"/>
          <w:sz w:val="26"/>
          <w:szCs w:val="26"/>
        </w:rPr>
        <w:t>) .............................</w:t>
      </w:r>
      <w:r w:rsidR="00A6049B" w:rsidRPr="00D7778A">
        <w:rPr>
          <w:rFonts w:ascii="Times New Roman" w:hAnsi="Times New Roman"/>
          <w:sz w:val="26"/>
          <w:szCs w:val="26"/>
        </w:rPr>
        <w:t>...........................</w:t>
      </w:r>
    </w:p>
    <w:p w:rsidR="005B3746" w:rsidRPr="00D7778A" w:rsidRDefault="005B3746" w:rsidP="00A6049B">
      <w:pPr>
        <w:spacing w:after="0" w:line="360" w:lineRule="auto"/>
        <w:ind w:left="709" w:right="4303"/>
        <w:jc w:val="center"/>
        <w:rPr>
          <w:rFonts w:ascii="Times New Roman" w:hAnsi="Times New Roman"/>
          <w:sz w:val="26"/>
          <w:szCs w:val="26"/>
          <w:vertAlign w:val="superscript"/>
        </w:rPr>
      </w:pPr>
      <w:r w:rsidRPr="00D7778A">
        <w:rPr>
          <w:rFonts w:ascii="Times New Roman" w:hAnsi="Times New Roman"/>
          <w:sz w:val="26"/>
          <w:szCs w:val="26"/>
          <w:vertAlign w:val="superscript"/>
        </w:rPr>
        <w:t>(imię i nazwisko, funkcja w Komisji)</w:t>
      </w:r>
    </w:p>
    <w:p w:rsidR="005B3746" w:rsidRPr="00D7778A" w:rsidRDefault="005B3746" w:rsidP="00A6049B">
      <w:pPr>
        <w:tabs>
          <w:tab w:val="left" w:pos="5112"/>
        </w:tabs>
        <w:spacing w:after="240"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2) ....................................</w:t>
      </w:r>
      <w:r w:rsidR="00A6049B" w:rsidRPr="00D7778A">
        <w:rPr>
          <w:rFonts w:ascii="Times New Roman" w:hAnsi="Times New Roman"/>
          <w:sz w:val="26"/>
          <w:szCs w:val="26"/>
        </w:rPr>
        <w:t>..............................</w:t>
      </w:r>
      <w:r w:rsidR="00A6049B" w:rsidRPr="00D7778A">
        <w:rPr>
          <w:rFonts w:ascii="Times New Roman" w:hAnsi="Times New Roman"/>
          <w:sz w:val="26"/>
          <w:szCs w:val="26"/>
        </w:rPr>
        <w:tab/>
      </w:r>
      <w:r w:rsidR="00A15A16" w:rsidRPr="00D7778A">
        <w:rPr>
          <w:rFonts w:ascii="Times New Roman" w:hAnsi="Times New Roman"/>
          <w:sz w:val="26"/>
          <w:szCs w:val="26"/>
        </w:rPr>
        <w:t>5</w:t>
      </w:r>
      <w:r w:rsidRPr="00D7778A">
        <w:rPr>
          <w:rFonts w:ascii="Times New Roman" w:hAnsi="Times New Roman"/>
          <w:sz w:val="26"/>
          <w:szCs w:val="26"/>
        </w:rPr>
        <w:t>) .............................</w:t>
      </w:r>
      <w:r w:rsidR="00A6049B" w:rsidRPr="00D7778A">
        <w:rPr>
          <w:rFonts w:ascii="Times New Roman" w:hAnsi="Times New Roman"/>
          <w:sz w:val="26"/>
          <w:szCs w:val="26"/>
        </w:rPr>
        <w:t>...........................</w:t>
      </w:r>
    </w:p>
    <w:p w:rsidR="00A6049B" w:rsidRPr="00D7778A" w:rsidRDefault="005B3746" w:rsidP="00A15A16">
      <w:pPr>
        <w:tabs>
          <w:tab w:val="left" w:pos="5112"/>
        </w:tabs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3) ....................................</w:t>
      </w:r>
      <w:r w:rsidR="00A15A16" w:rsidRPr="00D7778A">
        <w:rPr>
          <w:rFonts w:ascii="Times New Roman" w:hAnsi="Times New Roman"/>
          <w:sz w:val="26"/>
          <w:szCs w:val="26"/>
        </w:rPr>
        <w:t>..............................</w:t>
      </w:r>
      <w:r w:rsidR="00A6049B" w:rsidRPr="00D7778A">
        <w:rPr>
          <w:rFonts w:ascii="Times New Roman" w:hAnsi="Times New Roman"/>
          <w:sz w:val="26"/>
          <w:szCs w:val="26"/>
        </w:rPr>
        <w:t xml:space="preserve"> </w:t>
      </w:r>
    </w:p>
    <w:p w:rsidR="005B3746" w:rsidRPr="00D7778A" w:rsidRDefault="005B3746" w:rsidP="005B3746">
      <w:pPr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2.</w:t>
      </w:r>
      <w:r w:rsidRPr="00D7778A">
        <w:rPr>
          <w:rFonts w:ascii="Times New Roman" w:hAnsi="Times New Roman"/>
          <w:sz w:val="26"/>
          <w:szCs w:val="26"/>
        </w:rPr>
        <w:tab/>
        <w:t>Wyznaczonym członkom Komisji wydano:</w:t>
      </w:r>
    </w:p>
    <w:p w:rsidR="005B3746" w:rsidRPr="00D7778A" w:rsidRDefault="005B3746" w:rsidP="005B3746">
      <w:pPr>
        <w:widowControl w:val="0"/>
        <w:numPr>
          <w:ilvl w:val="0"/>
          <w:numId w:val="16"/>
        </w:numPr>
        <w:tabs>
          <w:tab w:val="left" w:pos="85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spis wyborców;</w:t>
      </w:r>
    </w:p>
    <w:p w:rsidR="005B3746" w:rsidRPr="00D7778A" w:rsidRDefault="005B3746" w:rsidP="008A5811">
      <w:pPr>
        <w:widowControl w:val="0"/>
        <w:numPr>
          <w:ilvl w:val="0"/>
          <w:numId w:val="16"/>
        </w:numPr>
        <w:tabs>
          <w:tab w:val="left" w:pos="85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karty do głosowania w liczbie </w:t>
      </w:r>
      <w:r w:rsidRPr="00D7778A">
        <w:rPr>
          <w:rFonts w:ascii="Times New Roman" w:hAnsi="Times New Roman"/>
          <w:sz w:val="26"/>
          <w:szCs w:val="26"/>
        </w:rPr>
        <w:tab/>
        <w:t xml:space="preserve"> ..................... sztuk;</w:t>
      </w:r>
    </w:p>
    <w:p w:rsidR="005B3746" w:rsidRPr="00D7778A" w:rsidRDefault="005B3746" w:rsidP="005B3746">
      <w:pPr>
        <w:widowControl w:val="0"/>
        <w:numPr>
          <w:ilvl w:val="0"/>
          <w:numId w:val="16"/>
        </w:numPr>
        <w:tabs>
          <w:tab w:val="left" w:pos="85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wykaz wyborców, którzy wyrazili chęć głosowania w wyborach do </w:t>
      </w:r>
      <w:r w:rsidR="008A5811" w:rsidRPr="00D7778A">
        <w:rPr>
          <w:rFonts w:ascii="Times New Roman" w:hAnsi="Times New Roman"/>
          <w:sz w:val="26"/>
          <w:szCs w:val="26"/>
        </w:rPr>
        <w:t>Parlamentu Europejskiego</w:t>
      </w:r>
      <w:r w:rsidRPr="00D7778A">
        <w:rPr>
          <w:rFonts w:ascii="Times New Roman" w:hAnsi="Times New Roman"/>
          <w:sz w:val="26"/>
          <w:szCs w:val="26"/>
        </w:rPr>
        <w:t>, zarządzonych na dzień 2</w:t>
      </w:r>
      <w:r w:rsidR="008A5811" w:rsidRPr="00D7778A">
        <w:rPr>
          <w:rFonts w:ascii="Times New Roman" w:hAnsi="Times New Roman"/>
          <w:sz w:val="26"/>
          <w:szCs w:val="26"/>
        </w:rPr>
        <w:t>6</w:t>
      </w:r>
      <w:r w:rsidRPr="00D7778A">
        <w:rPr>
          <w:rFonts w:ascii="Times New Roman" w:hAnsi="Times New Roman"/>
          <w:sz w:val="26"/>
          <w:szCs w:val="26"/>
        </w:rPr>
        <w:t xml:space="preserve"> </w:t>
      </w:r>
      <w:r w:rsidR="008A5811" w:rsidRPr="00D7778A">
        <w:rPr>
          <w:rFonts w:ascii="Times New Roman" w:hAnsi="Times New Roman"/>
          <w:sz w:val="26"/>
          <w:szCs w:val="26"/>
        </w:rPr>
        <w:t>maja</w:t>
      </w:r>
      <w:r w:rsidRPr="00D7778A">
        <w:rPr>
          <w:rFonts w:ascii="Times New Roman" w:hAnsi="Times New Roman"/>
          <w:sz w:val="26"/>
          <w:szCs w:val="26"/>
        </w:rPr>
        <w:t xml:space="preserve"> 201</w:t>
      </w:r>
      <w:r w:rsidR="008A5811" w:rsidRPr="00D7778A">
        <w:rPr>
          <w:rFonts w:ascii="Times New Roman" w:hAnsi="Times New Roman"/>
          <w:sz w:val="26"/>
          <w:szCs w:val="26"/>
        </w:rPr>
        <w:t>9</w:t>
      </w:r>
      <w:r w:rsidRPr="00D7778A">
        <w:rPr>
          <w:rFonts w:ascii="Times New Roman" w:hAnsi="Times New Roman"/>
          <w:sz w:val="26"/>
          <w:szCs w:val="26"/>
        </w:rPr>
        <w:t xml:space="preserve"> r., przy użyciu urny pomocniczej w pomieszczeniu, w którym przebywają;</w:t>
      </w:r>
    </w:p>
    <w:p w:rsidR="005B3746" w:rsidRPr="00D7778A" w:rsidRDefault="005B3746" w:rsidP="005B3746">
      <w:pPr>
        <w:widowControl w:val="0"/>
        <w:numPr>
          <w:ilvl w:val="0"/>
          <w:numId w:val="16"/>
        </w:numPr>
        <w:tabs>
          <w:tab w:val="left" w:pos="852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nakładk</w:t>
      </w:r>
      <w:r w:rsidR="00A6049B" w:rsidRPr="00D7778A">
        <w:rPr>
          <w:rFonts w:ascii="Times New Roman" w:hAnsi="Times New Roman"/>
          <w:sz w:val="26"/>
          <w:szCs w:val="26"/>
        </w:rPr>
        <w:t>ę</w:t>
      </w:r>
      <w:r w:rsidRPr="00D7778A">
        <w:rPr>
          <w:rFonts w:ascii="Times New Roman" w:hAnsi="Times New Roman"/>
          <w:sz w:val="26"/>
          <w:szCs w:val="26"/>
        </w:rPr>
        <w:t xml:space="preserve"> na kart</w:t>
      </w:r>
      <w:r w:rsidR="00A6049B" w:rsidRPr="00D7778A">
        <w:rPr>
          <w:rFonts w:ascii="Times New Roman" w:hAnsi="Times New Roman"/>
          <w:sz w:val="26"/>
          <w:szCs w:val="26"/>
        </w:rPr>
        <w:t>ę</w:t>
      </w:r>
      <w:r w:rsidRPr="00D7778A">
        <w:rPr>
          <w:rFonts w:ascii="Times New Roman" w:hAnsi="Times New Roman"/>
          <w:sz w:val="26"/>
          <w:szCs w:val="26"/>
        </w:rPr>
        <w:t xml:space="preserve"> do głosowania sporządzon</w:t>
      </w:r>
      <w:r w:rsidR="00A6049B" w:rsidRPr="00D7778A">
        <w:rPr>
          <w:rFonts w:ascii="Times New Roman" w:hAnsi="Times New Roman"/>
          <w:sz w:val="26"/>
          <w:szCs w:val="26"/>
        </w:rPr>
        <w:t>ą</w:t>
      </w:r>
      <w:r w:rsidRPr="00D7778A">
        <w:rPr>
          <w:rFonts w:ascii="Times New Roman" w:hAnsi="Times New Roman"/>
          <w:sz w:val="26"/>
          <w:szCs w:val="26"/>
        </w:rPr>
        <w:t xml:space="preserve"> w alfabecie Braille’a.</w:t>
      </w:r>
    </w:p>
    <w:p w:rsidR="005B3746" w:rsidRPr="00D7778A" w:rsidRDefault="005B3746" w:rsidP="005B3746">
      <w:pPr>
        <w:keepNext/>
        <w:keepLines/>
        <w:tabs>
          <w:tab w:val="left" w:pos="426"/>
        </w:tabs>
        <w:spacing w:line="360" w:lineRule="auto"/>
        <w:ind w:left="426" w:hanging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3.</w:t>
      </w:r>
      <w:r w:rsidRPr="00D7778A">
        <w:rPr>
          <w:rFonts w:ascii="Times New Roman" w:hAnsi="Times New Roman"/>
          <w:sz w:val="26"/>
          <w:szCs w:val="26"/>
        </w:rPr>
        <w:tab/>
        <w:t xml:space="preserve">Po przeliczeniu Komisja stwierdziła, że liczba podpisów wyborców, którym wydano karty do momentu wydania spisu w celu głosowania poza lokalem Komisji, wynosiła ............... . </w:t>
      </w:r>
    </w:p>
    <w:p w:rsidR="005B3746" w:rsidRPr="00D7778A" w:rsidRDefault="005B3746" w:rsidP="005B3746">
      <w:pPr>
        <w:keepNext/>
        <w:keepLines/>
        <w:tabs>
          <w:tab w:val="left" w:pos="5964"/>
        </w:tabs>
        <w:spacing w:before="240"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Podpisy członków Komisji</w:t>
      </w:r>
      <w:r w:rsidRPr="00D7778A">
        <w:rPr>
          <w:rFonts w:ascii="Times New Roman" w:hAnsi="Times New Roman"/>
          <w:sz w:val="26"/>
          <w:szCs w:val="26"/>
        </w:rPr>
        <w:tab/>
        <w:t>Podpisy członków Komisji</w:t>
      </w:r>
    </w:p>
    <w:p w:rsidR="005B3746" w:rsidRPr="00D7778A" w:rsidRDefault="005B3746" w:rsidP="005B3746">
      <w:pPr>
        <w:keepNext/>
        <w:keepLines/>
        <w:tabs>
          <w:tab w:val="left" w:pos="5964"/>
        </w:tabs>
        <w:spacing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przekazujących dokumenty</w:t>
      </w:r>
      <w:r w:rsidRPr="00D7778A">
        <w:rPr>
          <w:rFonts w:ascii="Times New Roman" w:hAnsi="Times New Roman"/>
          <w:sz w:val="26"/>
          <w:szCs w:val="26"/>
        </w:rPr>
        <w:tab/>
        <w:t>przyjmujących dokumenty</w:t>
      </w:r>
    </w:p>
    <w:p w:rsidR="005B3746" w:rsidRPr="00D7778A" w:rsidRDefault="005B3746" w:rsidP="005B3746">
      <w:pPr>
        <w:keepNext/>
        <w:keepLines/>
        <w:tabs>
          <w:tab w:val="left" w:pos="55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5B3746">
      <w:pPr>
        <w:tabs>
          <w:tab w:val="left" w:pos="55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</w:t>
      </w:r>
    </w:p>
    <w:p w:rsidR="005B3746" w:rsidRPr="00D7778A" w:rsidRDefault="005B3746" w:rsidP="005B3746">
      <w:pPr>
        <w:tabs>
          <w:tab w:val="left" w:pos="55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5B3746">
      <w:pPr>
        <w:tabs>
          <w:tab w:val="left" w:pos="55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...............................</w:t>
      </w:r>
    </w:p>
    <w:p w:rsidR="005B3746" w:rsidRPr="00D7778A" w:rsidRDefault="005B3746" w:rsidP="005B3746">
      <w:pPr>
        <w:tabs>
          <w:tab w:val="left" w:pos="5538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A15A16">
      <w:pPr>
        <w:spacing w:before="960" w:line="360" w:lineRule="auto"/>
        <w:ind w:left="3540" w:right="-233" w:firstLine="708"/>
        <w:rPr>
          <w:rFonts w:ascii="Times New Roman" w:hAnsi="Times New Roman"/>
          <w:sz w:val="16"/>
          <w:szCs w:val="1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>
                <wp:simplePos x="0" y="0"/>
                <wp:positionH relativeFrom="margin">
                  <wp:posOffset>2609850</wp:posOffset>
                </wp:positionH>
                <wp:positionV relativeFrom="paragraph">
                  <wp:posOffset>184150</wp:posOffset>
                </wp:positionV>
                <wp:extent cx="899795" cy="899795"/>
                <wp:effectExtent l="0" t="0" r="14605" b="14605"/>
                <wp:wrapNone/>
                <wp:docPr id="4" name="Ow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229DB537" id="Owal 4" o:spid="_x0000_s1026" style="position:absolute;margin-left:205.5pt;margin-top:14.5pt;width:70.85pt;height:70.8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" o:allowincell="f">
                <v:stroke dashstyle="1 1" endcap="round"/>
                <w10:wrap anchorx="margin"/>
              </v:oval>
            </w:pict>
          </mc:Fallback>
        </mc:AlternateContent>
      </w:r>
      <w:r w:rsidRPr="00D7778A">
        <w:rPr>
          <w:rFonts w:ascii="Times New Roman" w:hAnsi="Times New Roman"/>
          <w:sz w:val="16"/>
          <w:szCs w:val="16"/>
        </w:rPr>
        <w:t>(pieczęć Komisji)</w:t>
      </w:r>
    </w:p>
    <w:p w:rsidR="005B3746" w:rsidRPr="00D7778A" w:rsidRDefault="005B3746" w:rsidP="003D19E2">
      <w:pPr>
        <w:spacing w:after="0" w:line="360" w:lineRule="auto"/>
        <w:ind w:right="-233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br w:type="page"/>
      </w:r>
      <w:r w:rsidRPr="00D7778A">
        <w:rPr>
          <w:rFonts w:ascii="Times New Roman" w:hAnsi="Times New Roman"/>
          <w:bCs/>
          <w:i/>
          <w:sz w:val="26"/>
          <w:szCs w:val="26"/>
        </w:rPr>
        <w:t>Załącznik nr 5</w:t>
      </w:r>
    </w:p>
    <w:p w:rsidR="005B3746" w:rsidRPr="00D7778A" w:rsidRDefault="005B3746" w:rsidP="008A5811">
      <w:pPr>
        <w:spacing w:after="0" w:line="36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3D19E2">
      <w:pPr>
        <w:spacing w:before="120" w:after="120" w:line="400" w:lineRule="exact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>PROTOKÓŁ</w:t>
      </w:r>
      <w:r w:rsidRPr="00D7778A">
        <w:rPr>
          <w:rFonts w:ascii="Times New Roman" w:hAnsi="Times New Roman"/>
          <w:b/>
          <w:bCs/>
          <w:sz w:val="26"/>
          <w:szCs w:val="26"/>
        </w:rPr>
        <w:br/>
        <w:t>rozliczenia kart do głosowania przekazanych członkom Komisji przeprowadzającym głosowanie przy pomocy urny pomocniczej</w:t>
      </w:r>
    </w:p>
    <w:p w:rsidR="005B3746" w:rsidRPr="00D7778A" w:rsidRDefault="005B3746" w:rsidP="003D19E2">
      <w:pPr>
        <w:tabs>
          <w:tab w:val="left" w:pos="425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1.</w:t>
      </w:r>
      <w:r w:rsidRPr="00D7778A">
        <w:rPr>
          <w:rFonts w:ascii="Times New Roman" w:hAnsi="Times New Roman"/>
          <w:sz w:val="26"/>
          <w:szCs w:val="26"/>
        </w:rPr>
        <w:tab/>
        <w:t xml:space="preserve">W dniu … </w:t>
      </w:r>
      <w:r w:rsidR="008A5811" w:rsidRPr="00D7778A">
        <w:rPr>
          <w:rFonts w:ascii="Times New Roman" w:hAnsi="Times New Roman"/>
          <w:sz w:val="26"/>
          <w:szCs w:val="26"/>
        </w:rPr>
        <w:t>maja</w:t>
      </w:r>
      <w:r w:rsidRPr="00D7778A">
        <w:rPr>
          <w:rFonts w:ascii="Times New Roman" w:hAnsi="Times New Roman"/>
          <w:sz w:val="26"/>
          <w:szCs w:val="26"/>
        </w:rPr>
        <w:t xml:space="preserve"> 201</w:t>
      </w:r>
      <w:r w:rsidR="008A5811" w:rsidRPr="00D7778A">
        <w:rPr>
          <w:rFonts w:ascii="Times New Roman" w:hAnsi="Times New Roman"/>
          <w:sz w:val="26"/>
          <w:szCs w:val="26"/>
        </w:rPr>
        <w:t>9</w:t>
      </w:r>
      <w:r w:rsidRPr="00D7778A">
        <w:rPr>
          <w:rFonts w:ascii="Times New Roman" w:hAnsi="Times New Roman"/>
          <w:sz w:val="26"/>
          <w:szCs w:val="26"/>
        </w:rPr>
        <w:t xml:space="preserve"> r. wyznaczeni członkowie Obwodowej Komisji Wyborczej Nr ..... w ................................. o godz. ...........</w:t>
      </w:r>
      <w:r w:rsidR="008A5811" w:rsidRPr="00D7778A">
        <w:rPr>
          <w:rFonts w:ascii="Times New Roman" w:hAnsi="Times New Roman"/>
          <w:sz w:val="26"/>
          <w:szCs w:val="26"/>
        </w:rPr>
        <w:t>.... zakończyli głosowanie przy </w:t>
      </w:r>
      <w:r w:rsidRPr="00D7778A">
        <w:rPr>
          <w:rFonts w:ascii="Times New Roman" w:hAnsi="Times New Roman"/>
          <w:sz w:val="26"/>
          <w:szCs w:val="26"/>
        </w:rPr>
        <w:t>pomocy urny pomocniczej</w:t>
      </w:r>
      <w:r w:rsidR="008A5811" w:rsidRPr="00D7778A">
        <w:rPr>
          <w:rFonts w:ascii="Times New Roman" w:hAnsi="Times New Roman"/>
          <w:sz w:val="26"/>
          <w:szCs w:val="26"/>
        </w:rPr>
        <w:t xml:space="preserve"> w wyborach do Parlamentu Europejskiego</w:t>
      </w:r>
      <w:r w:rsidRPr="00D7778A">
        <w:rPr>
          <w:rFonts w:ascii="Times New Roman" w:hAnsi="Times New Roman"/>
          <w:sz w:val="26"/>
          <w:szCs w:val="26"/>
        </w:rPr>
        <w:t>.</w:t>
      </w:r>
    </w:p>
    <w:p w:rsidR="005B3746" w:rsidRPr="00D7778A" w:rsidRDefault="005B3746" w:rsidP="003D19E2">
      <w:pPr>
        <w:tabs>
          <w:tab w:val="left" w:pos="425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2.</w:t>
      </w:r>
      <w:r w:rsidRPr="00D7778A">
        <w:rPr>
          <w:rFonts w:ascii="Times New Roman" w:hAnsi="Times New Roman"/>
          <w:sz w:val="26"/>
          <w:szCs w:val="26"/>
        </w:rPr>
        <w:tab/>
        <w:t>Liczba kart do głosowania przekazanych wyznaczonym członkom Komisji dla przeprowadzenia głosowania przy uż</w:t>
      </w:r>
      <w:r w:rsidR="008A5811" w:rsidRPr="00D7778A">
        <w:rPr>
          <w:rFonts w:ascii="Times New Roman" w:hAnsi="Times New Roman"/>
          <w:sz w:val="26"/>
          <w:szCs w:val="26"/>
        </w:rPr>
        <w:t xml:space="preserve">yciu urny pomocniczej wynosiła: </w:t>
      </w:r>
      <w:r w:rsidRPr="00D7778A">
        <w:rPr>
          <w:rFonts w:ascii="Times New Roman" w:hAnsi="Times New Roman"/>
          <w:sz w:val="26"/>
          <w:szCs w:val="26"/>
        </w:rPr>
        <w:t>..................... sztuk</w:t>
      </w:r>
      <w:r w:rsidR="008A5811" w:rsidRPr="00D7778A">
        <w:rPr>
          <w:rFonts w:ascii="Times New Roman" w:hAnsi="Times New Roman"/>
          <w:sz w:val="26"/>
          <w:szCs w:val="26"/>
        </w:rPr>
        <w:t>.</w:t>
      </w:r>
    </w:p>
    <w:p w:rsidR="005B3746" w:rsidRDefault="005B3746" w:rsidP="003D19E2">
      <w:pPr>
        <w:tabs>
          <w:tab w:val="left" w:pos="425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3.</w:t>
      </w:r>
      <w:r w:rsidRPr="00D7778A">
        <w:rPr>
          <w:rFonts w:ascii="Times New Roman" w:hAnsi="Times New Roman"/>
          <w:sz w:val="26"/>
          <w:szCs w:val="26"/>
        </w:rPr>
        <w:tab/>
        <w:t>Liczba niewykorzystanych kart do głosowania zwróconych Komisji wy</w:t>
      </w:r>
      <w:r w:rsidR="008A5811" w:rsidRPr="00D7778A">
        <w:rPr>
          <w:rFonts w:ascii="Times New Roman" w:hAnsi="Times New Roman"/>
          <w:sz w:val="26"/>
          <w:szCs w:val="26"/>
        </w:rPr>
        <w:t xml:space="preserve">nosi: </w:t>
      </w:r>
      <w:r w:rsidRPr="00D7778A">
        <w:rPr>
          <w:rFonts w:ascii="Times New Roman" w:hAnsi="Times New Roman"/>
          <w:sz w:val="26"/>
          <w:szCs w:val="26"/>
        </w:rPr>
        <w:t>..................... sztuk</w:t>
      </w:r>
      <w:r w:rsidR="008A5811" w:rsidRPr="00D7778A">
        <w:rPr>
          <w:rFonts w:ascii="Times New Roman" w:hAnsi="Times New Roman"/>
          <w:sz w:val="26"/>
          <w:szCs w:val="26"/>
        </w:rPr>
        <w:t>.</w:t>
      </w:r>
    </w:p>
    <w:p w:rsidR="002F7EA5" w:rsidRPr="002F7EA5" w:rsidRDefault="002F7EA5" w:rsidP="003D19E2">
      <w:pPr>
        <w:tabs>
          <w:tab w:val="left" w:pos="426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4. </w:t>
      </w:r>
      <w:r>
        <w:rPr>
          <w:rFonts w:ascii="Times New Roman" w:hAnsi="Times New Roman"/>
          <w:sz w:val="26"/>
          <w:szCs w:val="26"/>
        </w:rPr>
        <w:tab/>
      </w:r>
      <w:r w:rsidRPr="002F7EA5">
        <w:rPr>
          <w:rFonts w:ascii="Times New Roman" w:hAnsi="Times New Roman"/>
          <w:sz w:val="26"/>
          <w:szCs w:val="26"/>
        </w:rPr>
        <w:t>Liczba kart wydanych podczas głosowania przy użyciu urny pomocniczej (liczba podpisów w spisie wyborców, gdzie w rubryce „Uwagi” wpisano „UP”</w:t>
      </w:r>
      <w:r>
        <w:rPr>
          <w:rFonts w:ascii="Times New Roman" w:hAnsi="Times New Roman"/>
          <w:sz w:val="26"/>
          <w:szCs w:val="26"/>
        </w:rPr>
        <w:t xml:space="preserve">) </w:t>
      </w:r>
      <w:r w:rsidRPr="002F7EA5">
        <w:rPr>
          <w:rFonts w:ascii="Times New Roman" w:hAnsi="Times New Roman"/>
          <w:sz w:val="26"/>
          <w:szCs w:val="26"/>
        </w:rPr>
        <w:t>wynosi</w:t>
      </w:r>
      <w:r>
        <w:rPr>
          <w:rFonts w:ascii="Times New Roman" w:hAnsi="Times New Roman"/>
          <w:sz w:val="26"/>
          <w:szCs w:val="26"/>
        </w:rPr>
        <w:t xml:space="preserve"> ………</w:t>
      </w:r>
      <w:r w:rsidR="00957603">
        <w:rPr>
          <w:rFonts w:ascii="Times New Roman" w:hAnsi="Times New Roman"/>
          <w:sz w:val="26"/>
          <w:szCs w:val="26"/>
        </w:rPr>
        <w:t xml:space="preserve"> sztuk.</w:t>
      </w:r>
    </w:p>
    <w:p w:rsidR="002F7EA5" w:rsidRPr="00D7778A" w:rsidRDefault="00957603" w:rsidP="003D19E2">
      <w:pPr>
        <w:tabs>
          <w:tab w:val="left" w:pos="425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2F7EA5" w:rsidRPr="002F7EA5">
        <w:rPr>
          <w:rFonts w:ascii="Times New Roman" w:hAnsi="Times New Roman"/>
          <w:sz w:val="26"/>
          <w:szCs w:val="26"/>
        </w:rPr>
        <w:t>Uwaga! Suma liczb kart z pkt 4 i z pkt 3 musi się równać liczbie z pkt 2</w:t>
      </w:r>
      <w:r>
        <w:rPr>
          <w:rFonts w:ascii="Times New Roman" w:hAnsi="Times New Roman"/>
          <w:sz w:val="26"/>
          <w:szCs w:val="26"/>
        </w:rPr>
        <w:t>.</w:t>
      </w:r>
    </w:p>
    <w:p w:rsidR="005B3746" w:rsidRPr="00D7778A" w:rsidRDefault="002F7EA5" w:rsidP="003D19E2">
      <w:pPr>
        <w:tabs>
          <w:tab w:val="left" w:pos="425"/>
        </w:tabs>
        <w:spacing w:after="0"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="005B3746" w:rsidRPr="00D7778A">
        <w:rPr>
          <w:rFonts w:ascii="Times New Roman" w:hAnsi="Times New Roman"/>
          <w:sz w:val="26"/>
          <w:szCs w:val="26"/>
        </w:rPr>
        <w:t>.</w:t>
      </w:r>
      <w:r w:rsidR="005B3746" w:rsidRPr="00D7778A">
        <w:rPr>
          <w:rFonts w:ascii="Times New Roman" w:hAnsi="Times New Roman"/>
          <w:sz w:val="26"/>
          <w:szCs w:val="26"/>
        </w:rPr>
        <w:tab/>
        <w:t>Zaklejono i opieczętowano wlot urny pomocniczej.</w:t>
      </w:r>
    </w:p>
    <w:p w:rsidR="005B3746" w:rsidRPr="00D7778A" w:rsidRDefault="002F7EA5" w:rsidP="003D19E2">
      <w:pPr>
        <w:tabs>
          <w:tab w:val="left" w:pos="425"/>
        </w:tabs>
        <w:spacing w:line="400" w:lineRule="exact"/>
        <w:ind w:left="425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5B3746" w:rsidRPr="00D7778A">
        <w:rPr>
          <w:rFonts w:ascii="Times New Roman" w:hAnsi="Times New Roman"/>
          <w:sz w:val="26"/>
          <w:szCs w:val="26"/>
        </w:rPr>
        <w:t>.</w:t>
      </w:r>
      <w:r w:rsidR="005B3746" w:rsidRPr="00D7778A">
        <w:rPr>
          <w:rFonts w:ascii="Times New Roman" w:hAnsi="Times New Roman"/>
          <w:sz w:val="26"/>
          <w:szCs w:val="26"/>
        </w:rPr>
        <w:tab/>
        <w:t>O godz. .................. wznowiono głosowanie w lokalu Komisji.</w:t>
      </w:r>
    </w:p>
    <w:p w:rsidR="005B3746" w:rsidRPr="00D7778A" w:rsidRDefault="005B3746" w:rsidP="003D19E2">
      <w:pPr>
        <w:tabs>
          <w:tab w:val="left" w:pos="5964"/>
        </w:tabs>
        <w:spacing w:before="240" w:line="400" w:lineRule="exact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Podpisy członków Komisji</w:t>
      </w:r>
      <w:r w:rsidRPr="00D7778A">
        <w:rPr>
          <w:rFonts w:ascii="Times New Roman" w:hAnsi="Times New Roman"/>
          <w:sz w:val="26"/>
          <w:szCs w:val="26"/>
        </w:rPr>
        <w:tab/>
        <w:t>Podpisy członków Komisji</w:t>
      </w:r>
    </w:p>
    <w:p w:rsidR="005B3746" w:rsidRPr="00D7778A" w:rsidRDefault="005B3746" w:rsidP="003D19E2">
      <w:pPr>
        <w:tabs>
          <w:tab w:val="left" w:pos="5964"/>
        </w:tabs>
        <w:spacing w:line="400" w:lineRule="exact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przekazujących dokumenty</w:t>
      </w:r>
      <w:r w:rsidRPr="00D7778A">
        <w:rPr>
          <w:rFonts w:ascii="Times New Roman" w:hAnsi="Times New Roman"/>
          <w:sz w:val="26"/>
          <w:szCs w:val="26"/>
        </w:rPr>
        <w:tab/>
        <w:t>przyjmujących dokumenty</w:t>
      </w:r>
    </w:p>
    <w:p w:rsidR="005B3746" w:rsidRPr="00D7778A" w:rsidRDefault="005B3746" w:rsidP="003D19E2">
      <w:pPr>
        <w:tabs>
          <w:tab w:val="left" w:pos="5538"/>
        </w:tabs>
        <w:spacing w:after="120" w:line="400" w:lineRule="exact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3D19E2">
      <w:pPr>
        <w:tabs>
          <w:tab w:val="left" w:pos="5538"/>
        </w:tabs>
        <w:spacing w:after="120" w:line="400" w:lineRule="exact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3D19E2">
      <w:pPr>
        <w:tabs>
          <w:tab w:val="left" w:pos="5538"/>
        </w:tabs>
        <w:spacing w:after="120" w:line="400" w:lineRule="exact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3D19E2">
      <w:pPr>
        <w:tabs>
          <w:tab w:val="left" w:pos="5538"/>
        </w:tabs>
        <w:spacing w:after="120" w:line="400" w:lineRule="exact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3D19E2">
      <w:pPr>
        <w:tabs>
          <w:tab w:val="left" w:pos="5538"/>
        </w:tabs>
        <w:spacing w:after="120" w:line="400" w:lineRule="exact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  <w:r w:rsidRPr="00D7778A">
        <w:rPr>
          <w:rFonts w:ascii="Times New Roman" w:hAnsi="Times New Roman"/>
          <w:sz w:val="26"/>
          <w:szCs w:val="26"/>
        </w:rPr>
        <w:tab/>
        <w:t>........................</w:t>
      </w:r>
      <w:r w:rsidR="008A5811" w:rsidRPr="00D7778A">
        <w:rPr>
          <w:rFonts w:ascii="Times New Roman" w:hAnsi="Times New Roman"/>
          <w:sz w:val="26"/>
          <w:szCs w:val="26"/>
        </w:rPr>
        <w:t>..............................</w:t>
      </w:r>
    </w:p>
    <w:p w:rsidR="005B3746" w:rsidRPr="00D7778A" w:rsidRDefault="005B3746" w:rsidP="00DE0AA2">
      <w:pPr>
        <w:spacing w:before="960" w:line="360" w:lineRule="auto"/>
        <w:ind w:left="3540" w:right="-233" w:firstLine="708"/>
        <w:rPr>
          <w:rFonts w:ascii="Times New Roman" w:hAnsi="Times New Roman"/>
          <w:sz w:val="16"/>
          <w:szCs w:val="1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>
                <wp:simplePos x="0" y="0"/>
                <wp:positionH relativeFrom="margin">
                  <wp:posOffset>2609850</wp:posOffset>
                </wp:positionH>
                <wp:positionV relativeFrom="paragraph">
                  <wp:posOffset>184150</wp:posOffset>
                </wp:positionV>
                <wp:extent cx="899795" cy="899795"/>
                <wp:effectExtent l="0" t="0" r="14605" b="14605"/>
                <wp:wrapNone/>
                <wp:docPr id="3" name="Ow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10D34E7" id="Owal 3" o:spid="_x0000_s1026" style="position:absolute;margin-left:205.5pt;margin-top:14.5pt;width:70.85pt;height:70.85pt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" o:allowincell="f">
                <v:stroke dashstyle="1 1" endcap="round"/>
                <w10:wrap anchorx="margin"/>
              </v:oval>
            </w:pict>
          </mc:Fallback>
        </mc:AlternateContent>
      </w:r>
      <w:r w:rsidRPr="00D7778A">
        <w:rPr>
          <w:rFonts w:ascii="Times New Roman" w:hAnsi="Times New Roman"/>
          <w:sz w:val="16"/>
          <w:szCs w:val="16"/>
        </w:rPr>
        <w:t>(pieczęć Komisji)</w:t>
      </w:r>
    </w:p>
    <w:p w:rsidR="005B3746" w:rsidRPr="00D7778A" w:rsidRDefault="005B3746" w:rsidP="005B3746">
      <w:pPr>
        <w:spacing w:before="960" w:line="360" w:lineRule="auto"/>
        <w:ind w:right="-233"/>
        <w:jc w:val="right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br w:type="page"/>
      </w:r>
      <w:r w:rsidRPr="00D7778A">
        <w:rPr>
          <w:rFonts w:ascii="Times New Roman" w:hAnsi="Times New Roman"/>
          <w:bCs/>
          <w:i/>
          <w:sz w:val="26"/>
          <w:szCs w:val="26"/>
        </w:rPr>
        <w:t>Załącznik nr 6</w:t>
      </w:r>
    </w:p>
    <w:p w:rsidR="005B3746" w:rsidRPr="00D7778A" w:rsidRDefault="005B3746" w:rsidP="005B3746">
      <w:pPr>
        <w:spacing w:before="240" w:line="360" w:lineRule="auto"/>
        <w:jc w:val="center"/>
        <w:rPr>
          <w:rFonts w:ascii="Times New Roman" w:hAnsi="Times New Roman"/>
          <w:i/>
          <w:sz w:val="26"/>
          <w:szCs w:val="26"/>
        </w:rPr>
      </w:pPr>
      <w:r w:rsidRPr="00D7778A">
        <w:rPr>
          <w:rFonts w:ascii="Times New Roman" w:hAnsi="Times New Roman"/>
          <w:i/>
          <w:sz w:val="26"/>
          <w:szCs w:val="26"/>
        </w:rPr>
        <w:t>WZÓR</w:t>
      </w:r>
    </w:p>
    <w:p w:rsidR="005B3746" w:rsidRPr="00D7778A" w:rsidRDefault="005B3746" w:rsidP="005B3746">
      <w:pPr>
        <w:spacing w:before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>PROTOKÓŁ</w:t>
      </w:r>
    </w:p>
    <w:p w:rsidR="005B3746" w:rsidRPr="00D7778A" w:rsidRDefault="005B3746" w:rsidP="005B3746">
      <w:pPr>
        <w:spacing w:after="240" w:line="360" w:lineRule="auto"/>
        <w:jc w:val="center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b/>
          <w:bCs/>
          <w:sz w:val="26"/>
          <w:szCs w:val="26"/>
        </w:rPr>
        <w:t>ze sprawdzenia pieczęci urny zasadniczej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 xml:space="preserve">Członkowie Obwodowej Komisji Wyborczej Nr .... w ........................................ potwierdzają, że w dniu … </w:t>
      </w:r>
      <w:r w:rsidR="00D616B6" w:rsidRPr="00D7778A">
        <w:rPr>
          <w:rFonts w:ascii="Times New Roman" w:hAnsi="Times New Roman"/>
          <w:sz w:val="26"/>
          <w:szCs w:val="26"/>
        </w:rPr>
        <w:t>maja</w:t>
      </w:r>
      <w:r w:rsidRPr="00D7778A">
        <w:rPr>
          <w:rFonts w:ascii="Times New Roman" w:hAnsi="Times New Roman"/>
          <w:sz w:val="26"/>
          <w:szCs w:val="26"/>
        </w:rPr>
        <w:t xml:space="preserve"> </w:t>
      </w:r>
      <w:r w:rsidR="00B57035" w:rsidRPr="00D7778A">
        <w:rPr>
          <w:rFonts w:ascii="Times New Roman" w:hAnsi="Times New Roman"/>
          <w:sz w:val="26"/>
          <w:szCs w:val="26"/>
        </w:rPr>
        <w:t>2019</w:t>
      </w:r>
      <w:r w:rsidRPr="00D7778A">
        <w:rPr>
          <w:rFonts w:ascii="Times New Roman" w:hAnsi="Times New Roman"/>
          <w:sz w:val="26"/>
          <w:szCs w:val="26"/>
        </w:rPr>
        <w:t xml:space="preserve"> r. do godz. ........., tj. do czasu wznowienia głosowania przy użyciu urny zasadniczej, pieczęcie na urnie zasadniczej oraz na jej wlocie zapieczętowanym na czas przerwy w głosowaniu nie zostały naruszone.</w:t>
      </w:r>
    </w:p>
    <w:p w:rsidR="005B3746" w:rsidRPr="00D7778A" w:rsidRDefault="005B3746" w:rsidP="005B3746">
      <w:pPr>
        <w:spacing w:before="240" w:line="360" w:lineRule="auto"/>
        <w:ind w:left="426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Podpisy członków Komisji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</w:p>
    <w:p w:rsidR="005B3746" w:rsidRPr="00D7778A" w:rsidRDefault="005B3746" w:rsidP="005B3746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D7778A">
        <w:rPr>
          <w:rFonts w:ascii="Times New Roman" w:hAnsi="Times New Roman"/>
          <w:sz w:val="26"/>
          <w:szCs w:val="26"/>
        </w:rPr>
        <w:t>........................................................</w:t>
      </w:r>
    </w:p>
    <w:p w:rsidR="005B3746" w:rsidRPr="00D7778A" w:rsidRDefault="005B3746" w:rsidP="004E5254">
      <w:pPr>
        <w:spacing w:before="960" w:line="360" w:lineRule="auto"/>
        <w:ind w:left="3540" w:right="-233" w:firstLine="708"/>
        <w:rPr>
          <w:rFonts w:ascii="Times New Roman" w:hAnsi="Times New Roman"/>
          <w:sz w:val="16"/>
          <w:szCs w:val="16"/>
        </w:rPr>
      </w:pPr>
      <w:r w:rsidRPr="00D7778A">
        <w:rPr>
          <w:rFonts w:ascii="Times New Roman" w:hAnsi="Times New Roman"/>
          <w:noProof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>
                <wp:simplePos x="0" y="0"/>
                <wp:positionH relativeFrom="margin">
                  <wp:posOffset>2609850</wp:posOffset>
                </wp:positionH>
                <wp:positionV relativeFrom="paragraph">
                  <wp:posOffset>184150</wp:posOffset>
                </wp:positionV>
                <wp:extent cx="899795" cy="899795"/>
                <wp:effectExtent l="0" t="0" r="14605" b="14605"/>
                <wp:wrapNone/>
                <wp:docPr id="2" name="Ow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9795" cy="89979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61FF326" id="Owal 2" o:spid="_x0000_s1026" style="position:absolute;margin-left:205.5pt;margin-top:14.5pt;width:70.85pt;height:70.8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" o:allowincell="f">
                <v:stroke dashstyle="1 1" endcap="round"/>
                <w10:wrap anchorx="margin"/>
              </v:oval>
            </w:pict>
          </mc:Fallback>
        </mc:AlternateContent>
      </w:r>
      <w:r w:rsidRPr="00D7778A">
        <w:rPr>
          <w:rFonts w:ascii="Times New Roman" w:hAnsi="Times New Roman"/>
          <w:sz w:val="16"/>
          <w:szCs w:val="16"/>
        </w:rPr>
        <w:t>(pieczęć Komisji)</w:t>
      </w:r>
    </w:p>
    <w:p w:rsidR="005B3746" w:rsidRPr="00D7778A" w:rsidRDefault="005B3746" w:rsidP="005B3746">
      <w:pPr>
        <w:tabs>
          <w:tab w:val="left" w:pos="426"/>
        </w:tabs>
        <w:spacing w:line="360" w:lineRule="auto"/>
        <w:jc w:val="right"/>
        <w:rPr>
          <w:rFonts w:ascii="Times New Roman" w:hAnsi="Times New Roman"/>
          <w:sz w:val="26"/>
          <w:szCs w:val="26"/>
        </w:rPr>
      </w:pPr>
    </w:p>
    <w:sectPr w:rsidR="005B3746" w:rsidRPr="00D7778A" w:rsidSect="00B42819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A37" w:rsidRDefault="007F7A37" w:rsidP="00B42819">
      <w:pPr>
        <w:spacing w:after="0" w:line="240" w:lineRule="auto"/>
      </w:pPr>
      <w:r>
        <w:separator/>
      </w:r>
    </w:p>
  </w:endnote>
  <w:endnote w:type="continuationSeparator" w:id="0">
    <w:p w:rsidR="007F7A37" w:rsidRDefault="007F7A37" w:rsidP="00B42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A37" w:rsidRDefault="007F7A37" w:rsidP="00B42819">
      <w:pPr>
        <w:spacing w:after="0" w:line="240" w:lineRule="auto"/>
      </w:pPr>
      <w:r>
        <w:separator/>
      </w:r>
    </w:p>
  </w:footnote>
  <w:footnote w:type="continuationSeparator" w:id="0">
    <w:p w:rsidR="007F7A37" w:rsidRDefault="007F7A37" w:rsidP="00B42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A37" w:rsidRPr="00B42819" w:rsidRDefault="007F7A37" w:rsidP="00B42819">
    <w:pPr>
      <w:suppressAutoHyphens/>
      <w:autoSpaceDE w:val="0"/>
      <w:autoSpaceDN w:val="0"/>
      <w:adjustRightInd w:val="0"/>
      <w:spacing w:after="0" w:line="240" w:lineRule="auto"/>
      <w:ind w:left="5812"/>
      <w:jc w:val="both"/>
      <w:textAlignment w:val="center"/>
      <w:rPr>
        <w:rFonts w:ascii="Times New Roman" w:hAnsi="Times New Roman" w:cs="Times New Roman"/>
        <w:color w:val="000000"/>
        <w:sz w:val="24"/>
        <w:szCs w:val="24"/>
      </w:rPr>
    </w:pP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Załącznik </w:t>
    </w:r>
    <w:r>
      <w:rPr>
        <w:rFonts w:ascii="Times New Roman" w:hAnsi="Times New Roman" w:cs="Times New Roman"/>
        <w:color w:val="000000"/>
        <w:sz w:val="24"/>
        <w:szCs w:val="24"/>
      </w:rPr>
      <w:br/>
    </w: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do uchwały nr … </w:t>
    </w:r>
    <w:r>
      <w:rPr>
        <w:rFonts w:ascii="Times New Roman" w:hAnsi="Times New Roman" w:cs="Times New Roman"/>
        <w:color w:val="000000"/>
        <w:sz w:val="24"/>
        <w:szCs w:val="24"/>
      </w:rPr>
      <w:br/>
      <w:t>Państwowej Komisji Wyborczej z </w:t>
    </w:r>
    <w:r w:rsidRPr="00B42819">
      <w:rPr>
        <w:rFonts w:ascii="Times New Roman" w:hAnsi="Times New Roman" w:cs="Times New Roman"/>
        <w:color w:val="000000"/>
        <w:sz w:val="24"/>
        <w:szCs w:val="24"/>
      </w:rPr>
      <w:t>dnia …. kwietnia 2019 r. (poz. …)</w:t>
    </w:r>
  </w:p>
  <w:p w:rsidR="007F7A37" w:rsidRDefault="007F7A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636260"/>
      <w:docPartObj>
        <w:docPartGallery w:val="Page Numbers (Top of Page)"/>
        <w:docPartUnique/>
      </w:docPartObj>
    </w:sdtPr>
    <w:sdtEndPr/>
    <w:sdtContent>
      <w:p w:rsidR="007F7A37" w:rsidRDefault="007F7A37">
        <w:pPr>
          <w:pStyle w:val="Nagwek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39C" w:rsidRPr="009D339C">
          <w:rPr>
            <w:noProof/>
            <w:lang w:val="pl-PL"/>
          </w:rPr>
          <w:t>19</w:t>
        </w:r>
        <w:r>
          <w:fldChar w:fldCharType="end"/>
        </w:r>
      </w:p>
    </w:sdtContent>
  </w:sdt>
  <w:p w:rsidR="007F7A37" w:rsidRPr="0067500E" w:rsidRDefault="007F7A37" w:rsidP="005B37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A37" w:rsidRPr="00B42819" w:rsidRDefault="007F7A37" w:rsidP="00AA7CDF">
    <w:pPr>
      <w:suppressAutoHyphens/>
      <w:autoSpaceDE w:val="0"/>
      <w:autoSpaceDN w:val="0"/>
      <w:adjustRightInd w:val="0"/>
      <w:spacing w:after="0" w:line="240" w:lineRule="auto"/>
      <w:ind w:left="5812"/>
      <w:textAlignment w:val="center"/>
      <w:rPr>
        <w:rFonts w:ascii="Times New Roman" w:hAnsi="Times New Roman" w:cs="Times New Roman"/>
        <w:color w:val="000000"/>
        <w:sz w:val="24"/>
        <w:szCs w:val="24"/>
      </w:rPr>
    </w:pP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Załącznik </w:t>
    </w:r>
    <w:r>
      <w:rPr>
        <w:rFonts w:ascii="Times New Roman" w:hAnsi="Times New Roman" w:cs="Times New Roman"/>
        <w:color w:val="000000"/>
        <w:sz w:val="24"/>
        <w:szCs w:val="24"/>
      </w:rPr>
      <w:br/>
    </w: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do uchwały nr </w:t>
    </w:r>
    <w:r>
      <w:rPr>
        <w:rFonts w:ascii="Times New Roman" w:hAnsi="Times New Roman" w:cs="Times New Roman"/>
        <w:color w:val="000000"/>
        <w:sz w:val="24"/>
        <w:szCs w:val="24"/>
      </w:rPr>
      <w:t>70/2019</w:t>
    </w: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 </w:t>
    </w:r>
    <w:r>
      <w:rPr>
        <w:rFonts w:ascii="Times New Roman" w:hAnsi="Times New Roman" w:cs="Times New Roman"/>
        <w:color w:val="000000"/>
        <w:sz w:val="24"/>
        <w:szCs w:val="24"/>
      </w:rPr>
      <w:br/>
      <w:t>Państwowej Komisji Wyborczej z </w:t>
    </w: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dnia </w:t>
    </w:r>
    <w:r>
      <w:rPr>
        <w:rFonts w:ascii="Times New Roman" w:hAnsi="Times New Roman" w:cs="Times New Roman"/>
        <w:color w:val="000000"/>
        <w:sz w:val="24"/>
        <w:szCs w:val="24"/>
      </w:rPr>
      <w:t>26</w:t>
    </w:r>
    <w:r w:rsidRPr="00B42819">
      <w:rPr>
        <w:rFonts w:ascii="Times New Roman" w:hAnsi="Times New Roman" w:cs="Times New Roman"/>
        <w:color w:val="000000"/>
        <w:sz w:val="24"/>
        <w:szCs w:val="24"/>
      </w:rPr>
      <w:t xml:space="preserve"> kwietnia 2019 r. (poz. …)</w:t>
    </w:r>
  </w:p>
  <w:p w:rsidR="007F7A37" w:rsidRDefault="007F7A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D5408"/>
    <w:multiLevelType w:val="hybridMultilevel"/>
    <w:tmpl w:val="04580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E3292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ABAE65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E19F8"/>
    <w:multiLevelType w:val="hybridMultilevel"/>
    <w:tmpl w:val="832A7200"/>
    <w:lvl w:ilvl="0" w:tplc="3E4C6DBE">
      <w:start w:val="1"/>
      <w:numFmt w:val="decimal"/>
      <w:lvlText w:val="%1)"/>
      <w:lvlJc w:val="left"/>
      <w:pPr>
        <w:ind w:left="858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" w15:restartNumberingAfterBreak="0">
    <w:nsid w:val="0EFE69AC"/>
    <w:multiLevelType w:val="hybridMultilevel"/>
    <w:tmpl w:val="A1CE009E"/>
    <w:lvl w:ilvl="0" w:tplc="88745D1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F6A12AB"/>
    <w:multiLevelType w:val="hybridMultilevel"/>
    <w:tmpl w:val="7CE4A8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F66C6"/>
    <w:multiLevelType w:val="hybridMultilevel"/>
    <w:tmpl w:val="33744F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25A16"/>
    <w:multiLevelType w:val="hybridMultilevel"/>
    <w:tmpl w:val="914CA1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44C3D5D"/>
    <w:multiLevelType w:val="hybridMultilevel"/>
    <w:tmpl w:val="E9CE19E2"/>
    <w:lvl w:ilvl="0" w:tplc="C4A43BAE">
      <w:start w:val="1"/>
      <w:numFmt w:val="lowerLetter"/>
      <w:lvlText w:val="%1)"/>
      <w:lvlJc w:val="left"/>
      <w:pPr>
        <w:ind w:left="1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8" w:hanging="360"/>
      </w:pPr>
    </w:lvl>
    <w:lvl w:ilvl="2" w:tplc="0415001B" w:tentative="1">
      <w:start w:val="1"/>
      <w:numFmt w:val="lowerRoman"/>
      <w:lvlText w:val="%3."/>
      <w:lvlJc w:val="right"/>
      <w:pPr>
        <w:ind w:left="2658" w:hanging="180"/>
      </w:pPr>
    </w:lvl>
    <w:lvl w:ilvl="3" w:tplc="0415000F" w:tentative="1">
      <w:start w:val="1"/>
      <w:numFmt w:val="decimal"/>
      <w:lvlText w:val="%4."/>
      <w:lvlJc w:val="left"/>
      <w:pPr>
        <w:ind w:left="3378" w:hanging="360"/>
      </w:pPr>
    </w:lvl>
    <w:lvl w:ilvl="4" w:tplc="04150019" w:tentative="1">
      <w:start w:val="1"/>
      <w:numFmt w:val="lowerLetter"/>
      <w:lvlText w:val="%5."/>
      <w:lvlJc w:val="left"/>
      <w:pPr>
        <w:ind w:left="4098" w:hanging="360"/>
      </w:pPr>
    </w:lvl>
    <w:lvl w:ilvl="5" w:tplc="0415001B" w:tentative="1">
      <w:start w:val="1"/>
      <w:numFmt w:val="lowerRoman"/>
      <w:lvlText w:val="%6."/>
      <w:lvlJc w:val="right"/>
      <w:pPr>
        <w:ind w:left="4818" w:hanging="180"/>
      </w:pPr>
    </w:lvl>
    <w:lvl w:ilvl="6" w:tplc="0415000F" w:tentative="1">
      <w:start w:val="1"/>
      <w:numFmt w:val="decimal"/>
      <w:lvlText w:val="%7."/>
      <w:lvlJc w:val="left"/>
      <w:pPr>
        <w:ind w:left="5538" w:hanging="360"/>
      </w:pPr>
    </w:lvl>
    <w:lvl w:ilvl="7" w:tplc="04150019" w:tentative="1">
      <w:start w:val="1"/>
      <w:numFmt w:val="lowerLetter"/>
      <w:lvlText w:val="%8."/>
      <w:lvlJc w:val="left"/>
      <w:pPr>
        <w:ind w:left="6258" w:hanging="360"/>
      </w:pPr>
    </w:lvl>
    <w:lvl w:ilvl="8" w:tplc="0415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7" w15:restartNumberingAfterBreak="0">
    <w:nsid w:val="261356A2"/>
    <w:multiLevelType w:val="hybridMultilevel"/>
    <w:tmpl w:val="86D04F00"/>
    <w:lvl w:ilvl="0" w:tplc="1C6A9548">
      <w:start w:val="1"/>
      <w:numFmt w:val="decimal"/>
      <w:lvlText w:val="%1)"/>
      <w:lvlJc w:val="left"/>
      <w:pPr>
        <w:ind w:left="858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3" w:hanging="360"/>
      </w:pPr>
    </w:lvl>
    <w:lvl w:ilvl="2" w:tplc="0415001B" w:tentative="1">
      <w:start w:val="1"/>
      <w:numFmt w:val="lowerRoman"/>
      <w:lvlText w:val="%3."/>
      <w:lvlJc w:val="right"/>
      <w:pPr>
        <w:ind w:left="2253" w:hanging="180"/>
      </w:pPr>
    </w:lvl>
    <w:lvl w:ilvl="3" w:tplc="0415000F" w:tentative="1">
      <w:start w:val="1"/>
      <w:numFmt w:val="decimal"/>
      <w:lvlText w:val="%4."/>
      <w:lvlJc w:val="left"/>
      <w:pPr>
        <w:ind w:left="2973" w:hanging="360"/>
      </w:pPr>
    </w:lvl>
    <w:lvl w:ilvl="4" w:tplc="04150019" w:tentative="1">
      <w:start w:val="1"/>
      <w:numFmt w:val="lowerLetter"/>
      <w:lvlText w:val="%5."/>
      <w:lvlJc w:val="left"/>
      <w:pPr>
        <w:ind w:left="3693" w:hanging="360"/>
      </w:pPr>
    </w:lvl>
    <w:lvl w:ilvl="5" w:tplc="0415001B" w:tentative="1">
      <w:start w:val="1"/>
      <w:numFmt w:val="lowerRoman"/>
      <w:lvlText w:val="%6."/>
      <w:lvlJc w:val="right"/>
      <w:pPr>
        <w:ind w:left="4413" w:hanging="180"/>
      </w:pPr>
    </w:lvl>
    <w:lvl w:ilvl="6" w:tplc="0415000F" w:tentative="1">
      <w:start w:val="1"/>
      <w:numFmt w:val="decimal"/>
      <w:lvlText w:val="%7."/>
      <w:lvlJc w:val="left"/>
      <w:pPr>
        <w:ind w:left="5133" w:hanging="360"/>
      </w:pPr>
    </w:lvl>
    <w:lvl w:ilvl="7" w:tplc="04150019" w:tentative="1">
      <w:start w:val="1"/>
      <w:numFmt w:val="lowerLetter"/>
      <w:lvlText w:val="%8."/>
      <w:lvlJc w:val="left"/>
      <w:pPr>
        <w:ind w:left="5853" w:hanging="360"/>
      </w:pPr>
    </w:lvl>
    <w:lvl w:ilvl="8" w:tplc="0415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8" w15:restartNumberingAfterBreak="0">
    <w:nsid w:val="29A8454D"/>
    <w:multiLevelType w:val="hybridMultilevel"/>
    <w:tmpl w:val="A9A49822"/>
    <w:lvl w:ilvl="0" w:tplc="E60ACF92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CF56513"/>
    <w:multiLevelType w:val="hybridMultilevel"/>
    <w:tmpl w:val="BBE84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C93AE9"/>
    <w:multiLevelType w:val="hybridMultilevel"/>
    <w:tmpl w:val="802ECA5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1F41A75"/>
    <w:multiLevelType w:val="hybridMultilevel"/>
    <w:tmpl w:val="7ACECB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4E33195"/>
    <w:multiLevelType w:val="hybridMultilevel"/>
    <w:tmpl w:val="D9C4AE1A"/>
    <w:lvl w:ilvl="0" w:tplc="04150011">
      <w:start w:val="1"/>
      <w:numFmt w:val="decimal"/>
      <w:lvlText w:val="%1)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 w15:restartNumberingAfterBreak="0">
    <w:nsid w:val="36D5573A"/>
    <w:multiLevelType w:val="hybridMultilevel"/>
    <w:tmpl w:val="2C8C50EA"/>
    <w:lvl w:ilvl="0" w:tplc="962A483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 w15:restartNumberingAfterBreak="0">
    <w:nsid w:val="379D2FCF"/>
    <w:multiLevelType w:val="hybridMultilevel"/>
    <w:tmpl w:val="CB889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4635C"/>
    <w:multiLevelType w:val="hybridMultilevel"/>
    <w:tmpl w:val="9FB0B2D0"/>
    <w:lvl w:ilvl="0" w:tplc="5D76DE60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44F5A0A"/>
    <w:multiLevelType w:val="hybridMultilevel"/>
    <w:tmpl w:val="13841E5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4A590D5D"/>
    <w:multiLevelType w:val="hybridMultilevel"/>
    <w:tmpl w:val="D9C4AE1A"/>
    <w:lvl w:ilvl="0" w:tplc="04150011">
      <w:start w:val="1"/>
      <w:numFmt w:val="decimal"/>
      <w:lvlText w:val="%1)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8" w15:restartNumberingAfterBreak="0">
    <w:nsid w:val="4CB468AC"/>
    <w:multiLevelType w:val="hybridMultilevel"/>
    <w:tmpl w:val="48963AE6"/>
    <w:lvl w:ilvl="0" w:tplc="903A780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F2CAE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CABAE65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E38CA"/>
    <w:multiLevelType w:val="hybridMultilevel"/>
    <w:tmpl w:val="901E4C94"/>
    <w:lvl w:ilvl="0" w:tplc="6F50B68C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0" w15:restartNumberingAfterBreak="0">
    <w:nsid w:val="55573DCB"/>
    <w:multiLevelType w:val="hybridMultilevel"/>
    <w:tmpl w:val="CFAC9A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8760A"/>
    <w:multiLevelType w:val="hybridMultilevel"/>
    <w:tmpl w:val="560A157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674610B"/>
    <w:multiLevelType w:val="hybridMultilevel"/>
    <w:tmpl w:val="5D3E92B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8404650"/>
    <w:multiLevelType w:val="hybridMultilevel"/>
    <w:tmpl w:val="A336BF72"/>
    <w:lvl w:ilvl="0" w:tplc="22DCA01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8F02AD"/>
    <w:multiLevelType w:val="hybridMultilevel"/>
    <w:tmpl w:val="AA1EC502"/>
    <w:lvl w:ilvl="0" w:tplc="9A2ABEA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A10BA"/>
    <w:multiLevelType w:val="hybridMultilevel"/>
    <w:tmpl w:val="A768B7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23E3E19"/>
    <w:multiLevelType w:val="hybridMultilevel"/>
    <w:tmpl w:val="1410EF0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67382396"/>
    <w:multiLevelType w:val="hybridMultilevel"/>
    <w:tmpl w:val="D9C4AE1A"/>
    <w:lvl w:ilvl="0" w:tplc="04150011">
      <w:start w:val="1"/>
      <w:numFmt w:val="decimal"/>
      <w:lvlText w:val="%1)"/>
      <w:lvlJc w:val="left"/>
      <w:pPr>
        <w:ind w:left="789" w:hanging="360"/>
      </w:p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8" w15:restartNumberingAfterBreak="0">
    <w:nsid w:val="68D456E0"/>
    <w:multiLevelType w:val="hybridMultilevel"/>
    <w:tmpl w:val="17B8413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6CF3645C"/>
    <w:multiLevelType w:val="hybridMultilevel"/>
    <w:tmpl w:val="4A28309E"/>
    <w:lvl w:ilvl="0" w:tplc="9C80452A">
      <w:start w:val="1"/>
      <w:numFmt w:val="decimal"/>
      <w:lvlText w:val="%1."/>
      <w:lvlJc w:val="left"/>
      <w:pPr>
        <w:ind w:left="592" w:hanging="45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73BD5C3A"/>
    <w:multiLevelType w:val="hybridMultilevel"/>
    <w:tmpl w:val="C6D6B242"/>
    <w:lvl w:ilvl="0" w:tplc="8E3292B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D1F4C"/>
    <w:multiLevelType w:val="hybridMultilevel"/>
    <w:tmpl w:val="BD2238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60900D3"/>
    <w:multiLevelType w:val="hybridMultilevel"/>
    <w:tmpl w:val="A3E40EB2"/>
    <w:lvl w:ilvl="0" w:tplc="04150011">
      <w:start w:val="1"/>
      <w:numFmt w:val="decimal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3" w15:restartNumberingAfterBreak="0">
    <w:nsid w:val="787B5CC9"/>
    <w:multiLevelType w:val="hybridMultilevel"/>
    <w:tmpl w:val="9A9A909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7882677D"/>
    <w:multiLevelType w:val="hybridMultilevel"/>
    <w:tmpl w:val="1EF0496C"/>
    <w:lvl w:ilvl="0" w:tplc="2E421626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color w:val="auto"/>
      </w:rPr>
    </w:lvl>
    <w:lvl w:ilvl="1" w:tplc="0BBA4930">
      <w:start w:val="1"/>
      <w:numFmt w:val="decimal"/>
      <w:lvlText w:val="%2)"/>
      <w:lvlJc w:val="left"/>
      <w:pPr>
        <w:tabs>
          <w:tab w:val="num" w:pos="1021"/>
        </w:tabs>
        <w:ind w:left="1021" w:hanging="454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 w15:restartNumberingAfterBreak="0">
    <w:nsid w:val="7BD60C35"/>
    <w:multiLevelType w:val="hybridMultilevel"/>
    <w:tmpl w:val="4B706BEE"/>
    <w:lvl w:ilvl="0" w:tplc="09321DF2">
      <w:start w:val="1"/>
      <w:numFmt w:val="decimal"/>
      <w:lvlText w:val="%1)"/>
      <w:lvlJc w:val="left"/>
      <w:pPr>
        <w:ind w:left="186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6" w15:restartNumberingAfterBreak="0">
    <w:nsid w:val="7C052143"/>
    <w:multiLevelType w:val="hybridMultilevel"/>
    <w:tmpl w:val="2C8C50EA"/>
    <w:lvl w:ilvl="0" w:tplc="962A483A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7EEE522C"/>
    <w:multiLevelType w:val="hybridMultilevel"/>
    <w:tmpl w:val="7424F5D6"/>
    <w:lvl w:ilvl="0" w:tplc="04150011">
      <w:start w:val="1"/>
      <w:numFmt w:val="decimal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num w:numId="1">
    <w:abstractNumId w:val="4"/>
  </w:num>
  <w:num w:numId="2">
    <w:abstractNumId w:val="20"/>
  </w:num>
  <w:num w:numId="3">
    <w:abstractNumId w:val="24"/>
  </w:num>
  <w:num w:numId="4">
    <w:abstractNumId w:val="18"/>
  </w:num>
  <w:num w:numId="5">
    <w:abstractNumId w:val="3"/>
  </w:num>
  <w:num w:numId="6">
    <w:abstractNumId w:val="22"/>
  </w:num>
  <w:num w:numId="7">
    <w:abstractNumId w:val="37"/>
  </w:num>
  <w:num w:numId="8">
    <w:abstractNumId w:val="26"/>
  </w:num>
  <w:num w:numId="9">
    <w:abstractNumId w:val="35"/>
  </w:num>
  <w:num w:numId="10">
    <w:abstractNumId w:val="33"/>
  </w:num>
  <w:num w:numId="11">
    <w:abstractNumId w:val="25"/>
  </w:num>
  <w:num w:numId="12">
    <w:abstractNumId w:val="14"/>
  </w:num>
  <w:num w:numId="13">
    <w:abstractNumId w:val="31"/>
  </w:num>
  <w:num w:numId="14">
    <w:abstractNumId w:val="0"/>
  </w:num>
  <w:num w:numId="15">
    <w:abstractNumId w:val="30"/>
  </w:num>
  <w:num w:numId="16">
    <w:abstractNumId w:val="8"/>
  </w:num>
  <w:num w:numId="17">
    <w:abstractNumId w:val="10"/>
  </w:num>
  <w:num w:numId="18">
    <w:abstractNumId w:val="21"/>
  </w:num>
  <w:num w:numId="19">
    <w:abstractNumId w:val="5"/>
  </w:num>
  <w:num w:numId="20">
    <w:abstractNumId w:val="11"/>
  </w:num>
  <w:num w:numId="21">
    <w:abstractNumId w:val="34"/>
  </w:num>
  <w:num w:numId="22">
    <w:abstractNumId w:val="16"/>
  </w:num>
  <w:num w:numId="23">
    <w:abstractNumId w:val="12"/>
  </w:num>
  <w:num w:numId="24">
    <w:abstractNumId w:val="27"/>
  </w:num>
  <w:num w:numId="25">
    <w:abstractNumId w:val="17"/>
  </w:num>
  <w:num w:numId="26">
    <w:abstractNumId w:val="28"/>
  </w:num>
  <w:num w:numId="27">
    <w:abstractNumId w:val="23"/>
  </w:num>
  <w:num w:numId="28">
    <w:abstractNumId w:val="9"/>
  </w:num>
  <w:num w:numId="29">
    <w:abstractNumId w:val="29"/>
  </w:num>
  <w:num w:numId="30">
    <w:abstractNumId w:val="2"/>
  </w:num>
  <w:num w:numId="31">
    <w:abstractNumId w:val="19"/>
  </w:num>
  <w:num w:numId="32">
    <w:abstractNumId w:val="32"/>
  </w:num>
  <w:num w:numId="33">
    <w:abstractNumId w:val="13"/>
  </w:num>
  <w:num w:numId="34">
    <w:abstractNumId w:val="36"/>
  </w:num>
  <w:num w:numId="35">
    <w:abstractNumId w:val="15"/>
  </w:num>
  <w:num w:numId="36">
    <w:abstractNumId w:val="7"/>
  </w:num>
  <w:num w:numId="37">
    <w:abstractNumId w:val="1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4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397"/>
    <w:rsid w:val="00002379"/>
    <w:rsid w:val="0000379C"/>
    <w:rsid w:val="00005D61"/>
    <w:rsid w:val="00010BFC"/>
    <w:rsid w:val="000119A5"/>
    <w:rsid w:val="00021A82"/>
    <w:rsid w:val="00023BA9"/>
    <w:rsid w:val="0002688F"/>
    <w:rsid w:val="00045121"/>
    <w:rsid w:val="000536A1"/>
    <w:rsid w:val="00056EE0"/>
    <w:rsid w:val="000662E4"/>
    <w:rsid w:val="00072182"/>
    <w:rsid w:val="000767E2"/>
    <w:rsid w:val="00076DCF"/>
    <w:rsid w:val="000814A8"/>
    <w:rsid w:val="00081819"/>
    <w:rsid w:val="00081D05"/>
    <w:rsid w:val="00091240"/>
    <w:rsid w:val="00094D45"/>
    <w:rsid w:val="000A0902"/>
    <w:rsid w:val="000A1C1B"/>
    <w:rsid w:val="000A5B1A"/>
    <w:rsid w:val="000A7B72"/>
    <w:rsid w:val="000A7EDF"/>
    <w:rsid w:val="000B348C"/>
    <w:rsid w:val="000C2FB7"/>
    <w:rsid w:val="000C3B2E"/>
    <w:rsid w:val="000C7DB8"/>
    <w:rsid w:val="000D31E5"/>
    <w:rsid w:val="000D6434"/>
    <w:rsid w:val="000E4ECA"/>
    <w:rsid w:val="000E64DD"/>
    <w:rsid w:val="000F129C"/>
    <w:rsid w:val="000F75F1"/>
    <w:rsid w:val="00101308"/>
    <w:rsid w:val="00103FB8"/>
    <w:rsid w:val="0010517F"/>
    <w:rsid w:val="00106398"/>
    <w:rsid w:val="00113167"/>
    <w:rsid w:val="00122C63"/>
    <w:rsid w:val="00127F07"/>
    <w:rsid w:val="0013105C"/>
    <w:rsid w:val="00132128"/>
    <w:rsid w:val="00140E51"/>
    <w:rsid w:val="001501EC"/>
    <w:rsid w:val="001721A3"/>
    <w:rsid w:val="00180F71"/>
    <w:rsid w:val="00192B47"/>
    <w:rsid w:val="00196753"/>
    <w:rsid w:val="001A4DAB"/>
    <w:rsid w:val="001A699F"/>
    <w:rsid w:val="001A6ED2"/>
    <w:rsid w:val="001D6DBC"/>
    <w:rsid w:val="001E0C25"/>
    <w:rsid w:val="001E0D9A"/>
    <w:rsid w:val="001E66E8"/>
    <w:rsid w:val="001E77B1"/>
    <w:rsid w:val="002037FC"/>
    <w:rsid w:val="00203AF1"/>
    <w:rsid w:val="00203B5A"/>
    <w:rsid w:val="002140EA"/>
    <w:rsid w:val="0023031C"/>
    <w:rsid w:val="00231089"/>
    <w:rsid w:val="002315C0"/>
    <w:rsid w:val="002328AC"/>
    <w:rsid w:val="0023528C"/>
    <w:rsid w:val="0024056C"/>
    <w:rsid w:val="00242D2F"/>
    <w:rsid w:val="0024565B"/>
    <w:rsid w:val="0025036A"/>
    <w:rsid w:val="00257D70"/>
    <w:rsid w:val="00266EDC"/>
    <w:rsid w:val="00276880"/>
    <w:rsid w:val="00285DD0"/>
    <w:rsid w:val="002968F6"/>
    <w:rsid w:val="002A231E"/>
    <w:rsid w:val="002A4D8D"/>
    <w:rsid w:val="002A5751"/>
    <w:rsid w:val="002A5E47"/>
    <w:rsid w:val="002A7455"/>
    <w:rsid w:val="002B2C1E"/>
    <w:rsid w:val="002B3F9E"/>
    <w:rsid w:val="002B4F9C"/>
    <w:rsid w:val="002B5A01"/>
    <w:rsid w:val="002B5BA0"/>
    <w:rsid w:val="002C035C"/>
    <w:rsid w:val="002C0E1B"/>
    <w:rsid w:val="002D5075"/>
    <w:rsid w:val="002E32EE"/>
    <w:rsid w:val="002F65A4"/>
    <w:rsid w:val="002F7EA5"/>
    <w:rsid w:val="003038BD"/>
    <w:rsid w:val="00305E5C"/>
    <w:rsid w:val="00313B05"/>
    <w:rsid w:val="00315CB5"/>
    <w:rsid w:val="003221DA"/>
    <w:rsid w:val="00325B7E"/>
    <w:rsid w:val="00326265"/>
    <w:rsid w:val="003321B2"/>
    <w:rsid w:val="00334D4D"/>
    <w:rsid w:val="00341FB5"/>
    <w:rsid w:val="003436BD"/>
    <w:rsid w:val="00351B9C"/>
    <w:rsid w:val="00351C99"/>
    <w:rsid w:val="003546FD"/>
    <w:rsid w:val="00366FE7"/>
    <w:rsid w:val="00376BBE"/>
    <w:rsid w:val="00385294"/>
    <w:rsid w:val="0039493C"/>
    <w:rsid w:val="00395563"/>
    <w:rsid w:val="003A7B3D"/>
    <w:rsid w:val="003B066E"/>
    <w:rsid w:val="003B2729"/>
    <w:rsid w:val="003B3E18"/>
    <w:rsid w:val="003B7ACB"/>
    <w:rsid w:val="003C3465"/>
    <w:rsid w:val="003C5B69"/>
    <w:rsid w:val="003C7497"/>
    <w:rsid w:val="003D19E2"/>
    <w:rsid w:val="003D48D2"/>
    <w:rsid w:val="003D48FB"/>
    <w:rsid w:val="003E6DE4"/>
    <w:rsid w:val="00400A1E"/>
    <w:rsid w:val="004015C6"/>
    <w:rsid w:val="00402132"/>
    <w:rsid w:val="0041067B"/>
    <w:rsid w:val="00412561"/>
    <w:rsid w:val="004207DA"/>
    <w:rsid w:val="004227E4"/>
    <w:rsid w:val="00426FA2"/>
    <w:rsid w:val="00431152"/>
    <w:rsid w:val="004405BF"/>
    <w:rsid w:val="00445AC8"/>
    <w:rsid w:val="00446F7F"/>
    <w:rsid w:val="00450C6B"/>
    <w:rsid w:val="004516EB"/>
    <w:rsid w:val="00451F2A"/>
    <w:rsid w:val="00452086"/>
    <w:rsid w:val="00480EBC"/>
    <w:rsid w:val="00481F83"/>
    <w:rsid w:val="00486246"/>
    <w:rsid w:val="00486A1D"/>
    <w:rsid w:val="00490F08"/>
    <w:rsid w:val="00491723"/>
    <w:rsid w:val="004939E0"/>
    <w:rsid w:val="00494EBD"/>
    <w:rsid w:val="00497BB6"/>
    <w:rsid w:val="004A2529"/>
    <w:rsid w:val="004A5754"/>
    <w:rsid w:val="004A59A1"/>
    <w:rsid w:val="004A70EB"/>
    <w:rsid w:val="004B28F0"/>
    <w:rsid w:val="004B5397"/>
    <w:rsid w:val="004C4676"/>
    <w:rsid w:val="004C7014"/>
    <w:rsid w:val="004D6869"/>
    <w:rsid w:val="004E1643"/>
    <w:rsid w:val="004E1939"/>
    <w:rsid w:val="004E5254"/>
    <w:rsid w:val="004F5439"/>
    <w:rsid w:val="004F64CE"/>
    <w:rsid w:val="00500DA3"/>
    <w:rsid w:val="00504510"/>
    <w:rsid w:val="00512EEB"/>
    <w:rsid w:val="00515E5C"/>
    <w:rsid w:val="005201C7"/>
    <w:rsid w:val="005234EA"/>
    <w:rsid w:val="005276A6"/>
    <w:rsid w:val="00531D52"/>
    <w:rsid w:val="00547627"/>
    <w:rsid w:val="00550FDA"/>
    <w:rsid w:val="005517A7"/>
    <w:rsid w:val="00554C89"/>
    <w:rsid w:val="005600CD"/>
    <w:rsid w:val="00581578"/>
    <w:rsid w:val="0058497D"/>
    <w:rsid w:val="00591B56"/>
    <w:rsid w:val="00595163"/>
    <w:rsid w:val="00596C83"/>
    <w:rsid w:val="005A7EF6"/>
    <w:rsid w:val="005B0D15"/>
    <w:rsid w:val="005B3689"/>
    <w:rsid w:val="005B3746"/>
    <w:rsid w:val="005B3915"/>
    <w:rsid w:val="005B5E9C"/>
    <w:rsid w:val="005B7AF8"/>
    <w:rsid w:val="005C42EC"/>
    <w:rsid w:val="005D41C3"/>
    <w:rsid w:val="005D450B"/>
    <w:rsid w:val="005D5F98"/>
    <w:rsid w:val="005D615C"/>
    <w:rsid w:val="00600E38"/>
    <w:rsid w:val="00601960"/>
    <w:rsid w:val="006037F0"/>
    <w:rsid w:val="006071DE"/>
    <w:rsid w:val="006128BC"/>
    <w:rsid w:val="00621598"/>
    <w:rsid w:val="00637D18"/>
    <w:rsid w:val="006400AA"/>
    <w:rsid w:val="006400AE"/>
    <w:rsid w:val="006416E6"/>
    <w:rsid w:val="00642B76"/>
    <w:rsid w:val="00642BA0"/>
    <w:rsid w:val="0065179C"/>
    <w:rsid w:val="006529E9"/>
    <w:rsid w:val="006540BE"/>
    <w:rsid w:val="00654F89"/>
    <w:rsid w:val="006567BB"/>
    <w:rsid w:val="00663BAD"/>
    <w:rsid w:val="00667133"/>
    <w:rsid w:val="0066797E"/>
    <w:rsid w:val="00670C1C"/>
    <w:rsid w:val="00672A4D"/>
    <w:rsid w:val="006807AF"/>
    <w:rsid w:val="006A2E8E"/>
    <w:rsid w:val="006B34A3"/>
    <w:rsid w:val="006C1E9A"/>
    <w:rsid w:val="006C7F58"/>
    <w:rsid w:val="006D082D"/>
    <w:rsid w:val="006E17E5"/>
    <w:rsid w:val="006E209B"/>
    <w:rsid w:val="006E7AF6"/>
    <w:rsid w:val="006F18B2"/>
    <w:rsid w:val="006F3217"/>
    <w:rsid w:val="00702C57"/>
    <w:rsid w:val="00710288"/>
    <w:rsid w:val="0071254E"/>
    <w:rsid w:val="00712DA3"/>
    <w:rsid w:val="00714F70"/>
    <w:rsid w:val="00722D29"/>
    <w:rsid w:val="00722D7E"/>
    <w:rsid w:val="0073127A"/>
    <w:rsid w:val="00745F03"/>
    <w:rsid w:val="00747881"/>
    <w:rsid w:val="00751405"/>
    <w:rsid w:val="0075597E"/>
    <w:rsid w:val="00756047"/>
    <w:rsid w:val="00756A4E"/>
    <w:rsid w:val="007577DC"/>
    <w:rsid w:val="00760660"/>
    <w:rsid w:val="00762BC3"/>
    <w:rsid w:val="007649BA"/>
    <w:rsid w:val="0076562C"/>
    <w:rsid w:val="00766EB7"/>
    <w:rsid w:val="00773167"/>
    <w:rsid w:val="0077443A"/>
    <w:rsid w:val="00783C4A"/>
    <w:rsid w:val="007A7799"/>
    <w:rsid w:val="007A7D5A"/>
    <w:rsid w:val="007B4277"/>
    <w:rsid w:val="007D19D8"/>
    <w:rsid w:val="007E0B37"/>
    <w:rsid w:val="007E65BA"/>
    <w:rsid w:val="007E6D3D"/>
    <w:rsid w:val="007F5848"/>
    <w:rsid w:val="007F6783"/>
    <w:rsid w:val="007F7A37"/>
    <w:rsid w:val="00800351"/>
    <w:rsid w:val="00800D16"/>
    <w:rsid w:val="008052E7"/>
    <w:rsid w:val="00807C93"/>
    <w:rsid w:val="008105F4"/>
    <w:rsid w:val="008145BA"/>
    <w:rsid w:val="008173C9"/>
    <w:rsid w:val="0082131E"/>
    <w:rsid w:val="00834AF3"/>
    <w:rsid w:val="00836E74"/>
    <w:rsid w:val="00837372"/>
    <w:rsid w:val="00853AC9"/>
    <w:rsid w:val="00855D0B"/>
    <w:rsid w:val="0086600B"/>
    <w:rsid w:val="00872333"/>
    <w:rsid w:val="00887338"/>
    <w:rsid w:val="0089134D"/>
    <w:rsid w:val="008943D7"/>
    <w:rsid w:val="008975D7"/>
    <w:rsid w:val="008976D5"/>
    <w:rsid w:val="008A5811"/>
    <w:rsid w:val="008B1A8C"/>
    <w:rsid w:val="008B6E87"/>
    <w:rsid w:val="008C040B"/>
    <w:rsid w:val="008C59F0"/>
    <w:rsid w:val="008D0D0D"/>
    <w:rsid w:val="008D2822"/>
    <w:rsid w:val="008D701A"/>
    <w:rsid w:val="008E4D97"/>
    <w:rsid w:val="008E7ECC"/>
    <w:rsid w:val="008F552D"/>
    <w:rsid w:val="008F76FF"/>
    <w:rsid w:val="00901CE5"/>
    <w:rsid w:val="00903D33"/>
    <w:rsid w:val="009123A1"/>
    <w:rsid w:val="00912623"/>
    <w:rsid w:val="00916BCE"/>
    <w:rsid w:val="00917257"/>
    <w:rsid w:val="00923B14"/>
    <w:rsid w:val="00930FD6"/>
    <w:rsid w:val="00933778"/>
    <w:rsid w:val="00933B3F"/>
    <w:rsid w:val="0093458F"/>
    <w:rsid w:val="00936C1D"/>
    <w:rsid w:val="00942366"/>
    <w:rsid w:val="0094238C"/>
    <w:rsid w:val="00950390"/>
    <w:rsid w:val="00952E8C"/>
    <w:rsid w:val="00956B53"/>
    <w:rsid w:val="00957603"/>
    <w:rsid w:val="0096772D"/>
    <w:rsid w:val="009704F4"/>
    <w:rsid w:val="00970807"/>
    <w:rsid w:val="0098541F"/>
    <w:rsid w:val="0098761E"/>
    <w:rsid w:val="009A258E"/>
    <w:rsid w:val="009A4DE0"/>
    <w:rsid w:val="009A6BD3"/>
    <w:rsid w:val="009B38F8"/>
    <w:rsid w:val="009B450F"/>
    <w:rsid w:val="009C26A9"/>
    <w:rsid w:val="009C7524"/>
    <w:rsid w:val="009C7AEC"/>
    <w:rsid w:val="009D339C"/>
    <w:rsid w:val="009D5BE5"/>
    <w:rsid w:val="009D5FC3"/>
    <w:rsid w:val="009D62D9"/>
    <w:rsid w:val="009E3654"/>
    <w:rsid w:val="009E5208"/>
    <w:rsid w:val="009E66FB"/>
    <w:rsid w:val="009F4B75"/>
    <w:rsid w:val="009F692F"/>
    <w:rsid w:val="00A12135"/>
    <w:rsid w:val="00A15A16"/>
    <w:rsid w:val="00A15BA3"/>
    <w:rsid w:val="00A16575"/>
    <w:rsid w:val="00A16A99"/>
    <w:rsid w:val="00A35A8B"/>
    <w:rsid w:val="00A4364A"/>
    <w:rsid w:val="00A447FE"/>
    <w:rsid w:val="00A513F7"/>
    <w:rsid w:val="00A563FD"/>
    <w:rsid w:val="00A6049B"/>
    <w:rsid w:val="00A61FA9"/>
    <w:rsid w:val="00A6548F"/>
    <w:rsid w:val="00A754BD"/>
    <w:rsid w:val="00A75D62"/>
    <w:rsid w:val="00A769BF"/>
    <w:rsid w:val="00A9679E"/>
    <w:rsid w:val="00AA10FF"/>
    <w:rsid w:val="00AA7317"/>
    <w:rsid w:val="00AA7CDF"/>
    <w:rsid w:val="00AB5563"/>
    <w:rsid w:val="00AC3012"/>
    <w:rsid w:val="00AC371B"/>
    <w:rsid w:val="00AC5A57"/>
    <w:rsid w:val="00AD3461"/>
    <w:rsid w:val="00AE164C"/>
    <w:rsid w:val="00AF06FB"/>
    <w:rsid w:val="00B03375"/>
    <w:rsid w:val="00B073D8"/>
    <w:rsid w:val="00B11ED1"/>
    <w:rsid w:val="00B1363F"/>
    <w:rsid w:val="00B13E3C"/>
    <w:rsid w:val="00B13E58"/>
    <w:rsid w:val="00B14683"/>
    <w:rsid w:val="00B163AB"/>
    <w:rsid w:val="00B25BC0"/>
    <w:rsid w:val="00B36ECD"/>
    <w:rsid w:val="00B42819"/>
    <w:rsid w:val="00B53E09"/>
    <w:rsid w:val="00B57035"/>
    <w:rsid w:val="00B60BB7"/>
    <w:rsid w:val="00B61B21"/>
    <w:rsid w:val="00B65F14"/>
    <w:rsid w:val="00B71B0C"/>
    <w:rsid w:val="00B8077A"/>
    <w:rsid w:val="00B8285A"/>
    <w:rsid w:val="00B9203C"/>
    <w:rsid w:val="00B96583"/>
    <w:rsid w:val="00B97A6C"/>
    <w:rsid w:val="00BB02D7"/>
    <w:rsid w:val="00BB5A25"/>
    <w:rsid w:val="00BB5D8F"/>
    <w:rsid w:val="00BC270E"/>
    <w:rsid w:val="00BE01B6"/>
    <w:rsid w:val="00BE23CF"/>
    <w:rsid w:val="00BE66F3"/>
    <w:rsid w:val="00BF4530"/>
    <w:rsid w:val="00BF4B24"/>
    <w:rsid w:val="00C02FDE"/>
    <w:rsid w:val="00C03BD8"/>
    <w:rsid w:val="00C067E6"/>
    <w:rsid w:val="00C13728"/>
    <w:rsid w:val="00C14C93"/>
    <w:rsid w:val="00C24B18"/>
    <w:rsid w:val="00C55B8F"/>
    <w:rsid w:val="00C56B3E"/>
    <w:rsid w:val="00C63F65"/>
    <w:rsid w:val="00C731D0"/>
    <w:rsid w:val="00C74BCF"/>
    <w:rsid w:val="00C81EE0"/>
    <w:rsid w:val="00C92B07"/>
    <w:rsid w:val="00C92F20"/>
    <w:rsid w:val="00C9319F"/>
    <w:rsid w:val="00C9458F"/>
    <w:rsid w:val="00CA5C28"/>
    <w:rsid w:val="00CB6794"/>
    <w:rsid w:val="00CC3706"/>
    <w:rsid w:val="00CD161E"/>
    <w:rsid w:val="00CE1306"/>
    <w:rsid w:val="00CE7CDE"/>
    <w:rsid w:val="00CF030C"/>
    <w:rsid w:val="00CF7DC6"/>
    <w:rsid w:val="00D0121D"/>
    <w:rsid w:val="00D03138"/>
    <w:rsid w:val="00D07C46"/>
    <w:rsid w:val="00D11341"/>
    <w:rsid w:val="00D113F4"/>
    <w:rsid w:val="00D14F08"/>
    <w:rsid w:val="00D21AA9"/>
    <w:rsid w:val="00D25319"/>
    <w:rsid w:val="00D26A6A"/>
    <w:rsid w:val="00D27C85"/>
    <w:rsid w:val="00D308AD"/>
    <w:rsid w:val="00D40A40"/>
    <w:rsid w:val="00D41524"/>
    <w:rsid w:val="00D5614E"/>
    <w:rsid w:val="00D56E97"/>
    <w:rsid w:val="00D57420"/>
    <w:rsid w:val="00D575C2"/>
    <w:rsid w:val="00D6002D"/>
    <w:rsid w:val="00D616B6"/>
    <w:rsid w:val="00D642A4"/>
    <w:rsid w:val="00D71495"/>
    <w:rsid w:val="00D726F2"/>
    <w:rsid w:val="00D72F2D"/>
    <w:rsid w:val="00D73266"/>
    <w:rsid w:val="00D7778A"/>
    <w:rsid w:val="00D77878"/>
    <w:rsid w:val="00D80445"/>
    <w:rsid w:val="00D83932"/>
    <w:rsid w:val="00D844B4"/>
    <w:rsid w:val="00D84AED"/>
    <w:rsid w:val="00D86464"/>
    <w:rsid w:val="00D875F0"/>
    <w:rsid w:val="00D925DE"/>
    <w:rsid w:val="00D92AF2"/>
    <w:rsid w:val="00D957DF"/>
    <w:rsid w:val="00DA30D3"/>
    <w:rsid w:val="00DB0228"/>
    <w:rsid w:val="00DB676B"/>
    <w:rsid w:val="00DC1787"/>
    <w:rsid w:val="00DC6632"/>
    <w:rsid w:val="00DD11F6"/>
    <w:rsid w:val="00DD3D48"/>
    <w:rsid w:val="00DE0AA2"/>
    <w:rsid w:val="00DE4E71"/>
    <w:rsid w:val="00DF149F"/>
    <w:rsid w:val="00DF26C0"/>
    <w:rsid w:val="00DF42D0"/>
    <w:rsid w:val="00DF520B"/>
    <w:rsid w:val="00E04D4F"/>
    <w:rsid w:val="00E054DD"/>
    <w:rsid w:val="00E2324D"/>
    <w:rsid w:val="00E26A15"/>
    <w:rsid w:val="00E42E71"/>
    <w:rsid w:val="00E43FF8"/>
    <w:rsid w:val="00E44686"/>
    <w:rsid w:val="00E510BE"/>
    <w:rsid w:val="00E6130F"/>
    <w:rsid w:val="00E64511"/>
    <w:rsid w:val="00E70BF0"/>
    <w:rsid w:val="00E7257F"/>
    <w:rsid w:val="00E80C49"/>
    <w:rsid w:val="00E816BB"/>
    <w:rsid w:val="00E823F8"/>
    <w:rsid w:val="00E832D1"/>
    <w:rsid w:val="00E83FD2"/>
    <w:rsid w:val="00E90AE1"/>
    <w:rsid w:val="00E92918"/>
    <w:rsid w:val="00EA7784"/>
    <w:rsid w:val="00EB347D"/>
    <w:rsid w:val="00EC2AD7"/>
    <w:rsid w:val="00ED5BF1"/>
    <w:rsid w:val="00ED60A2"/>
    <w:rsid w:val="00ED7BFD"/>
    <w:rsid w:val="00EE04FD"/>
    <w:rsid w:val="00EE0E53"/>
    <w:rsid w:val="00EE42C0"/>
    <w:rsid w:val="00EF1B3C"/>
    <w:rsid w:val="00F018EC"/>
    <w:rsid w:val="00F10A4A"/>
    <w:rsid w:val="00F11527"/>
    <w:rsid w:val="00F16F8E"/>
    <w:rsid w:val="00F207FB"/>
    <w:rsid w:val="00F24345"/>
    <w:rsid w:val="00F36576"/>
    <w:rsid w:val="00F42FAD"/>
    <w:rsid w:val="00F45AD1"/>
    <w:rsid w:val="00F50BF1"/>
    <w:rsid w:val="00F54C1E"/>
    <w:rsid w:val="00F57E20"/>
    <w:rsid w:val="00F62316"/>
    <w:rsid w:val="00F677D7"/>
    <w:rsid w:val="00F73568"/>
    <w:rsid w:val="00F803B0"/>
    <w:rsid w:val="00F830AE"/>
    <w:rsid w:val="00F865DC"/>
    <w:rsid w:val="00F976BA"/>
    <w:rsid w:val="00FA4821"/>
    <w:rsid w:val="00FB7B2B"/>
    <w:rsid w:val="00FC50DB"/>
    <w:rsid w:val="00FC6035"/>
    <w:rsid w:val="00FD0650"/>
    <w:rsid w:val="00FD2FD7"/>
    <w:rsid w:val="00FD3190"/>
    <w:rsid w:val="00FD7EEA"/>
    <w:rsid w:val="00FE071D"/>
    <w:rsid w:val="00FE3EB8"/>
    <w:rsid w:val="00FE4D2C"/>
    <w:rsid w:val="00FF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5F4631D"/>
  <w15:docId w15:val="{0A5DFE3A-49D7-4753-8318-D89C16D6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285A"/>
    <w:pPr>
      <w:keepNext/>
      <w:spacing w:before="2400" w:after="0" w:line="360" w:lineRule="auto"/>
      <w:ind w:left="4820"/>
      <w:jc w:val="center"/>
      <w:outlineLvl w:val="0"/>
    </w:pPr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28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285A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285A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285A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LITlitera">
    <w:name w:val="LIT – litera"/>
    <w:basedOn w:val="Normalny"/>
    <w:uiPriority w:val="14"/>
    <w:qFormat/>
    <w:rsid w:val="00800D16"/>
    <w:pPr>
      <w:autoSpaceDE w:val="0"/>
      <w:autoSpaceDN w:val="0"/>
      <w:adjustRightInd w:val="0"/>
      <w:spacing w:before="120" w:after="80" w:line="240" w:lineRule="atLeast"/>
      <w:ind w:left="780" w:hanging="360"/>
      <w:jc w:val="both"/>
      <w:outlineLvl w:val="3"/>
    </w:pPr>
    <w:rPr>
      <w:rFonts w:ascii="Times New Roman" w:eastAsiaTheme="minorEastAsia" w:hAnsi="Times New Roman" w:cs="Arial"/>
      <w:kern w:val="95"/>
      <w:sz w:val="20"/>
      <w:szCs w:val="20"/>
      <w:lang w:eastAsia="pl-PL"/>
    </w:rPr>
  </w:style>
  <w:style w:type="paragraph" w:customStyle="1" w:styleId="PKTpunkt">
    <w:name w:val="PKT – punkt"/>
    <w:basedOn w:val="Normalny"/>
    <w:uiPriority w:val="13"/>
    <w:qFormat/>
    <w:rsid w:val="00800D16"/>
    <w:pPr>
      <w:autoSpaceDE w:val="0"/>
      <w:autoSpaceDN w:val="0"/>
      <w:adjustRightInd w:val="0"/>
      <w:spacing w:before="120" w:after="80" w:line="240" w:lineRule="atLeast"/>
      <w:ind w:left="420" w:hanging="420"/>
      <w:jc w:val="both"/>
      <w:outlineLvl w:val="2"/>
    </w:pPr>
    <w:rPr>
      <w:rFonts w:ascii="Times New Roman" w:eastAsiaTheme="minorEastAsia" w:hAnsi="Times New Roman" w:cs="Arial"/>
      <w:kern w:val="95"/>
      <w:sz w:val="20"/>
      <w:szCs w:val="20"/>
      <w:lang w:eastAsia="pl-PL"/>
    </w:rPr>
  </w:style>
  <w:style w:type="paragraph" w:customStyle="1" w:styleId="ARTartustawynprozporzdzenia">
    <w:name w:val="ART(§) – art. ustawy (§ np. rozporządzenia)"/>
    <w:basedOn w:val="Normalny"/>
    <w:uiPriority w:val="11"/>
    <w:qFormat/>
    <w:rsid w:val="00800D16"/>
    <w:pPr>
      <w:autoSpaceDE w:val="0"/>
      <w:autoSpaceDN w:val="0"/>
      <w:adjustRightInd w:val="0"/>
      <w:spacing w:before="160" w:after="80" w:line="240" w:lineRule="atLeast"/>
      <w:ind w:firstLine="420"/>
      <w:jc w:val="both"/>
      <w:outlineLvl w:val="1"/>
    </w:pPr>
    <w:rPr>
      <w:rFonts w:ascii="Times New Roman" w:eastAsiaTheme="minorEastAsia" w:hAnsi="Times New Roman" w:cs="Arial"/>
      <w:bCs/>
      <w:kern w:val="95"/>
      <w:sz w:val="20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800D16"/>
    <w:pPr>
      <w:spacing w:before="120"/>
    </w:pPr>
    <w:rPr>
      <w:bCs w:val="0"/>
    </w:rPr>
  </w:style>
  <w:style w:type="paragraph" w:customStyle="1" w:styleId="Brakstyluakapitowego">
    <w:name w:val="[Brak stylu akapitowego]"/>
    <w:rsid w:val="00F207F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customStyle="1" w:styleId="tytul">
    <w:name w:val="tytul"/>
    <w:basedOn w:val="Normalny"/>
    <w:uiPriority w:val="99"/>
    <w:rsid w:val="00F207FB"/>
    <w:pPr>
      <w:suppressAutoHyphens/>
      <w:autoSpaceDE w:val="0"/>
      <w:autoSpaceDN w:val="0"/>
      <w:adjustRightInd w:val="0"/>
      <w:spacing w:after="0" w:line="300" w:lineRule="atLeast"/>
      <w:jc w:val="center"/>
      <w:textAlignment w:val="center"/>
    </w:pPr>
    <w:rPr>
      <w:rFonts w:ascii="Times New Roman" w:hAnsi="Times New Roman" w:cs="Times New Roman"/>
      <w:b/>
      <w:bCs/>
      <w:caps/>
      <w:color w:val="000000"/>
      <w:spacing w:val="13"/>
      <w:sz w:val="20"/>
      <w:szCs w:val="20"/>
    </w:rPr>
  </w:style>
  <w:style w:type="paragraph" w:customStyle="1" w:styleId="Akapit">
    <w:name w:val="Akapit"/>
    <w:basedOn w:val="Normalny"/>
    <w:uiPriority w:val="99"/>
    <w:rsid w:val="00F207FB"/>
    <w:pPr>
      <w:autoSpaceDE w:val="0"/>
      <w:autoSpaceDN w:val="0"/>
      <w:adjustRightInd w:val="0"/>
      <w:spacing w:before="227" w:after="0" w:line="240" w:lineRule="atLeast"/>
      <w:ind w:firstLine="320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Akapitbold">
    <w:name w:val="Akapit bold"/>
    <w:basedOn w:val="Akapit"/>
    <w:uiPriority w:val="99"/>
    <w:rsid w:val="00F207FB"/>
  </w:style>
  <w:style w:type="paragraph" w:customStyle="1" w:styleId="Zalacz7">
    <w:name w:val="Zalacz 7"/>
    <w:aliases w:val="5"/>
    <w:basedOn w:val="Normalny"/>
    <w:next w:val="Brakstyluakapitowego"/>
    <w:uiPriority w:val="99"/>
    <w:rsid w:val="00F207FB"/>
    <w:pPr>
      <w:suppressAutoHyphens/>
      <w:autoSpaceDE w:val="0"/>
      <w:autoSpaceDN w:val="0"/>
      <w:adjustRightInd w:val="0"/>
      <w:spacing w:after="0" w:line="180" w:lineRule="atLeast"/>
      <w:ind w:left="6690"/>
      <w:jc w:val="both"/>
      <w:textAlignment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1">
    <w:name w:val="1)"/>
    <w:basedOn w:val="Normalny"/>
    <w:uiPriority w:val="99"/>
    <w:rsid w:val="00F207FB"/>
    <w:pPr>
      <w:tabs>
        <w:tab w:val="left" w:pos="454"/>
      </w:tabs>
      <w:autoSpaceDE w:val="0"/>
      <w:autoSpaceDN w:val="0"/>
      <w:adjustRightInd w:val="0"/>
      <w:spacing w:before="170" w:after="0" w:line="240" w:lineRule="atLeast"/>
      <w:ind w:left="454" w:hanging="454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rozdziaoddzia-oznustawa">
    <w:name w:val="rozdział/oddział - ozn (ustawa)"/>
    <w:basedOn w:val="Normalny"/>
    <w:uiPriority w:val="99"/>
    <w:rsid w:val="00F207FB"/>
    <w:pPr>
      <w:autoSpaceDE w:val="0"/>
      <w:autoSpaceDN w:val="0"/>
      <w:adjustRightInd w:val="0"/>
      <w:spacing w:before="227" w:after="0" w:line="240" w:lineRule="atLeast"/>
      <w:jc w:val="center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rozdziaoddzia-przedmustawa">
    <w:name w:val="rozdział/oddział - przedm. (ustawa)"/>
    <w:basedOn w:val="Normalny"/>
    <w:uiPriority w:val="99"/>
    <w:rsid w:val="00F207FB"/>
    <w:pPr>
      <w:suppressAutoHyphens/>
      <w:autoSpaceDE w:val="0"/>
      <w:autoSpaceDN w:val="0"/>
      <w:adjustRightInd w:val="0"/>
      <w:spacing w:before="170" w:after="0" w:line="240" w:lineRule="atLeast"/>
      <w:jc w:val="center"/>
      <w:textAlignment w:val="center"/>
    </w:pPr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a">
    <w:name w:val="a)"/>
    <w:basedOn w:val="Normalny"/>
    <w:uiPriority w:val="99"/>
    <w:rsid w:val="00F207FB"/>
    <w:pPr>
      <w:tabs>
        <w:tab w:val="left" w:pos="850"/>
      </w:tabs>
      <w:autoSpaceDE w:val="0"/>
      <w:autoSpaceDN w:val="0"/>
      <w:adjustRightInd w:val="0"/>
      <w:spacing w:before="113" w:after="0" w:line="240" w:lineRule="atLeast"/>
      <w:ind w:left="850" w:hanging="397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as">
    <w:name w:val="a) s"/>
    <w:basedOn w:val="a"/>
    <w:next w:val="Brakstyluakapitowego"/>
    <w:uiPriority w:val="99"/>
    <w:rsid w:val="00F207FB"/>
    <w:pPr>
      <w:ind w:left="454" w:firstLine="0"/>
    </w:pPr>
  </w:style>
  <w:style w:type="paragraph" w:customStyle="1" w:styleId="pkt10-litcytowania">
    <w:name w:val="pkt 10) - lit (cytowania)"/>
    <w:basedOn w:val="Normalny"/>
    <w:uiPriority w:val="99"/>
    <w:rsid w:val="00F207FB"/>
    <w:pPr>
      <w:tabs>
        <w:tab w:val="left" w:pos="1304"/>
      </w:tabs>
      <w:autoSpaceDE w:val="0"/>
      <w:autoSpaceDN w:val="0"/>
      <w:adjustRightInd w:val="0"/>
      <w:spacing w:before="85" w:after="0" w:line="240" w:lineRule="atLeast"/>
      <w:ind w:left="850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petit">
    <w:name w:val="petit"/>
    <w:basedOn w:val="Normalny"/>
    <w:uiPriority w:val="99"/>
    <w:rsid w:val="00F207FB"/>
    <w:pPr>
      <w:autoSpaceDE w:val="0"/>
      <w:autoSpaceDN w:val="0"/>
      <w:adjustRightInd w:val="0"/>
      <w:spacing w:after="0" w:line="180" w:lineRule="atLeast"/>
      <w:jc w:val="center"/>
      <w:textAlignment w:val="center"/>
    </w:pPr>
    <w:rPr>
      <w:rFonts w:ascii="Times New Roman" w:hAnsi="Times New Roman" w:cs="Times New Roman"/>
      <w:color w:val="000000"/>
      <w:sz w:val="16"/>
      <w:szCs w:val="16"/>
    </w:rPr>
  </w:style>
  <w:style w:type="paragraph" w:customStyle="1" w:styleId="notka">
    <w:name w:val="notka"/>
    <w:basedOn w:val="Normalny"/>
    <w:uiPriority w:val="99"/>
    <w:rsid w:val="00F207FB"/>
    <w:pPr>
      <w:tabs>
        <w:tab w:val="left" w:pos="340"/>
        <w:tab w:val="left" w:pos="680"/>
        <w:tab w:val="left" w:pos="1020"/>
      </w:tabs>
      <w:autoSpaceDE w:val="0"/>
      <w:autoSpaceDN w:val="0"/>
      <w:adjustRightInd w:val="0"/>
      <w:spacing w:after="0" w:line="220" w:lineRule="atLeast"/>
      <w:ind w:left="340" w:hanging="340"/>
      <w:jc w:val="both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1s">
    <w:name w:val="1) s"/>
    <w:basedOn w:val="Normalny"/>
    <w:uiPriority w:val="99"/>
    <w:rsid w:val="00F207FB"/>
    <w:pPr>
      <w:tabs>
        <w:tab w:val="left" w:pos="454"/>
      </w:tabs>
      <w:autoSpaceDE w:val="0"/>
      <w:autoSpaceDN w:val="0"/>
      <w:adjustRightInd w:val="0"/>
      <w:spacing w:before="170" w:after="0" w:line="240" w:lineRule="atLeast"/>
      <w:jc w:val="both"/>
      <w:textAlignment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Zalacz8">
    <w:name w:val="Zalacz 8"/>
    <w:basedOn w:val="Normalny"/>
    <w:next w:val="Brakstyluakapitowego"/>
    <w:uiPriority w:val="99"/>
    <w:rsid w:val="00F207FB"/>
    <w:pPr>
      <w:autoSpaceDE w:val="0"/>
      <w:autoSpaceDN w:val="0"/>
      <w:adjustRightInd w:val="0"/>
      <w:spacing w:after="0" w:line="200" w:lineRule="atLeast"/>
      <w:jc w:val="right"/>
      <w:textAlignment w:val="center"/>
    </w:pPr>
    <w:rPr>
      <w:rFonts w:ascii="Times New Roman" w:hAnsi="Times New Roman" w:cs="Times New Roman"/>
      <w:b/>
      <w:bCs/>
      <w:color w:val="000000"/>
      <w:sz w:val="18"/>
      <w:szCs w:val="18"/>
    </w:rPr>
  </w:style>
  <w:style w:type="character" w:customStyle="1" w:styleId="bold">
    <w:name w:val="bold"/>
    <w:uiPriority w:val="99"/>
    <w:rsid w:val="00F207FB"/>
    <w:rPr>
      <w:b/>
      <w:bCs/>
    </w:rPr>
  </w:style>
  <w:style w:type="character" w:customStyle="1" w:styleId="kursywa">
    <w:name w:val="kursywa"/>
    <w:uiPriority w:val="99"/>
    <w:rsid w:val="00F207FB"/>
    <w:rPr>
      <w:i/>
      <w:iCs/>
    </w:rPr>
  </w:style>
  <w:style w:type="character" w:customStyle="1" w:styleId="przypisgorny">
    <w:name w:val="przypis gorny"/>
    <w:uiPriority w:val="99"/>
    <w:rsid w:val="00F207FB"/>
    <w:rPr>
      <w:color w:val="000000"/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285A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Tabela">
    <w:name w:val="Tabela"/>
    <w:next w:val="Normalny"/>
    <w:uiPriority w:val="99"/>
    <w:rsid w:val="00B8285A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8285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B8285A"/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B8285A"/>
    <w:rPr>
      <w:rFonts w:ascii="Verdana" w:eastAsia="Times New Roman" w:hAnsi="Verdana" w:cs="Times New Roman"/>
      <w:sz w:val="20"/>
      <w:szCs w:val="20"/>
      <w:lang w:val="x-none" w:eastAsia="x-none"/>
    </w:rPr>
  </w:style>
  <w:style w:type="paragraph" w:styleId="Stopka">
    <w:name w:val="footer"/>
    <w:basedOn w:val="Normalny"/>
    <w:link w:val="StopkaZnak"/>
    <w:uiPriority w:val="99"/>
    <w:unhideWhenUsed/>
    <w:rsid w:val="00B8285A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rsid w:val="00B828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8285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abulatory">
    <w:name w:val="tabulatory"/>
    <w:basedOn w:val="Domylnaczcionkaakapitu"/>
    <w:rsid w:val="00B8285A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85A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85A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8285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8285A"/>
    <w:rPr>
      <w:rFonts w:ascii="Verdana" w:eastAsia="Times New Roman" w:hAnsi="Verdana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85A"/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85A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C3465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23B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23B14"/>
  </w:style>
  <w:style w:type="table" w:styleId="Tabela-Siatka">
    <w:name w:val="Table Grid"/>
    <w:basedOn w:val="Standardowy"/>
    <w:uiPriority w:val="59"/>
    <w:rsid w:val="00334D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50C6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606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ekrs.ms.gov.pl/web/wyszukiwarka-kr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8C727-C6A6-4979-A788-ACF8BECE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69</Pages>
  <Words>16473</Words>
  <Characters>98843</Characters>
  <Application>Microsoft Office Word</Application>
  <DocSecurity>0</DocSecurity>
  <Lines>823</Lines>
  <Paragraphs>230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Bartnicka</dc:creator>
  <cp:lastModifiedBy>Grzegorz Gąsior</cp:lastModifiedBy>
  <cp:revision>7</cp:revision>
  <cp:lastPrinted>2019-04-19T10:51:00Z</cp:lastPrinted>
  <dcterms:created xsi:type="dcterms:W3CDTF">2019-04-24T15:46:00Z</dcterms:created>
  <dcterms:modified xsi:type="dcterms:W3CDTF">2019-04-26T12:53:00Z</dcterms:modified>
</cp:coreProperties>
</file>