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54E" w:rsidRDefault="00A9654E" w:rsidP="00A9654E">
      <w:pPr>
        <w:rPr>
          <w:spacing w:val="80"/>
          <w:sz w:val="24"/>
          <w:szCs w:val="24"/>
        </w:rPr>
      </w:pPr>
      <w:r w:rsidRPr="00A9654E">
        <w:rPr>
          <w:spacing w:val="80"/>
          <w:sz w:val="24"/>
          <w:szCs w:val="24"/>
        </w:rPr>
        <w:t/>
      </w:r>
    </w:p>
    <w:p w:rsidR="00AE5762" w:rsidRPr="00AE5762" w:rsidRDefault="00AE5762" w:rsidP="00AE5762">
      <w:pPr>
        <w:jc w:val="right"/>
        <w:rPr>
          <w:sz w:val="16"/>
          <w:szCs w:val="24"/>
        </w:rPr>
      </w:pPr>
      <w:r>
        <w:rPr>
          <w:sz w:val="16"/>
          <w:szCs w:val="24"/>
        </w:rPr>
        <w:t>gm. Krzęcin</w:t>
      </w:r>
    </w:p>
    <w:p w:rsidR="00A9654E" w:rsidRPr="00C773FE" w:rsidRDefault="00C400F7" w:rsidP="00A9654E">
      <w:pPr>
        <w:jc w:val="center"/>
        <w:rPr>
          <w:b/>
          <w:sz w:val="32"/>
          <w:szCs w:val="32"/>
        </w:rPr>
      </w:pPr>
      <w:r w:rsidRPr="00C773FE">
        <w:rPr>
          <w:b/>
          <w:spacing w:val="80"/>
          <w:sz w:val="40"/>
          <w:szCs w:val="40"/>
        </w:rPr>
        <w:t>INFORMACJA</w:t>
      </w:r>
      <w:r w:rsidRPr="00C773FE">
        <w:rPr>
          <w:b/>
          <w:spacing w:val="80"/>
          <w:sz w:val="40"/>
          <w:szCs w:val="40"/>
        </w:rPr>
        <w:br/>
      </w:r>
      <w:r w:rsidRPr="00C773FE">
        <w:rPr>
          <w:b/>
          <w:sz w:val="32"/>
          <w:szCs w:val="32"/>
        </w:rPr>
        <w:t>KOMISARZA WYBORCZEGO</w:t>
      </w:r>
      <w:r w:rsidRPr="00C773FE">
        <w:rPr>
          <w:b/>
          <w:sz w:val="32"/>
          <w:szCs w:val="32"/>
        </w:rPr>
        <w:br/>
      </w:r>
      <w:r w:rsidR="00A9654E">
        <w:rPr>
          <w:b/>
          <w:sz w:val="32"/>
          <w:szCs w:val="32"/>
        </w:rPr>
        <w:t>W KOSZALINIE III</w:t>
      </w:r>
    </w:p>
    <w:p w:rsidR="00C400F7" w:rsidRDefault="00A9654E" w:rsidP="00A9654E">
      <w:pPr>
        <w:jc w:val="center"/>
        <w:rPr>
          <w:sz w:val="24"/>
          <w:szCs w:val="24"/>
        </w:rPr>
      </w:pPr>
      <w:r w:rsidRPr="00C773FE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 xml:space="preserve">10 września 2019</w:t>
      </w:r>
      <w:r w:rsidRPr="00C773FE">
        <w:rPr>
          <w:b/>
          <w:sz w:val="32"/>
          <w:szCs w:val="32"/>
        </w:rPr>
        <w:t xml:space="preserve"> r.</w:t>
      </w:r>
      <w:r w:rsidR="00C400F7" w:rsidRPr="00C773FE">
        <w:rPr>
          <w:b/>
          <w:sz w:val="32"/>
          <w:szCs w:val="32"/>
        </w:rPr>
        <w:br/>
      </w:r>
    </w:p>
    <w:p w:rsidR="00E20273" w:rsidRPr="00742FA6" w:rsidRDefault="00C400F7" w:rsidP="00C400F7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>
        <w:rPr>
          <w:szCs w:val="24"/>
        </w:rPr>
        <w:t xml:space="preserve">Na podstawie art. 16 § 1 </w:t>
      </w:r>
      <w:r w:rsidRPr="005568AD">
        <w:rPr>
          <w:szCs w:val="24"/>
        </w:rPr>
        <w:t xml:space="preserve">ustawy z dnia 5 stycznia 2011 r. - Kodeks wyborczy </w:t>
      </w:r>
      <w:r w:rsidR="00A9654E" w:rsidRPr="00CB31BD">
        <w:rPr>
          <w:szCs w:val="24"/>
        </w:rPr>
        <w:t xml:space="preserve">(Dz. U. z 2019 r. poz. 684 i 1504)</w:t>
      </w:r>
      <w:r w:rsidR="00A9654E" w:rsidRPr="009A2738">
        <w:rPr>
          <w:szCs w:val="24"/>
        </w:rPr>
        <w:t xml:space="preserve"> </w:t>
      </w:r>
      <w:r w:rsidR="00A9654E" w:rsidRPr="00CB31BD">
        <w:rPr>
          <w:szCs w:val="24"/>
        </w:rPr>
        <w:t/>
      </w:r>
      <w:r w:rsidR="00A9654E">
        <w:rPr>
          <w:szCs w:val="24"/>
        </w:rPr>
        <w:t xml:space="preserve">Komisarz Wyborczy w Koszalinie III</w:t>
      </w:r>
      <w:r>
        <w:rPr>
          <w:szCs w:val="24"/>
        </w:rPr>
        <w:t xml:space="preserve"> przekazuje </w:t>
      </w:r>
      <w:r w:rsidRPr="00BB2F61">
        <w:rPr>
          <w:szCs w:val="24"/>
        </w:rPr>
        <w:t xml:space="preserve">informację o numerach oraz granicach obwodów głosowania, wyznaczonych siedzibach obwodowych komisji wyborczych oraz możliwości głosowania korespondencyjnego i przez pełnomocnika w wyborach </w:t>
      </w:r>
      <w:r w:rsidR="00A9654E">
        <w:rPr>
          <w:szCs w:val="24"/>
        </w:rPr>
        <w:t xml:space="preserve">do Sejmu Rzeczypospolitej Polskiej i do Senatu Rzeczypospolitej Polskiej</w:t>
      </w:r>
      <w:r w:rsidRPr="00D81F32">
        <w:rPr>
          <w:szCs w:val="24"/>
        </w:rPr>
        <w:t xml:space="preserve"> zarządzonych na dzień</w:t>
      </w:r>
      <w:r w:rsidRPr="00BB2F61">
        <w:rPr>
          <w:szCs w:val="24"/>
        </w:rPr>
        <w:t xml:space="preserve"> </w:t>
      </w:r>
      <w:r w:rsidR="00A9654E">
        <w:rPr>
          <w:szCs w:val="24"/>
        </w:rPr>
        <w:t xml:space="preserve">13 października 2019</w:t>
      </w:r>
      <w:r w:rsidRPr="00BB2F61">
        <w:rPr>
          <w:szCs w:val="24"/>
        </w:rPr>
        <w:t xml:space="preserve"> r.: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Sołectwa: Kaszewo, Krzęcin, Mielęcin, Nowy Klukom, Rakowo, Żeńsko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Urząd Gminy, ul. Tylna 7, 73-231 Krzęcin</w:t>
            </w:r>
          </w:p>
          <w:p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  <w:r>
              <w:rPr>
                <w:bCs/>
                <w:sz w:val="24"/>
                <w:szCs w:val="24"/>
              </w:rPr>
              <w:t xml:space="preserve"/>
            </w:r>
          </w:p>
          <w:p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Sołectwa: Chłopowo, Granowo, Objezierze, Przybysław, Słonice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Gminne Centrum Kultury, ul. Szkolna 2, 73-231 Krzęcin</w:t>
            </w:r>
          </w:p>
          <w:p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  <w:r>
              <w:rPr>
                <w:bCs/>
                <w:sz w:val="24"/>
                <w:szCs w:val="24"/>
              </w:rPr>
              <w:t xml:space="preserve"/>
            </w:r>
          </w:p>
          <w:p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korespondencyjnie </w:t>
      </w:r>
      <w:r w:rsidRPr="007D16F7">
        <w:rPr>
          <w:sz w:val="30"/>
          <w:szCs w:val="30"/>
        </w:rPr>
        <w:t>mogą wyborcy posiadający orzeczenie o znacznym lub umiarkowanym stopniu niepełnosprawności,</w:t>
      </w:r>
      <w:r w:rsidR="001E53B7">
        <w:rPr>
          <w:sz w:val="30"/>
          <w:szCs w:val="30"/>
        </w:rPr>
        <w:t xml:space="preserve"> w rozumieniu ustawy </w:t>
      </w:r>
      <w:r w:rsidR="00DE3799" w:rsidRPr="007D16F7">
        <w:rPr>
          <w:sz w:val="30"/>
          <w:szCs w:val="30"/>
        </w:rPr>
        <w:t>z dnia 27 sierpnia 1997 r.</w:t>
      </w:r>
      <w:r w:rsidR="003A1ADE" w:rsidRPr="007D16F7">
        <w:rPr>
          <w:sz w:val="30"/>
          <w:szCs w:val="30"/>
        </w:rPr>
        <w:t xml:space="preserve"> o rehabilitacji zawodowej i społecznej oraz zatrudnianiu osób niepełnosprawnych, </w:t>
      </w:r>
      <w:r w:rsidRPr="007D16F7">
        <w:rPr>
          <w:sz w:val="30"/>
          <w:szCs w:val="30"/>
        </w:rPr>
        <w:t xml:space="preserve">w tym także wyborcy posiadający orzeczenie organu rentowego o: </w:t>
      </w:r>
    </w:p>
    <w:p w:rsidR="00EC1B74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</w:t>
      </w:r>
      <w:r w:rsidR="00BC3565" w:rsidRPr="007D16F7">
        <w:rPr>
          <w:sz w:val="30"/>
          <w:szCs w:val="30"/>
        </w:rPr>
        <w:t xml:space="preserve">ałkowitej niezdolności do pracy;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egzystencji;</w:t>
      </w:r>
      <w:r w:rsidR="00BC3565" w:rsidRPr="007D16F7">
        <w:rPr>
          <w:sz w:val="30"/>
          <w:szCs w:val="30"/>
        </w:rPr>
        <w:t xml:space="preserve">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o zaliczeniu do I grupy inwalidów;</w:t>
      </w:r>
      <w:r w:rsidR="00A43144" w:rsidRPr="007D16F7">
        <w:rPr>
          <w:sz w:val="30"/>
          <w:szCs w:val="30"/>
        </w:rPr>
        <w:t xml:space="preserve"> </w:t>
      </w:r>
    </w:p>
    <w:p w:rsidR="00281250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o zaliczeniu do II grupy inwalidów;</w:t>
      </w:r>
      <w:r w:rsidR="00BC3565" w:rsidRPr="007D16F7">
        <w:rPr>
          <w:sz w:val="30"/>
          <w:szCs w:val="30"/>
        </w:rPr>
        <w:t xml:space="preserve"> </w:t>
      </w:r>
    </w:p>
    <w:p w:rsidR="00B90B8F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A9654E">
        <w:rPr>
          <w:b/>
          <w:sz w:val="30"/>
          <w:szCs w:val="30"/>
        </w:rPr>
        <w:t xml:space="preserve">do Komisarza Wyborczego w Koszalinie III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A9654E">
        <w:rPr>
          <w:b/>
          <w:sz w:val="30"/>
          <w:szCs w:val="30"/>
        </w:rPr>
        <w:t xml:space="preserve">30 września 2019</w:t>
      </w:r>
      <w:r w:rsidR="00E807EE">
        <w:rPr>
          <w:b/>
          <w:sz w:val="30"/>
          <w:szCs w:val="30"/>
        </w:rPr>
        <w:t xml:space="preserve"> r.</w:t>
      </w:r>
    </w:p>
    <w:p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 xml:space="preserve">wyborcy którzy najpóźniej w dniu głosowania ukończą 75 lat lub posiadający orzeczenie </w:t>
      </w:r>
      <w:r w:rsidR="00EF621D">
        <w:rPr>
          <w:sz w:val="30"/>
          <w:szCs w:val="30"/>
        </w:rPr>
        <w:br/>
      </w:r>
      <w:r w:rsidRPr="007D16F7">
        <w:rPr>
          <w:sz w:val="30"/>
          <w:szCs w:val="30"/>
        </w:rPr>
        <w:t xml:space="preserve">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 xml:space="preserve">w tym także wyborcy posiadający orzeczenie organu </w:t>
      </w:r>
      <w:r w:rsidR="00EF621D">
        <w:rPr>
          <w:sz w:val="30"/>
          <w:szCs w:val="30"/>
        </w:rPr>
        <w:br/>
      </w:r>
      <w:r w:rsidRPr="007D16F7">
        <w:rPr>
          <w:sz w:val="30"/>
          <w:szCs w:val="30"/>
        </w:rPr>
        <w:t>rentowego o:</w:t>
      </w:r>
    </w:p>
    <w:p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o zaliczeniu do I grupy inwalidów</w:t>
      </w:r>
      <w:r w:rsidR="00641EA8">
        <w:rPr>
          <w:sz w:val="30"/>
          <w:szCs w:val="30"/>
        </w:rPr>
        <w:t>;</w:t>
      </w:r>
    </w:p>
    <w:p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o za</w:t>
      </w:r>
      <w:r w:rsidR="00BC3565" w:rsidRPr="007D16F7">
        <w:rPr>
          <w:sz w:val="30"/>
          <w:szCs w:val="30"/>
        </w:rPr>
        <w:t xml:space="preserve">liczeniu do II grupy inwalidów; </w:t>
      </w: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BF6A33" w:rsidP="00893B61">
      <w:pPr>
        <w:spacing w:before="120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Wniosek o sporządzenie aktu pełnomocnictwa </w:t>
      </w:r>
      <w:r w:rsidR="003A1ADE" w:rsidRPr="007D16F7">
        <w:rPr>
          <w:b/>
          <w:sz w:val="30"/>
          <w:szCs w:val="30"/>
        </w:rPr>
        <w:t>powinien zostać zło</w:t>
      </w:r>
      <w:r>
        <w:rPr>
          <w:b/>
          <w:sz w:val="30"/>
          <w:szCs w:val="30"/>
        </w:rPr>
        <w:t>żony</w:t>
      </w:r>
      <w:r w:rsidR="003A1ADE" w:rsidRPr="007D16F7">
        <w:rPr>
          <w:b/>
          <w:sz w:val="30"/>
          <w:szCs w:val="30"/>
        </w:rPr>
        <w:t xml:space="preserve"> </w:t>
      </w:r>
      <w:r w:rsidR="00A9654E">
        <w:rPr>
          <w:b/>
          <w:sz w:val="30"/>
          <w:szCs w:val="30"/>
        </w:rPr>
        <w:t xml:space="preserve">do Wójta Gminy Krzęcin</w:t>
      </w:r>
      <w:r w:rsidR="005E4BD9">
        <w:rPr>
          <w:b/>
          <w:sz w:val="30"/>
          <w:szCs w:val="30"/>
        </w:rPr>
        <w:t xml:space="preserve">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A9654E">
        <w:rPr>
          <w:b/>
          <w:sz w:val="30"/>
          <w:szCs w:val="30"/>
        </w:rPr>
        <w:t xml:space="preserve">4 października 2019</w:t>
      </w:r>
      <w:r w:rsidR="00E807EE">
        <w:rPr>
          <w:b/>
          <w:sz w:val="30"/>
          <w:szCs w:val="30"/>
        </w:rPr>
        <w:t xml:space="preserve"> r.</w:t>
      </w:r>
    </w:p>
    <w:p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A9654E">
        <w:rPr>
          <w:b/>
          <w:sz w:val="32"/>
          <w:szCs w:val="32"/>
        </w:rPr>
        <w:t xml:space="preserve">13 października 2019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:rsidR="00EF621D" w:rsidRDefault="00EF621D" w:rsidP="00EF621D">
      <w:pPr>
        <w:ind w:left="7513"/>
        <w:jc w:val="center"/>
        <w:rPr>
          <w:b/>
          <w:sz w:val="32"/>
          <w:szCs w:val="32"/>
        </w:rPr>
      </w:pPr>
    </w:p>
    <w:p w:rsidR="00EF621D" w:rsidRPr="00BA0B64" w:rsidRDefault="00EF621D" w:rsidP="00EF621D">
      <w:pPr>
        <w:ind w:left="7513"/>
        <w:jc w:val="center"/>
        <w:rPr>
          <w:b/>
          <w:sz w:val="24"/>
          <w:szCs w:val="24"/>
        </w:rPr>
      </w:pPr>
      <w:r w:rsidRPr="00BA0B64">
        <w:rPr>
          <w:b/>
          <w:sz w:val="24"/>
          <w:szCs w:val="24"/>
        </w:rPr>
        <w:t>Komisarz Wyborczy</w:t>
      </w:r>
    </w:p>
    <w:p w:rsidR="00EF621D" w:rsidRPr="00C773FE" w:rsidRDefault="00987F54" w:rsidP="00EF621D">
      <w:pPr>
        <w:ind w:left="7513"/>
        <w:jc w:val="center"/>
        <w:rPr>
          <w:sz w:val="24"/>
          <w:szCs w:val="24"/>
        </w:rPr>
      </w:pPr>
      <w:r w:rsidRPr="00987F54">
        <w:rPr>
          <w:b/>
          <w:sz w:val="24"/>
          <w:szCs w:val="24"/>
        </w:rPr>
        <w:t xml:space="preserve">w Koszalinie III</w:t>
      </w:r>
    </w:p>
    <w:p w:rsidR="00EF621D" w:rsidRDefault="00EF621D" w:rsidP="00EF621D">
      <w:pPr>
        <w:ind w:left="6804" w:right="283"/>
        <w:jc w:val="center"/>
        <w:rPr>
          <w:sz w:val="24"/>
          <w:szCs w:val="24"/>
        </w:rPr>
      </w:pPr>
    </w:p>
    <w:p w:rsidR="00BA0B64" w:rsidRPr="00BA0B64" w:rsidRDefault="00EF621D" w:rsidP="00BA0B64">
      <w:pPr>
        <w:pStyle w:val="Nagwek6"/>
        <w:ind w:left="7513"/>
        <w:jc w:val="center"/>
        <w:rPr>
          <w:sz w:val="24"/>
          <w:szCs w:val="24"/>
        </w:rPr>
      </w:pPr>
      <w:r w:rsidRPr="00BA0B64">
        <w:rPr>
          <w:sz w:val="24"/>
          <w:szCs w:val="24"/>
        </w:rPr>
        <w:t xml:space="preserve">/-/ </w:t>
      </w:r>
      <w:r w:rsidR="00987F54" w:rsidRPr="00987F54">
        <w:rPr>
          <w:sz w:val="24"/>
          <w:szCs w:val="24"/>
        </w:rPr>
        <w:t xml:space="preserve">Marcin Myszka</w:t>
      </w:r>
    </w:p>
    <w:p w:rsidR="00A9654E" w:rsidRDefault="00A9654E" w:rsidP="00A9654E">
      <w:pPr>
        <w:ind w:right="283"/>
        <w:rPr>
          <w:sz w:val="24"/>
          <w:szCs w:val="24"/>
        </w:rPr>
      </w:pPr>
      <w:r>
        <w:rPr>
          <w:sz w:val="24"/>
          <w:szCs w:val="24"/>
        </w:rPr>
        <w:t xml:space="preserve"/>
      </w:r>
    </w:p>
    <w:sectPr w:rsidR="008B445D" w:rsidRPr="00A9654E" w:rsidSect="00EF621D">
      <w:pgSz w:w="16839" w:h="23814" w:code="8"/>
      <w:pgMar w:top="567" w:right="567" w:bottom="426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112D1"/>
    <w:rsid w:val="00623AE8"/>
    <w:rsid w:val="00641EA8"/>
    <w:rsid w:val="0065016D"/>
    <w:rsid w:val="006676F0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87F54"/>
    <w:rsid w:val="0099337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59E0"/>
    <w:rsid w:val="00A9654E"/>
    <w:rsid w:val="00AA6E9C"/>
    <w:rsid w:val="00AB13DE"/>
    <w:rsid w:val="00AE5762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60020"/>
    <w:rsid w:val="00B834D8"/>
    <w:rsid w:val="00B8435B"/>
    <w:rsid w:val="00B8462B"/>
    <w:rsid w:val="00B86FE1"/>
    <w:rsid w:val="00B90B8F"/>
    <w:rsid w:val="00BA0B64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BF6A33"/>
    <w:rsid w:val="00C00220"/>
    <w:rsid w:val="00C07ECC"/>
    <w:rsid w:val="00C1616D"/>
    <w:rsid w:val="00C174E3"/>
    <w:rsid w:val="00C21947"/>
    <w:rsid w:val="00C2674E"/>
    <w:rsid w:val="00C33832"/>
    <w:rsid w:val="00C400F7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E7BF0"/>
    <w:rsid w:val="00EF621D"/>
    <w:rsid w:val="00F07197"/>
    <w:rsid w:val="00F11B1B"/>
    <w:rsid w:val="00F25133"/>
    <w:rsid w:val="00F270F9"/>
    <w:rsid w:val="00F31B54"/>
    <w:rsid w:val="00F327B1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A3E59B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88291-7F76-40EA-9C5E-EA4533379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399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cp:lastModifiedBy>Marcin Stupak</cp:lastModifiedBy>
  <cp:revision>9</cp:revision>
  <cp:lastPrinted>2016-11-15T08:29:00Z</cp:lastPrinted>
  <dcterms:created xsi:type="dcterms:W3CDTF">2018-08-01T11:09:00Z</dcterms:created>
  <dcterms:modified xsi:type="dcterms:W3CDTF">2018-08-20T13:42:00Z</dcterms:modified>
</cp:coreProperties>
</file>