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4E0" w:rsidRDefault="00D514E0"/>
    <w:p w:rsidR="00D514E0" w:rsidRDefault="00D514E0">
      <w:r>
        <w:rPr>
          <w:noProof/>
          <w:lang w:eastAsia="pl-PL"/>
        </w:rPr>
        <w:pict>
          <v:group id="_x0000_s1026" style="position:absolute;margin-left:0;margin-top:0;width:563.75pt;height:798.4pt;z-index:251658240;mso-position-horizontal:center;mso-position-horizontal-relative:page;mso-position-vertical:center;mso-position-vertical-relative:page" coordorigin="316,406" coordsize="11608,15028" o:allowincell="f">
            <v:group id="_x0000_s1027" style="position:absolute;left:316;top:406;width:11608;height:15028;mso-position-horizontal:center;mso-position-horizontal-relative:page;mso-position-vertical:center;mso-position-vertical-relative:page" coordorigin="321,406" coordsize="11600,15025" o:allowincell="f">
              <v:rect id="_x0000_s1028" style="position:absolute;left:339;top:406;width:11582;height:15025;v-text-anchor:middle" fillcolor="#8c8c8c" strokecolor="white" strokeweight="1pt">
                <v:fill r:id="rId7" o:title="" color2="#bfbfbf" type="pattern"/>
                <v:shadow color="#d8d8d8" offset="3pt,3pt" offset2="2pt,2pt"/>
              </v:rect>
              <v:rect id="_x0000_s1029" style="position:absolute;left:3446;top:406;width:8475;height:15025" fillcolor="#737373" strokecolor="white" strokeweight="1pt">
                <v:shadow color="#d8d8d8" offset="3pt,3pt" offset2="2pt,2pt"/>
                <v:textbox style="mso-next-textbox:#_x0000_s1029" inset="18pt,108pt,36pt">
                  <w:txbxContent>
                    <w:p w:rsidR="00D514E0" w:rsidRPr="00D9505E" w:rsidRDefault="00D514E0">
                      <w:pPr>
                        <w:pStyle w:val="NoSpacing"/>
                        <w:rPr>
                          <w:rFonts w:cs="Times New Roman"/>
                          <w:color w:val="FFFFFF"/>
                          <w:sz w:val="80"/>
                          <w:szCs w:val="80"/>
                        </w:rPr>
                      </w:pPr>
                      <w:r w:rsidRPr="00D9505E">
                        <w:rPr>
                          <w:b/>
                          <w:bCs/>
                          <w:color w:val="FFFFFF"/>
                          <w:sz w:val="80"/>
                          <w:szCs w:val="80"/>
                        </w:rPr>
                        <w:t>Strategia Rozwoju Gminy Krzęcin          na lata 2014-2024</w:t>
                      </w:r>
                    </w:p>
                    <w:p w:rsidR="00D514E0" w:rsidRPr="00D9505E" w:rsidRDefault="00D514E0">
                      <w:pPr>
                        <w:pStyle w:val="NoSpacing"/>
                        <w:rPr>
                          <w:rFonts w:cs="Times New Roman"/>
                          <w:color w:val="FFFFFF"/>
                          <w:sz w:val="40"/>
                          <w:szCs w:val="40"/>
                        </w:rPr>
                      </w:pPr>
                    </w:p>
                    <w:p w:rsidR="00D514E0" w:rsidRPr="00D9505E" w:rsidRDefault="00D514E0">
                      <w:pPr>
                        <w:pStyle w:val="NoSpacing"/>
                        <w:rPr>
                          <w:rFonts w:cs="Times New Roman"/>
                          <w:color w:val="FFFFFF"/>
                        </w:rPr>
                      </w:pPr>
                    </w:p>
                    <w:p w:rsidR="00D514E0" w:rsidRPr="00D9505E" w:rsidRDefault="00D514E0">
                      <w:pPr>
                        <w:pStyle w:val="NoSpacing"/>
                        <w:rPr>
                          <w:rFonts w:cs="Times New Roman"/>
                          <w:color w:val="FFFFFF"/>
                        </w:rPr>
                      </w:pPr>
                    </w:p>
                    <w:p w:rsidR="00D514E0" w:rsidRPr="00D9505E" w:rsidRDefault="00D514E0">
                      <w:pPr>
                        <w:pStyle w:val="NoSpacing"/>
                        <w:rPr>
                          <w:rFonts w:cs="Times New Roman"/>
                          <w:color w:val="FFFFFF"/>
                        </w:rPr>
                      </w:pPr>
                    </w:p>
                  </w:txbxContent>
                </v:textbox>
              </v:rect>
              <v:group id="_x0000_s1030" style="position:absolute;left:321;top:3424;width:3125;height:6069" coordorigin="654,3599" coordsize="2880,5760">
                <v:rect id="_x0000_s1031" style="position:absolute;left:2094;top:6479;width:1440;height:1440;flip:x;v-text-anchor:middle" fillcolor="#a7bfde" strokecolor="white" strokeweight="1pt">
                  <v:fill opacity="52429f"/>
                  <v:shadow color="#d8d8d8" offset="3pt,3pt" offset2="2pt,2pt"/>
                </v:rect>
                <v:rect id="_x0000_s1032" style="position:absolute;left:2094;top:5039;width:1440;height:1440;flip:x;v-text-anchor:middle" fillcolor="#a7bfde" strokecolor="white" strokeweight="1pt">
                  <v:fill opacity=".5"/>
                  <v:shadow color="#d8d8d8" offset="3pt,3pt" offset2="2pt,2pt"/>
                </v:rect>
                <v:rect id="_x0000_s1033" style="position:absolute;left:654;top:5039;width:1440;height:1440;flip:x;v-text-anchor:middle" fillcolor="#a7bfde" strokecolor="white" strokeweight="1pt">
                  <v:fill opacity="52429f"/>
                  <v:shadow color="#d8d8d8" offset="3pt,3pt" offset2="2pt,2pt"/>
                </v:rect>
                <v:rect id="_x0000_s1034" style="position:absolute;left:654;top:3599;width:1440;height:1440;flip:x;v-text-anchor:middle" fillcolor="#a7bfde" strokecolor="white" strokeweight="1pt">
                  <v:fill opacity=".5"/>
                  <v:shadow color="#d8d8d8" offset="3pt,3pt" offset2="2pt,2pt"/>
                </v:rect>
                <v:rect id="_x0000_s1035" style="position:absolute;left:654;top:6479;width:1440;height:1440;flip:x;v-text-anchor:middle" fillcolor="#a7bfde" strokecolor="white" strokeweight="1pt">
                  <v:fill opacity=".5"/>
                  <v:shadow color="#d8d8d8" offset="3pt,3pt" offset2="2pt,2pt"/>
                </v:rect>
                <v:rect id="_x0000_s1036" style="position:absolute;left:2094;top:7919;width:1440;height:1440;flip:x;v-text-anchor:middle" fillcolor="#a7bfde" strokecolor="white" strokeweight="1pt">
                  <v:fill opacity=".5"/>
                  <v:shadow color="#d8d8d8" offset="3pt,3pt" offset2="2pt,2pt"/>
                </v:rect>
              </v:group>
              <v:rect id="_x0000_s1037" style="position:absolute;left:2690;top:406;width:1563;height:1518;flip:x;v-text-anchor:bottom" fillcolor="#c0504d" strokecolor="white" strokeweight="1pt">
                <v:shadow color="#d8d8d8" offset="3pt,3pt" offset2="2pt,2pt"/>
                <v:textbox style="mso-next-textbox:#_x0000_s1037">
                  <w:txbxContent>
                    <w:p w:rsidR="00D514E0" w:rsidRPr="00D9505E" w:rsidRDefault="00D514E0">
                      <w:pPr>
                        <w:jc w:val="center"/>
                        <w:rPr>
                          <w:color w:val="FFFFFF"/>
                          <w:sz w:val="48"/>
                          <w:szCs w:val="48"/>
                        </w:rPr>
                      </w:pPr>
                    </w:p>
                  </w:txbxContent>
                </v:textbox>
              </v:rect>
            </v:group>
            <v:group id="_x0000_s1038" style="position:absolute;left:3446;top:13758;width:8169;height:1382" coordorigin="3446,13758" coordsize="8169,1382">
              <v:group id="_x0000_s1039" style="position:absolute;left:10833;top:14380;width:782;height:760;flip:x y" coordorigin="8754,11945" coordsize="2880,2859">
                <v:rect id="_x0000_s1040" style="position:absolute;left:10194;top:11945;width:1440;height:1440;flip:x;v-text-anchor:middle" fillcolor="#bfbfbf" strokecolor="white" strokeweight="1pt">
                  <v:fill opacity=".5"/>
                  <v:shadow color="#d8d8d8" offset="3pt,3pt" offset2="2pt,2pt"/>
                </v:rect>
                <v:rect id="_x0000_s1041" style="position:absolute;left:10194;top:13364;width:1440;height:1440;flip:x;v-text-anchor:middle" fillcolor="#c0504d" strokecolor="white" strokeweight="1pt">
                  <v:shadow color="#d8d8d8" offset="3pt,3pt" offset2="2pt,2pt"/>
                </v:rect>
                <v:rect id="_x0000_s1042" style="position:absolute;left:8754;top:13364;width:1440;height:1440;flip:x;v-text-anchor:middle" fillcolor="#bfbfbf" strokecolor="white" strokeweight="1pt">
                  <v:fill opacity=".5"/>
                  <v:shadow color="#d8d8d8" offset="3pt,3pt" offset2="2pt,2pt"/>
                </v:rect>
              </v:group>
              <v:rect id="_x0000_s1043" style="position:absolute;left:3446;top:13758;width:7105;height:1382;v-text-anchor:bottom" filled="f" stroked="f" strokecolor="white" strokeweight="1pt">
                <v:fill opacity="52429f"/>
                <v:shadow color="#d8d8d8" offset="3pt,3pt" offset2="2pt,2pt"/>
                <v:textbox style="mso-next-textbox:#_x0000_s1043" inset=",0,,0">
                  <w:txbxContent>
                    <w:p w:rsidR="00D514E0" w:rsidRPr="00D9505E" w:rsidRDefault="00D514E0">
                      <w:pPr>
                        <w:pStyle w:val="NoSpacing"/>
                        <w:jc w:val="right"/>
                        <w:rPr>
                          <w:rFonts w:cs="Times New Roman"/>
                          <w:color w:val="FFFFFF"/>
                        </w:rPr>
                      </w:pPr>
                      <w:r w:rsidRPr="00D9505E">
                        <w:rPr>
                          <w:b/>
                          <w:bCs/>
                          <w:color w:val="FFFFFF"/>
                        </w:rPr>
                        <w:t>Arleta Ciarczyńska</w:t>
                      </w:r>
                    </w:p>
                    <w:p w:rsidR="00D514E0" w:rsidRPr="00D9505E" w:rsidRDefault="00D514E0">
                      <w:pPr>
                        <w:pStyle w:val="NoSpacing"/>
                        <w:jc w:val="right"/>
                        <w:rPr>
                          <w:rFonts w:cs="Times New Roman"/>
                          <w:color w:val="FFFFFF"/>
                        </w:rPr>
                      </w:pPr>
                    </w:p>
                    <w:p w:rsidR="00D514E0" w:rsidRPr="00D9505E" w:rsidRDefault="00D514E0">
                      <w:pPr>
                        <w:pStyle w:val="NoSpacing"/>
                        <w:jc w:val="right"/>
                        <w:rPr>
                          <w:color w:val="FFFFFF"/>
                        </w:rPr>
                      </w:pPr>
                      <w:r w:rsidRPr="00D9505E">
                        <w:rPr>
                          <w:color w:val="FFFFFF"/>
                        </w:rPr>
                        <w:t>czerwiec 2015 r.</w:t>
                      </w:r>
                    </w:p>
                  </w:txbxContent>
                </v:textbox>
              </v:rect>
            </v:group>
            <w10:wrap anchorx="page" anchory="page"/>
          </v:group>
        </w:pict>
      </w:r>
    </w:p>
    <w:p w:rsidR="00D514E0" w:rsidRDefault="00D514E0">
      <w:r>
        <w:br w:type="page"/>
      </w:r>
    </w:p>
    <w:p w:rsidR="00D514E0" w:rsidRDefault="00D514E0" w:rsidP="00D647A8">
      <w:pPr>
        <w:pStyle w:val="strategie"/>
      </w:pPr>
      <w:bookmarkStart w:id="0" w:name="_Toc422250771"/>
      <w:bookmarkStart w:id="1" w:name="_Toc422251553"/>
      <w:r>
        <w:t>Spis treści</w:t>
      </w:r>
      <w:bookmarkEnd w:id="0"/>
      <w:bookmarkEnd w:id="1"/>
    </w:p>
    <w:p w:rsidR="00D514E0" w:rsidRPr="00357CA2" w:rsidRDefault="00D514E0">
      <w:pPr>
        <w:pStyle w:val="TOC1"/>
        <w:tabs>
          <w:tab w:val="right" w:leader="dot" w:pos="9062"/>
        </w:tabs>
        <w:rPr>
          <w:rFonts w:ascii="Arial" w:hAnsi="Arial" w:cs="Arial"/>
          <w:noProof/>
          <w:lang w:eastAsia="pl-PL"/>
        </w:rPr>
      </w:pPr>
      <w:r w:rsidRPr="00357CA2">
        <w:rPr>
          <w:rFonts w:ascii="Arial" w:hAnsi="Arial" w:cs="Arial"/>
        </w:rPr>
        <w:fldChar w:fldCharType="begin"/>
      </w:r>
      <w:r w:rsidRPr="00357CA2">
        <w:rPr>
          <w:rFonts w:ascii="Arial" w:hAnsi="Arial" w:cs="Arial"/>
        </w:rPr>
        <w:instrText xml:space="preserve"> TOC \f \h \z \t "strategie;1" </w:instrText>
      </w:r>
      <w:r w:rsidRPr="00357CA2">
        <w:rPr>
          <w:rFonts w:ascii="Arial" w:hAnsi="Arial" w:cs="Arial"/>
        </w:rPr>
        <w:fldChar w:fldCharType="separate"/>
      </w:r>
      <w:hyperlink w:anchor="_Toc422251553" w:history="1">
        <w:r w:rsidRPr="00357CA2">
          <w:rPr>
            <w:rStyle w:val="Hyperlink"/>
            <w:rFonts w:ascii="Arial" w:hAnsi="Arial" w:cs="Arial"/>
            <w:noProof/>
          </w:rPr>
          <w:t>Spis treści</w:t>
        </w:r>
        <w:r w:rsidRPr="00357CA2">
          <w:rPr>
            <w:rFonts w:ascii="Arial" w:hAnsi="Arial" w:cs="Arial"/>
            <w:noProof/>
            <w:webHidden/>
          </w:rPr>
          <w:tab/>
        </w:r>
        <w:r w:rsidRPr="00357CA2">
          <w:rPr>
            <w:rFonts w:ascii="Arial" w:hAnsi="Arial" w:cs="Arial"/>
            <w:noProof/>
            <w:webHidden/>
          </w:rPr>
          <w:fldChar w:fldCharType="begin"/>
        </w:r>
        <w:r w:rsidRPr="00357CA2">
          <w:rPr>
            <w:rFonts w:ascii="Arial" w:hAnsi="Arial" w:cs="Arial"/>
            <w:noProof/>
            <w:webHidden/>
          </w:rPr>
          <w:instrText xml:space="preserve"> PAGEREF _Toc422251553 \h </w:instrText>
        </w:r>
        <w:r w:rsidRPr="00357CA2">
          <w:rPr>
            <w:rFonts w:ascii="Arial" w:hAnsi="Arial" w:cs="Arial"/>
            <w:noProof/>
            <w:webHidden/>
          </w:rPr>
        </w:r>
        <w:r w:rsidRPr="00357CA2">
          <w:rPr>
            <w:rFonts w:ascii="Arial" w:hAnsi="Arial" w:cs="Arial"/>
            <w:noProof/>
            <w:webHidden/>
          </w:rPr>
          <w:fldChar w:fldCharType="separate"/>
        </w:r>
        <w:r>
          <w:rPr>
            <w:rFonts w:ascii="Arial" w:hAnsi="Arial" w:cs="Arial"/>
            <w:noProof/>
            <w:webHidden/>
          </w:rPr>
          <w:t>2</w:t>
        </w:r>
        <w:r w:rsidRPr="00357CA2">
          <w:rPr>
            <w:rFonts w:ascii="Arial" w:hAnsi="Arial" w:cs="Arial"/>
            <w:noProof/>
            <w:webHidden/>
          </w:rPr>
          <w:fldChar w:fldCharType="end"/>
        </w:r>
      </w:hyperlink>
    </w:p>
    <w:p w:rsidR="00D514E0" w:rsidRPr="00357CA2" w:rsidRDefault="00D514E0">
      <w:pPr>
        <w:pStyle w:val="TOC1"/>
        <w:tabs>
          <w:tab w:val="right" w:leader="dot" w:pos="9062"/>
        </w:tabs>
        <w:rPr>
          <w:rFonts w:ascii="Arial" w:hAnsi="Arial" w:cs="Arial"/>
          <w:noProof/>
          <w:lang w:eastAsia="pl-PL"/>
        </w:rPr>
      </w:pPr>
      <w:hyperlink w:anchor="_Toc422251554" w:history="1">
        <w:r w:rsidRPr="00357CA2">
          <w:rPr>
            <w:rStyle w:val="Hyperlink"/>
            <w:rFonts w:ascii="Arial" w:hAnsi="Arial" w:cs="Arial"/>
            <w:noProof/>
          </w:rPr>
          <w:t>Wstęp</w:t>
        </w:r>
        <w:r w:rsidRPr="00357CA2">
          <w:rPr>
            <w:rFonts w:ascii="Arial" w:hAnsi="Arial" w:cs="Arial"/>
            <w:noProof/>
            <w:webHidden/>
          </w:rPr>
          <w:tab/>
        </w:r>
        <w:r w:rsidRPr="00357CA2">
          <w:rPr>
            <w:rFonts w:ascii="Arial" w:hAnsi="Arial" w:cs="Arial"/>
            <w:noProof/>
            <w:webHidden/>
          </w:rPr>
          <w:fldChar w:fldCharType="begin"/>
        </w:r>
        <w:r w:rsidRPr="00357CA2">
          <w:rPr>
            <w:rFonts w:ascii="Arial" w:hAnsi="Arial" w:cs="Arial"/>
            <w:noProof/>
            <w:webHidden/>
          </w:rPr>
          <w:instrText xml:space="preserve"> PAGEREF _Toc422251554 \h </w:instrText>
        </w:r>
        <w:r w:rsidRPr="00357CA2">
          <w:rPr>
            <w:rFonts w:ascii="Arial" w:hAnsi="Arial" w:cs="Arial"/>
            <w:noProof/>
            <w:webHidden/>
          </w:rPr>
        </w:r>
        <w:r w:rsidRPr="00357CA2">
          <w:rPr>
            <w:rFonts w:ascii="Arial" w:hAnsi="Arial" w:cs="Arial"/>
            <w:noProof/>
            <w:webHidden/>
          </w:rPr>
          <w:fldChar w:fldCharType="separate"/>
        </w:r>
        <w:r>
          <w:rPr>
            <w:rFonts w:ascii="Arial" w:hAnsi="Arial" w:cs="Arial"/>
            <w:noProof/>
            <w:webHidden/>
          </w:rPr>
          <w:t>3</w:t>
        </w:r>
        <w:r w:rsidRPr="00357CA2">
          <w:rPr>
            <w:rFonts w:ascii="Arial" w:hAnsi="Arial" w:cs="Arial"/>
            <w:noProof/>
            <w:webHidden/>
          </w:rPr>
          <w:fldChar w:fldCharType="end"/>
        </w:r>
      </w:hyperlink>
    </w:p>
    <w:p w:rsidR="00D514E0" w:rsidRPr="00357CA2" w:rsidRDefault="00D514E0">
      <w:pPr>
        <w:pStyle w:val="TOC1"/>
        <w:tabs>
          <w:tab w:val="right" w:leader="dot" w:pos="9062"/>
        </w:tabs>
        <w:rPr>
          <w:rFonts w:ascii="Arial" w:hAnsi="Arial" w:cs="Arial"/>
          <w:noProof/>
          <w:lang w:eastAsia="pl-PL"/>
        </w:rPr>
      </w:pPr>
      <w:hyperlink w:anchor="_Toc422251555" w:history="1">
        <w:r w:rsidRPr="00357CA2">
          <w:rPr>
            <w:rStyle w:val="Hyperlink"/>
            <w:rFonts w:ascii="Arial" w:hAnsi="Arial" w:cs="Arial"/>
            <w:noProof/>
          </w:rPr>
          <w:t>I Diagnoza sytuacji</w:t>
        </w:r>
        <w:r w:rsidRPr="00357CA2">
          <w:rPr>
            <w:rFonts w:ascii="Arial" w:hAnsi="Arial" w:cs="Arial"/>
            <w:noProof/>
            <w:webHidden/>
          </w:rPr>
          <w:tab/>
        </w:r>
        <w:r w:rsidRPr="00357CA2">
          <w:rPr>
            <w:rFonts w:ascii="Arial" w:hAnsi="Arial" w:cs="Arial"/>
            <w:noProof/>
            <w:webHidden/>
          </w:rPr>
          <w:fldChar w:fldCharType="begin"/>
        </w:r>
        <w:r w:rsidRPr="00357CA2">
          <w:rPr>
            <w:rFonts w:ascii="Arial" w:hAnsi="Arial" w:cs="Arial"/>
            <w:noProof/>
            <w:webHidden/>
          </w:rPr>
          <w:instrText xml:space="preserve"> PAGEREF _Toc422251555 \h </w:instrText>
        </w:r>
        <w:r w:rsidRPr="00357CA2">
          <w:rPr>
            <w:rFonts w:ascii="Arial" w:hAnsi="Arial" w:cs="Arial"/>
            <w:noProof/>
            <w:webHidden/>
          </w:rPr>
        </w:r>
        <w:r w:rsidRPr="00357CA2">
          <w:rPr>
            <w:rFonts w:ascii="Arial" w:hAnsi="Arial" w:cs="Arial"/>
            <w:noProof/>
            <w:webHidden/>
          </w:rPr>
          <w:fldChar w:fldCharType="separate"/>
        </w:r>
        <w:r>
          <w:rPr>
            <w:rFonts w:ascii="Arial" w:hAnsi="Arial" w:cs="Arial"/>
            <w:noProof/>
            <w:webHidden/>
          </w:rPr>
          <w:t>6</w:t>
        </w:r>
        <w:r w:rsidRPr="00357CA2">
          <w:rPr>
            <w:rFonts w:ascii="Arial" w:hAnsi="Arial" w:cs="Arial"/>
            <w:noProof/>
            <w:webHidden/>
          </w:rPr>
          <w:fldChar w:fldCharType="end"/>
        </w:r>
      </w:hyperlink>
    </w:p>
    <w:p w:rsidR="00D514E0" w:rsidRPr="00357CA2" w:rsidRDefault="00D514E0">
      <w:pPr>
        <w:pStyle w:val="TOC1"/>
        <w:tabs>
          <w:tab w:val="right" w:leader="dot" w:pos="9062"/>
        </w:tabs>
        <w:rPr>
          <w:rFonts w:ascii="Arial" w:hAnsi="Arial" w:cs="Arial"/>
          <w:noProof/>
          <w:lang w:eastAsia="pl-PL"/>
        </w:rPr>
      </w:pPr>
      <w:hyperlink w:anchor="_Toc422251556" w:history="1">
        <w:r w:rsidRPr="00357CA2">
          <w:rPr>
            <w:rStyle w:val="Hyperlink"/>
            <w:rFonts w:ascii="Arial" w:hAnsi="Arial" w:cs="Arial"/>
            <w:noProof/>
          </w:rPr>
          <w:t>II Sfera gospodarcza</w:t>
        </w:r>
        <w:r w:rsidRPr="00357CA2">
          <w:rPr>
            <w:rFonts w:ascii="Arial" w:hAnsi="Arial" w:cs="Arial"/>
            <w:noProof/>
            <w:webHidden/>
          </w:rPr>
          <w:tab/>
        </w:r>
        <w:r w:rsidRPr="00357CA2">
          <w:rPr>
            <w:rFonts w:ascii="Arial" w:hAnsi="Arial" w:cs="Arial"/>
            <w:noProof/>
            <w:webHidden/>
          </w:rPr>
          <w:fldChar w:fldCharType="begin"/>
        </w:r>
        <w:r w:rsidRPr="00357CA2">
          <w:rPr>
            <w:rFonts w:ascii="Arial" w:hAnsi="Arial" w:cs="Arial"/>
            <w:noProof/>
            <w:webHidden/>
          </w:rPr>
          <w:instrText xml:space="preserve"> PAGEREF _Toc422251556 \h </w:instrText>
        </w:r>
        <w:r w:rsidRPr="00357CA2">
          <w:rPr>
            <w:rFonts w:ascii="Arial" w:hAnsi="Arial" w:cs="Arial"/>
            <w:noProof/>
            <w:webHidden/>
          </w:rPr>
        </w:r>
        <w:r w:rsidRPr="00357CA2">
          <w:rPr>
            <w:rFonts w:ascii="Arial" w:hAnsi="Arial" w:cs="Arial"/>
            <w:noProof/>
            <w:webHidden/>
          </w:rPr>
          <w:fldChar w:fldCharType="separate"/>
        </w:r>
        <w:r>
          <w:rPr>
            <w:rFonts w:ascii="Arial" w:hAnsi="Arial" w:cs="Arial"/>
            <w:noProof/>
            <w:webHidden/>
          </w:rPr>
          <w:t>16</w:t>
        </w:r>
        <w:r w:rsidRPr="00357CA2">
          <w:rPr>
            <w:rFonts w:ascii="Arial" w:hAnsi="Arial" w:cs="Arial"/>
            <w:noProof/>
            <w:webHidden/>
          </w:rPr>
          <w:fldChar w:fldCharType="end"/>
        </w:r>
      </w:hyperlink>
    </w:p>
    <w:p w:rsidR="00D514E0" w:rsidRPr="00357CA2" w:rsidRDefault="00D514E0">
      <w:pPr>
        <w:pStyle w:val="TOC1"/>
        <w:tabs>
          <w:tab w:val="right" w:leader="dot" w:pos="9062"/>
        </w:tabs>
        <w:rPr>
          <w:rFonts w:ascii="Arial" w:hAnsi="Arial" w:cs="Arial"/>
          <w:noProof/>
          <w:lang w:eastAsia="pl-PL"/>
        </w:rPr>
      </w:pPr>
      <w:hyperlink w:anchor="_Toc422251557" w:history="1">
        <w:r w:rsidRPr="00357CA2">
          <w:rPr>
            <w:rStyle w:val="Hyperlink"/>
            <w:rFonts w:ascii="Arial" w:hAnsi="Arial" w:cs="Arial"/>
            <w:noProof/>
          </w:rPr>
          <w:t>III Infrastruktura techniczna</w:t>
        </w:r>
        <w:r w:rsidRPr="00357CA2">
          <w:rPr>
            <w:rFonts w:ascii="Arial" w:hAnsi="Arial" w:cs="Arial"/>
            <w:noProof/>
            <w:webHidden/>
          </w:rPr>
          <w:tab/>
        </w:r>
        <w:r w:rsidRPr="00357CA2">
          <w:rPr>
            <w:rFonts w:ascii="Arial" w:hAnsi="Arial" w:cs="Arial"/>
            <w:noProof/>
            <w:webHidden/>
          </w:rPr>
          <w:fldChar w:fldCharType="begin"/>
        </w:r>
        <w:r w:rsidRPr="00357CA2">
          <w:rPr>
            <w:rFonts w:ascii="Arial" w:hAnsi="Arial" w:cs="Arial"/>
            <w:noProof/>
            <w:webHidden/>
          </w:rPr>
          <w:instrText xml:space="preserve"> PAGEREF _Toc422251557 \h </w:instrText>
        </w:r>
        <w:r w:rsidRPr="00357CA2">
          <w:rPr>
            <w:rFonts w:ascii="Arial" w:hAnsi="Arial" w:cs="Arial"/>
            <w:noProof/>
            <w:webHidden/>
          </w:rPr>
        </w:r>
        <w:r w:rsidRPr="00357CA2">
          <w:rPr>
            <w:rFonts w:ascii="Arial" w:hAnsi="Arial" w:cs="Arial"/>
            <w:noProof/>
            <w:webHidden/>
          </w:rPr>
          <w:fldChar w:fldCharType="separate"/>
        </w:r>
        <w:r>
          <w:rPr>
            <w:rFonts w:ascii="Arial" w:hAnsi="Arial" w:cs="Arial"/>
            <w:noProof/>
            <w:webHidden/>
          </w:rPr>
          <w:t>25</w:t>
        </w:r>
        <w:r w:rsidRPr="00357CA2">
          <w:rPr>
            <w:rFonts w:ascii="Arial" w:hAnsi="Arial" w:cs="Arial"/>
            <w:noProof/>
            <w:webHidden/>
          </w:rPr>
          <w:fldChar w:fldCharType="end"/>
        </w:r>
      </w:hyperlink>
    </w:p>
    <w:p w:rsidR="00D514E0" w:rsidRPr="00357CA2" w:rsidRDefault="00D514E0">
      <w:pPr>
        <w:pStyle w:val="TOC1"/>
        <w:tabs>
          <w:tab w:val="right" w:leader="dot" w:pos="9062"/>
        </w:tabs>
        <w:rPr>
          <w:rFonts w:ascii="Arial" w:hAnsi="Arial" w:cs="Arial"/>
          <w:noProof/>
          <w:lang w:eastAsia="pl-PL"/>
        </w:rPr>
      </w:pPr>
      <w:hyperlink w:anchor="_Toc422251710" w:history="1">
        <w:r w:rsidRPr="00357CA2">
          <w:rPr>
            <w:rStyle w:val="Hyperlink"/>
            <w:rFonts w:ascii="Arial" w:hAnsi="Arial" w:cs="Arial"/>
            <w:noProof/>
          </w:rPr>
          <w:t>IV Infrastruktura społeczna</w:t>
        </w:r>
        <w:r w:rsidRPr="00357CA2">
          <w:rPr>
            <w:rFonts w:ascii="Arial" w:hAnsi="Arial" w:cs="Arial"/>
            <w:noProof/>
            <w:webHidden/>
          </w:rPr>
          <w:tab/>
        </w:r>
        <w:r w:rsidRPr="00357CA2">
          <w:rPr>
            <w:rFonts w:ascii="Arial" w:hAnsi="Arial" w:cs="Arial"/>
            <w:noProof/>
            <w:webHidden/>
          </w:rPr>
          <w:fldChar w:fldCharType="begin"/>
        </w:r>
        <w:r w:rsidRPr="00357CA2">
          <w:rPr>
            <w:rFonts w:ascii="Arial" w:hAnsi="Arial" w:cs="Arial"/>
            <w:noProof/>
            <w:webHidden/>
          </w:rPr>
          <w:instrText xml:space="preserve"> PAGEREF _Toc422251710 \h </w:instrText>
        </w:r>
        <w:r w:rsidRPr="00357CA2">
          <w:rPr>
            <w:rFonts w:ascii="Arial" w:hAnsi="Arial" w:cs="Arial"/>
            <w:noProof/>
            <w:webHidden/>
          </w:rPr>
        </w:r>
        <w:r w:rsidRPr="00357CA2">
          <w:rPr>
            <w:rFonts w:ascii="Arial" w:hAnsi="Arial" w:cs="Arial"/>
            <w:noProof/>
            <w:webHidden/>
          </w:rPr>
          <w:fldChar w:fldCharType="separate"/>
        </w:r>
        <w:r>
          <w:rPr>
            <w:rFonts w:ascii="Arial" w:hAnsi="Arial" w:cs="Arial"/>
            <w:noProof/>
            <w:webHidden/>
          </w:rPr>
          <w:t>31</w:t>
        </w:r>
        <w:r w:rsidRPr="00357CA2">
          <w:rPr>
            <w:rFonts w:ascii="Arial" w:hAnsi="Arial" w:cs="Arial"/>
            <w:noProof/>
            <w:webHidden/>
          </w:rPr>
          <w:fldChar w:fldCharType="end"/>
        </w:r>
      </w:hyperlink>
    </w:p>
    <w:p w:rsidR="00D514E0" w:rsidRPr="00357CA2" w:rsidRDefault="00D514E0">
      <w:pPr>
        <w:pStyle w:val="TOC1"/>
        <w:tabs>
          <w:tab w:val="right" w:leader="dot" w:pos="9062"/>
        </w:tabs>
        <w:rPr>
          <w:rFonts w:ascii="Arial" w:hAnsi="Arial" w:cs="Arial"/>
          <w:noProof/>
          <w:lang w:eastAsia="pl-PL"/>
        </w:rPr>
      </w:pPr>
      <w:hyperlink w:anchor="_Toc422251914" w:history="1">
        <w:r w:rsidRPr="00357CA2">
          <w:rPr>
            <w:rStyle w:val="Hyperlink"/>
            <w:rFonts w:ascii="Arial" w:hAnsi="Arial" w:cs="Arial"/>
            <w:noProof/>
          </w:rPr>
          <w:t>V Analiza SWOT</w:t>
        </w:r>
        <w:r w:rsidRPr="00357CA2">
          <w:rPr>
            <w:rFonts w:ascii="Arial" w:hAnsi="Arial" w:cs="Arial"/>
            <w:noProof/>
            <w:webHidden/>
          </w:rPr>
          <w:tab/>
        </w:r>
        <w:r w:rsidRPr="00357CA2">
          <w:rPr>
            <w:rFonts w:ascii="Arial" w:hAnsi="Arial" w:cs="Arial"/>
            <w:noProof/>
            <w:webHidden/>
          </w:rPr>
          <w:fldChar w:fldCharType="begin"/>
        </w:r>
        <w:r w:rsidRPr="00357CA2">
          <w:rPr>
            <w:rFonts w:ascii="Arial" w:hAnsi="Arial" w:cs="Arial"/>
            <w:noProof/>
            <w:webHidden/>
          </w:rPr>
          <w:instrText xml:space="preserve"> PAGEREF _Toc422251914 \h </w:instrText>
        </w:r>
        <w:r w:rsidRPr="00357CA2">
          <w:rPr>
            <w:rFonts w:ascii="Arial" w:hAnsi="Arial" w:cs="Arial"/>
            <w:noProof/>
            <w:webHidden/>
          </w:rPr>
        </w:r>
        <w:r w:rsidRPr="00357CA2">
          <w:rPr>
            <w:rFonts w:ascii="Arial" w:hAnsi="Arial" w:cs="Arial"/>
            <w:noProof/>
            <w:webHidden/>
          </w:rPr>
          <w:fldChar w:fldCharType="separate"/>
        </w:r>
        <w:r>
          <w:rPr>
            <w:rFonts w:ascii="Arial" w:hAnsi="Arial" w:cs="Arial"/>
            <w:noProof/>
            <w:webHidden/>
          </w:rPr>
          <w:t>41</w:t>
        </w:r>
        <w:r w:rsidRPr="00357CA2">
          <w:rPr>
            <w:rFonts w:ascii="Arial" w:hAnsi="Arial" w:cs="Arial"/>
            <w:noProof/>
            <w:webHidden/>
          </w:rPr>
          <w:fldChar w:fldCharType="end"/>
        </w:r>
      </w:hyperlink>
    </w:p>
    <w:p w:rsidR="00D514E0" w:rsidRPr="00357CA2" w:rsidRDefault="00D514E0">
      <w:pPr>
        <w:pStyle w:val="TOC1"/>
        <w:tabs>
          <w:tab w:val="right" w:leader="dot" w:pos="9062"/>
        </w:tabs>
        <w:rPr>
          <w:rFonts w:ascii="Arial" w:hAnsi="Arial" w:cs="Arial"/>
          <w:noProof/>
          <w:lang w:eastAsia="pl-PL"/>
        </w:rPr>
      </w:pPr>
      <w:hyperlink w:anchor="_Toc422251922" w:history="1">
        <w:r w:rsidRPr="00357CA2">
          <w:rPr>
            <w:rStyle w:val="Hyperlink"/>
            <w:rFonts w:ascii="Arial" w:hAnsi="Arial" w:cs="Arial"/>
            <w:noProof/>
          </w:rPr>
          <w:t>VI Kierunki rozwoju Gminy Krzęcin</w:t>
        </w:r>
        <w:r w:rsidRPr="00357CA2">
          <w:rPr>
            <w:rFonts w:ascii="Arial" w:hAnsi="Arial" w:cs="Arial"/>
            <w:noProof/>
            <w:webHidden/>
          </w:rPr>
          <w:tab/>
        </w:r>
        <w:r w:rsidRPr="00357CA2">
          <w:rPr>
            <w:rFonts w:ascii="Arial" w:hAnsi="Arial" w:cs="Arial"/>
            <w:noProof/>
            <w:webHidden/>
          </w:rPr>
          <w:fldChar w:fldCharType="begin"/>
        </w:r>
        <w:r w:rsidRPr="00357CA2">
          <w:rPr>
            <w:rFonts w:ascii="Arial" w:hAnsi="Arial" w:cs="Arial"/>
            <w:noProof/>
            <w:webHidden/>
          </w:rPr>
          <w:instrText xml:space="preserve"> PAGEREF _Toc422251922 \h </w:instrText>
        </w:r>
        <w:r w:rsidRPr="00357CA2">
          <w:rPr>
            <w:rFonts w:ascii="Arial" w:hAnsi="Arial" w:cs="Arial"/>
            <w:noProof/>
            <w:webHidden/>
          </w:rPr>
        </w:r>
        <w:r w:rsidRPr="00357CA2">
          <w:rPr>
            <w:rFonts w:ascii="Arial" w:hAnsi="Arial" w:cs="Arial"/>
            <w:noProof/>
            <w:webHidden/>
          </w:rPr>
          <w:fldChar w:fldCharType="separate"/>
        </w:r>
        <w:r>
          <w:rPr>
            <w:rFonts w:ascii="Arial" w:hAnsi="Arial" w:cs="Arial"/>
            <w:noProof/>
            <w:webHidden/>
          </w:rPr>
          <w:t>44</w:t>
        </w:r>
        <w:r w:rsidRPr="00357CA2">
          <w:rPr>
            <w:rFonts w:ascii="Arial" w:hAnsi="Arial" w:cs="Arial"/>
            <w:noProof/>
            <w:webHidden/>
          </w:rPr>
          <w:fldChar w:fldCharType="end"/>
        </w:r>
      </w:hyperlink>
    </w:p>
    <w:p w:rsidR="00D514E0" w:rsidRPr="00357CA2" w:rsidRDefault="00D514E0">
      <w:pPr>
        <w:pStyle w:val="TOC1"/>
        <w:tabs>
          <w:tab w:val="right" w:leader="dot" w:pos="9062"/>
        </w:tabs>
        <w:rPr>
          <w:rFonts w:ascii="Arial" w:hAnsi="Arial" w:cs="Arial"/>
          <w:noProof/>
          <w:lang w:eastAsia="pl-PL"/>
        </w:rPr>
      </w:pPr>
      <w:hyperlink w:anchor="_Toc422251923" w:history="1">
        <w:r w:rsidRPr="00357CA2">
          <w:rPr>
            <w:rStyle w:val="Hyperlink"/>
            <w:rFonts w:ascii="Arial" w:hAnsi="Arial" w:cs="Arial"/>
            <w:noProof/>
          </w:rPr>
          <w:t>VII Wdrażanie i monitoring Strategii</w:t>
        </w:r>
        <w:r w:rsidRPr="00357CA2">
          <w:rPr>
            <w:rFonts w:ascii="Arial" w:hAnsi="Arial" w:cs="Arial"/>
            <w:noProof/>
            <w:webHidden/>
          </w:rPr>
          <w:tab/>
        </w:r>
        <w:r w:rsidRPr="00357CA2">
          <w:rPr>
            <w:rFonts w:ascii="Arial" w:hAnsi="Arial" w:cs="Arial"/>
            <w:noProof/>
            <w:webHidden/>
          </w:rPr>
          <w:fldChar w:fldCharType="begin"/>
        </w:r>
        <w:r w:rsidRPr="00357CA2">
          <w:rPr>
            <w:rFonts w:ascii="Arial" w:hAnsi="Arial" w:cs="Arial"/>
            <w:noProof/>
            <w:webHidden/>
          </w:rPr>
          <w:instrText xml:space="preserve"> PAGEREF _Toc422251923 \h </w:instrText>
        </w:r>
        <w:r w:rsidRPr="00357CA2">
          <w:rPr>
            <w:rFonts w:ascii="Arial" w:hAnsi="Arial" w:cs="Arial"/>
            <w:noProof/>
            <w:webHidden/>
          </w:rPr>
        </w:r>
        <w:r w:rsidRPr="00357CA2">
          <w:rPr>
            <w:rFonts w:ascii="Arial" w:hAnsi="Arial" w:cs="Arial"/>
            <w:noProof/>
            <w:webHidden/>
          </w:rPr>
          <w:fldChar w:fldCharType="separate"/>
        </w:r>
        <w:r>
          <w:rPr>
            <w:rFonts w:ascii="Arial" w:hAnsi="Arial" w:cs="Arial"/>
            <w:noProof/>
            <w:webHidden/>
          </w:rPr>
          <w:t>64</w:t>
        </w:r>
        <w:r w:rsidRPr="00357CA2">
          <w:rPr>
            <w:rFonts w:ascii="Arial" w:hAnsi="Arial" w:cs="Arial"/>
            <w:noProof/>
            <w:webHidden/>
          </w:rPr>
          <w:fldChar w:fldCharType="end"/>
        </w:r>
      </w:hyperlink>
    </w:p>
    <w:p w:rsidR="00D514E0" w:rsidRPr="00357CA2" w:rsidRDefault="00D514E0">
      <w:pPr>
        <w:pStyle w:val="TOC1"/>
        <w:tabs>
          <w:tab w:val="right" w:leader="dot" w:pos="9062"/>
        </w:tabs>
        <w:rPr>
          <w:rFonts w:ascii="Arial" w:hAnsi="Arial" w:cs="Arial"/>
          <w:noProof/>
          <w:lang w:eastAsia="pl-PL"/>
        </w:rPr>
      </w:pPr>
      <w:hyperlink w:anchor="_Toc422251940" w:history="1">
        <w:r w:rsidRPr="00357CA2">
          <w:rPr>
            <w:rStyle w:val="Hyperlink"/>
            <w:rFonts w:ascii="Arial" w:hAnsi="Arial" w:cs="Arial"/>
            <w:noProof/>
          </w:rPr>
          <w:t>Spis tabel</w:t>
        </w:r>
        <w:r w:rsidRPr="00357CA2">
          <w:rPr>
            <w:rFonts w:ascii="Arial" w:hAnsi="Arial" w:cs="Arial"/>
            <w:noProof/>
            <w:webHidden/>
          </w:rPr>
          <w:tab/>
        </w:r>
        <w:r w:rsidRPr="00357CA2">
          <w:rPr>
            <w:rFonts w:ascii="Arial" w:hAnsi="Arial" w:cs="Arial"/>
            <w:noProof/>
            <w:webHidden/>
          </w:rPr>
          <w:fldChar w:fldCharType="begin"/>
        </w:r>
        <w:r w:rsidRPr="00357CA2">
          <w:rPr>
            <w:rFonts w:ascii="Arial" w:hAnsi="Arial" w:cs="Arial"/>
            <w:noProof/>
            <w:webHidden/>
          </w:rPr>
          <w:instrText xml:space="preserve"> PAGEREF _Toc422251940 \h </w:instrText>
        </w:r>
        <w:r w:rsidRPr="00357CA2">
          <w:rPr>
            <w:rFonts w:ascii="Arial" w:hAnsi="Arial" w:cs="Arial"/>
            <w:noProof/>
            <w:webHidden/>
          </w:rPr>
        </w:r>
        <w:r w:rsidRPr="00357CA2">
          <w:rPr>
            <w:rFonts w:ascii="Arial" w:hAnsi="Arial" w:cs="Arial"/>
            <w:noProof/>
            <w:webHidden/>
          </w:rPr>
          <w:fldChar w:fldCharType="separate"/>
        </w:r>
        <w:r>
          <w:rPr>
            <w:rFonts w:ascii="Arial" w:hAnsi="Arial" w:cs="Arial"/>
            <w:noProof/>
            <w:webHidden/>
          </w:rPr>
          <w:t>66</w:t>
        </w:r>
        <w:r w:rsidRPr="00357CA2">
          <w:rPr>
            <w:rFonts w:ascii="Arial" w:hAnsi="Arial" w:cs="Arial"/>
            <w:noProof/>
            <w:webHidden/>
          </w:rPr>
          <w:fldChar w:fldCharType="end"/>
        </w:r>
      </w:hyperlink>
    </w:p>
    <w:p w:rsidR="00D514E0" w:rsidRPr="00357CA2" w:rsidRDefault="00D514E0">
      <w:pPr>
        <w:pStyle w:val="TOC1"/>
        <w:tabs>
          <w:tab w:val="right" w:leader="dot" w:pos="9062"/>
        </w:tabs>
        <w:rPr>
          <w:rFonts w:ascii="Arial" w:hAnsi="Arial" w:cs="Arial"/>
          <w:noProof/>
          <w:lang w:eastAsia="pl-PL"/>
        </w:rPr>
      </w:pPr>
      <w:hyperlink w:anchor="_Toc422251941" w:history="1">
        <w:r w:rsidRPr="00357CA2">
          <w:rPr>
            <w:rStyle w:val="Hyperlink"/>
            <w:rFonts w:ascii="Arial" w:hAnsi="Arial" w:cs="Arial"/>
            <w:noProof/>
          </w:rPr>
          <w:t>Spis rysunków</w:t>
        </w:r>
        <w:r w:rsidRPr="00357CA2">
          <w:rPr>
            <w:rFonts w:ascii="Arial" w:hAnsi="Arial" w:cs="Arial"/>
            <w:noProof/>
            <w:webHidden/>
          </w:rPr>
          <w:tab/>
        </w:r>
        <w:r w:rsidRPr="00357CA2">
          <w:rPr>
            <w:rFonts w:ascii="Arial" w:hAnsi="Arial" w:cs="Arial"/>
            <w:noProof/>
            <w:webHidden/>
          </w:rPr>
          <w:fldChar w:fldCharType="begin"/>
        </w:r>
        <w:r w:rsidRPr="00357CA2">
          <w:rPr>
            <w:rFonts w:ascii="Arial" w:hAnsi="Arial" w:cs="Arial"/>
            <w:noProof/>
            <w:webHidden/>
          </w:rPr>
          <w:instrText xml:space="preserve"> PAGEREF _Toc422251941 \h </w:instrText>
        </w:r>
        <w:r w:rsidRPr="00357CA2">
          <w:rPr>
            <w:rFonts w:ascii="Arial" w:hAnsi="Arial" w:cs="Arial"/>
            <w:noProof/>
            <w:webHidden/>
          </w:rPr>
        </w:r>
        <w:r w:rsidRPr="00357CA2">
          <w:rPr>
            <w:rFonts w:ascii="Arial" w:hAnsi="Arial" w:cs="Arial"/>
            <w:noProof/>
            <w:webHidden/>
          </w:rPr>
          <w:fldChar w:fldCharType="separate"/>
        </w:r>
        <w:r>
          <w:rPr>
            <w:rFonts w:ascii="Arial" w:hAnsi="Arial" w:cs="Arial"/>
            <w:noProof/>
            <w:webHidden/>
          </w:rPr>
          <w:t>67</w:t>
        </w:r>
        <w:r w:rsidRPr="00357CA2">
          <w:rPr>
            <w:rFonts w:ascii="Arial" w:hAnsi="Arial" w:cs="Arial"/>
            <w:noProof/>
            <w:webHidden/>
          </w:rPr>
          <w:fldChar w:fldCharType="end"/>
        </w:r>
      </w:hyperlink>
    </w:p>
    <w:p w:rsidR="00D514E0" w:rsidRDefault="00D514E0">
      <w:r w:rsidRPr="00357CA2">
        <w:rPr>
          <w:rFonts w:ascii="Arial" w:hAnsi="Arial" w:cs="Arial"/>
        </w:rPr>
        <w:fldChar w:fldCharType="end"/>
      </w:r>
    </w:p>
    <w:p w:rsidR="00D514E0" w:rsidRPr="005F2C33" w:rsidRDefault="00D514E0">
      <w:pPr>
        <w:rPr>
          <w:rFonts w:ascii="Arial" w:hAnsi="Arial" w:cs="Arial"/>
          <w:sz w:val="28"/>
          <w:szCs w:val="28"/>
        </w:rPr>
      </w:pPr>
      <w:r w:rsidRPr="005F2C33">
        <w:rPr>
          <w:rFonts w:ascii="Arial" w:hAnsi="Arial" w:cs="Arial"/>
          <w:sz w:val="28"/>
          <w:szCs w:val="28"/>
        </w:rPr>
        <w:br w:type="page"/>
      </w:r>
    </w:p>
    <w:p w:rsidR="00D514E0" w:rsidRPr="00D647A8" w:rsidRDefault="00D514E0" w:rsidP="00D647A8">
      <w:pPr>
        <w:pStyle w:val="strategie"/>
      </w:pPr>
      <w:bookmarkStart w:id="2" w:name="_Toc421438572"/>
      <w:bookmarkStart w:id="3" w:name="_Toc422250772"/>
      <w:bookmarkStart w:id="4" w:name="_Toc422251554"/>
      <w:r w:rsidRPr="00D647A8">
        <w:t>Wstęp</w:t>
      </w:r>
      <w:bookmarkEnd w:id="2"/>
      <w:bookmarkEnd w:id="3"/>
      <w:bookmarkEnd w:id="4"/>
    </w:p>
    <w:p w:rsidR="00D514E0" w:rsidRDefault="00D514E0" w:rsidP="00FC6B7F">
      <w:pPr>
        <w:spacing w:before="240" w:line="360" w:lineRule="auto"/>
        <w:ind w:firstLine="708"/>
        <w:jc w:val="both"/>
        <w:rPr>
          <w:rFonts w:ascii="Arial" w:hAnsi="Arial" w:cs="Arial"/>
        </w:rPr>
      </w:pPr>
      <w:r w:rsidRPr="00526777">
        <w:rPr>
          <w:rFonts w:ascii="Arial" w:hAnsi="Arial" w:cs="Arial"/>
        </w:rPr>
        <w:t>Strategia rozwoju miasta, gminy, powiatu czy województwa to podstawowy, systemowy, długofalowy plan działania władz</w:t>
      </w:r>
      <w:r>
        <w:rPr>
          <w:rFonts w:ascii="Arial" w:hAnsi="Arial" w:cs="Arial"/>
        </w:rPr>
        <w:t>, przygotowywany</w:t>
      </w:r>
      <w:r w:rsidRPr="00526777">
        <w:rPr>
          <w:rFonts w:ascii="Arial" w:hAnsi="Arial" w:cs="Arial"/>
        </w:rPr>
        <w:t xml:space="preserve"> wr</w:t>
      </w:r>
      <w:r>
        <w:rPr>
          <w:rFonts w:ascii="Arial" w:hAnsi="Arial" w:cs="Arial"/>
        </w:rPr>
        <w:t>az ze stronami zainteresowanymi dokumentem</w:t>
      </w:r>
      <w:r w:rsidRPr="00526777">
        <w:rPr>
          <w:rFonts w:ascii="Arial" w:hAnsi="Arial" w:cs="Arial"/>
        </w:rPr>
        <w:t>. Zakłada on analizę szans i zagrożeń wynikających ze zmiennego otoczenia i działań innych podmiotów, ukierunkowany przez wartości i opcje uznane przez społeczność lokalną, bazujący na wewnętrznym potencjale sił i uwzględniający wewnętrzne słabości</w:t>
      </w:r>
      <w:r w:rsidRPr="00526777">
        <w:rPr>
          <w:rStyle w:val="FootnoteReference"/>
          <w:rFonts w:ascii="Arial" w:hAnsi="Arial" w:cs="Arial"/>
        </w:rPr>
        <w:footnoteReference w:id="1"/>
      </w:r>
      <w:r w:rsidRPr="00526777">
        <w:rPr>
          <w:rFonts w:ascii="Arial" w:hAnsi="Arial" w:cs="Arial"/>
        </w:rPr>
        <w:t>.</w:t>
      </w:r>
    </w:p>
    <w:p w:rsidR="00D514E0" w:rsidRDefault="00D514E0" w:rsidP="00FC6B7F">
      <w:pPr>
        <w:spacing w:line="360" w:lineRule="auto"/>
        <w:ind w:firstLine="708"/>
        <w:jc w:val="both"/>
        <w:rPr>
          <w:rFonts w:ascii="Arial" w:hAnsi="Arial" w:cs="Arial"/>
        </w:rPr>
      </w:pPr>
      <w:r>
        <w:rPr>
          <w:rFonts w:ascii="Arial" w:hAnsi="Arial" w:cs="Arial"/>
        </w:rPr>
        <w:t>Celem opracowania strategii Gminy Krzęcin</w:t>
      </w:r>
      <w:r w:rsidRPr="00526777">
        <w:rPr>
          <w:rFonts w:ascii="Arial" w:hAnsi="Arial" w:cs="Arial"/>
        </w:rPr>
        <w:t xml:space="preserve"> jest przygotowanie i dopasowan</w:t>
      </w:r>
      <w:r>
        <w:rPr>
          <w:rFonts w:ascii="Arial" w:hAnsi="Arial" w:cs="Arial"/>
        </w:rPr>
        <w:t>ie</w:t>
      </w:r>
      <w:r w:rsidRPr="00526777">
        <w:rPr>
          <w:rFonts w:ascii="Arial" w:hAnsi="Arial" w:cs="Arial"/>
        </w:rPr>
        <w:t xml:space="preserve"> dokumentu do warunków i specyfiki pracy władzy lokalnej, która będzie mogła racjonalnie organizować swoje przyszłe działani</w:t>
      </w:r>
      <w:r>
        <w:rPr>
          <w:rFonts w:ascii="Arial" w:hAnsi="Arial" w:cs="Arial"/>
        </w:rPr>
        <w:t>a</w:t>
      </w:r>
      <w:r w:rsidRPr="00526777">
        <w:rPr>
          <w:rFonts w:ascii="Arial" w:hAnsi="Arial" w:cs="Arial"/>
        </w:rPr>
        <w:t>. Dlatego też w strategii dominujące miejsce powinny zająć te przedsięwzięcia, któr</w:t>
      </w:r>
      <w:r>
        <w:rPr>
          <w:rFonts w:ascii="Arial" w:hAnsi="Arial" w:cs="Arial"/>
        </w:rPr>
        <w:t>e władza lokalna może sama realizować i za które może wziąć odpowiedzialność</w:t>
      </w:r>
      <w:r w:rsidRPr="00526777">
        <w:rPr>
          <w:rFonts w:ascii="Arial" w:hAnsi="Arial" w:cs="Arial"/>
        </w:rPr>
        <w:t>.</w:t>
      </w:r>
    </w:p>
    <w:p w:rsidR="00D514E0" w:rsidRDefault="00D514E0" w:rsidP="00A80FC1">
      <w:pPr>
        <w:tabs>
          <w:tab w:val="left" w:pos="993"/>
        </w:tabs>
        <w:spacing w:line="360" w:lineRule="auto"/>
        <w:ind w:firstLine="708"/>
        <w:jc w:val="both"/>
        <w:rPr>
          <w:rFonts w:ascii="Arial" w:hAnsi="Arial" w:cs="Arial"/>
        </w:rPr>
      </w:pPr>
      <w:r w:rsidRPr="00526777">
        <w:rPr>
          <w:rFonts w:ascii="Arial" w:hAnsi="Arial" w:cs="Arial"/>
        </w:rPr>
        <w:t xml:space="preserve">Strategia rozwoju wybiera dziedziny i kierunki działania uznane za najważniejsze z punktu widzenia realizacji celów </w:t>
      </w:r>
      <w:r>
        <w:rPr>
          <w:rFonts w:ascii="Arial" w:hAnsi="Arial" w:cs="Arial"/>
        </w:rPr>
        <w:t>gminy</w:t>
      </w:r>
      <w:r w:rsidRPr="00526777">
        <w:rPr>
          <w:rFonts w:ascii="Arial" w:hAnsi="Arial" w:cs="Arial"/>
        </w:rPr>
        <w:t>. Pod</w:t>
      </w:r>
      <w:r>
        <w:rPr>
          <w:rFonts w:ascii="Arial" w:hAnsi="Arial" w:cs="Arial"/>
        </w:rPr>
        <w:t> </w:t>
      </w:r>
      <w:r w:rsidRPr="00526777">
        <w:rPr>
          <w:rFonts w:ascii="Arial" w:hAnsi="Arial" w:cs="Arial"/>
        </w:rPr>
        <w:t>pojęciem dokumentu strategicznego rozumie się „dokument programowy podmiotu władzy publicznej, wykonującego funkcje regulacyjne wobec gospodarki oraz sterującego działalnością służącą zaspokajaniu potrzeb społecznych”</w:t>
      </w:r>
      <w:r w:rsidRPr="00526777">
        <w:rPr>
          <w:rStyle w:val="FootnoteReference"/>
          <w:rFonts w:ascii="Arial" w:hAnsi="Arial" w:cs="Arial"/>
        </w:rPr>
        <w:footnoteReference w:id="2"/>
      </w:r>
      <w:r w:rsidRPr="00526777">
        <w:rPr>
          <w:rFonts w:ascii="Arial" w:hAnsi="Arial" w:cs="Arial"/>
        </w:rPr>
        <w:t>.</w:t>
      </w:r>
      <w:r>
        <w:rPr>
          <w:rFonts w:ascii="Arial" w:hAnsi="Arial" w:cs="Arial"/>
        </w:rPr>
        <w:t xml:space="preserve"> </w:t>
      </w:r>
      <w:r w:rsidRPr="00526777">
        <w:rPr>
          <w:rFonts w:ascii="Arial" w:hAnsi="Arial" w:cs="Arial"/>
        </w:rPr>
        <w:t xml:space="preserve">Zbiór </w:t>
      </w:r>
      <w:r>
        <w:rPr>
          <w:rFonts w:ascii="Arial" w:hAnsi="Arial" w:cs="Arial"/>
        </w:rPr>
        <w:t xml:space="preserve">wszystkich </w:t>
      </w:r>
      <w:r w:rsidRPr="00526777">
        <w:rPr>
          <w:rFonts w:ascii="Arial" w:hAnsi="Arial" w:cs="Arial"/>
        </w:rPr>
        <w:t>dokumentów o</w:t>
      </w:r>
      <w:r>
        <w:rPr>
          <w:rFonts w:ascii="Arial" w:hAnsi="Arial" w:cs="Arial"/>
        </w:rPr>
        <w:t> </w:t>
      </w:r>
      <w:r w:rsidRPr="00526777">
        <w:rPr>
          <w:rFonts w:ascii="Arial" w:hAnsi="Arial" w:cs="Arial"/>
        </w:rPr>
        <w:t xml:space="preserve">charakterze strategicznym na poziomie miasta tworzą strategie, programy i plany. </w:t>
      </w:r>
    </w:p>
    <w:p w:rsidR="00D514E0" w:rsidRPr="00526777" w:rsidRDefault="00D514E0" w:rsidP="00763A44">
      <w:pPr>
        <w:spacing w:after="0" w:line="360" w:lineRule="auto"/>
        <w:ind w:firstLine="708"/>
        <w:jc w:val="both"/>
        <w:rPr>
          <w:rFonts w:ascii="Arial" w:hAnsi="Arial" w:cs="Arial"/>
        </w:rPr>
      </w:pPr>
      <w:r w:rsidRPr="00526777">
        <w:rPr>
          <w:rFonts w:ascii="Arial" w:hAnsi="Arial" w:cs="Arial"/>
        </w:rPr>
        <w:t xml:space="preserve">Zgodnie z </w:t>
      </w:r>
      <w:r w:rsidRPr="00526777">
        <w:rPr>
          <w:rFonts w:ascii="Arial" w:hAnsi="Arial" w:cs="Arial"/>
          <w:color w:val="000000"/>
          <w:shd w:val="clear" w:color="auto" w:fill="FFFFFF"/>
        </w:rPr>
        <w:t xml:space="preserve">Ustawą z dnia 8 marca 1990 r. o </w:t>
      </w:r>
      <w:r w:rsidRPr="00526777">
        <w:rPr>
          <w:rFonts w:ascii="Arial" w:hAnsi="Arial" w:cs="Arial"/>
        </w:rPr>
        <w:t>samorządzie gminnym</w:t>
      </w:r>
      <w:r w:rsidRPr="00526777">
        <w:rPr>
          <w:rStyle w:val="FootnoteReference"/>
          <w:rFonts w:ascii="Arial" w:hAnsi="Arial" w:cs="Arial"/>
        </w:rPr>
        <w:footnoteReference w:id="3"/>
      </w:r>
      <w:r>
        <w:rPr>
          <w:rFonts w:ascii="Arial" w:hAnsi="Arial" w:cs="Arial"/>
        </w:rPr>
        <w:t>,</w:t>
      </w:r>
      <w:r w:rsidRPr="00526777">
        <w:rPr>
          <w:rFonts w:ascii="Arial" w:hAnsi="Arial" w:cs="Arial"/>
          <w:color w:val="000000"/>
          <w:shd w:val="clear" w:color="auto" w:fill="FFFFFF"/>
        </w:rPr>
        <w:t xml:space="preserve"> mieszkańcy tworzą z mocy prawa</w:t>
      </w:r>
      <w:r w:rsidRPr="00526777">
        <w:rPr>
          <w:rStyle w:val="apple-converted-space"/>
          <w:rFonts w:ascii="Arial" w:hAnsi="Arial" w:cs="Arial"/>
          <w:color w:val="000000"/>
          <w:shd w:val="clear" w:color="auto" w:fill="FFFFFF"/>
        </w:rPr>
        <w:t xml:space="preserve"> </w:t>
      </w:r>
      <w:r w:rsidRPr="00526777">
        <w:rPr>
          <w:rFonts w:ascii="Arial" w:hAnsi="Arial" w:cs="Arial"/>
          <w:shd w:val="clear" w:color="auto" w:fill="FFFFFF"/>
        </w:rPr>
        <w:t>wspólnotę</w:t>
      </w:r>
      <w:r w:rsidRPr="00526777">
        <w:rPr>
          <w:rStyle w:val="apple-converted-space"/>
          <w:rFonts w:ascii="Arial" w:hAnsi="Arial" w:cs="Arial"/>
          <w:color w:val="000000"/>
          <w:shd w:val="clear" w:color="auto" w:fill="FFFFFF"/>
        </w:rPr>
        <w:t xml:space="preserve"> (art.</w:t>
      </w:r>
      <w:r>
        <w:rPr>
          <w:rStyle w:val="apple-converted-space"/>
          <w:rFonts w:ascii="Arial" w:hAnsi="Arial" w:cs="Arial"/>
          <w:color w:val="000000"/>
          <w:shd w:val="clear" w:color="auto" w:fill="FFFFFF"/>
        </w:rPr>
        <w:t xml:space="preserve"> </w:t>
      </w:r>
      <w:r w:rsidRPr="00526777">
        <w:rPr>
          <w:rStyle w:val="apple-converted-space"/>
          <w:rFonts w:ascii="Arial" w:hAnsi="Arial" w:cs="Arial"/>
          <w:color w:val="000000"/>
          <w:shd w:val="clear" w:color="auto" w:fill="FFFFFF"/>
        </w:rPr>
        <w:t xml:space="preserve">1) </w:t>
      </w:r>
      <w:r w:rsidRPr="00526777">
        <w:rPr>
          <w:rFonts w:ascii="Arial" w:hAnsi="Arial" w:cs="Arial"/>
          <w:color w:val="000000"/>
          <w:shd w:val="clear" w:color="auto" w:fill="FFFFFF"/>
        </w:rPr>
        <w:t>i względnie samodzielnie decydują o realizacji zadań administracyjnych (art.</w:t>
      </w:r>
      <w:r>
        <w:rPr>
          <w:rFonts w:ascii="Arial" w:hAnsi="Arial" w:cs="Arial"/>
          <w:color w:val="000000"/>
          <w:shd w:val="clear" w:color="auto" w:fill="FFFFFF"/>
        </w:rPr>
        <w:t xml:space="preserve"> </w:t>
      </w:r>
      <w:r w:rsidRPr="00526777">
        <w:rPr>
          <w:rFonts w:ascii="Arial" w:hAnsi="Arial" w:cs="Arial"/>
          <w:color w:val="000000"/>
          <w:shd w:val="clear" w:color="auto" w:fill="FFFFFF"/>
        </w:rPr>
        <w:t xml:space="preserve">2). Potrzeby mieszkańców realizowane są pod </w:t>
      </w:r>
      <w:r>
        <w:rPr>
          <w:rFonts w:ascii="Arial" w:hAnsi="Arial" w:cs="Arial"/>
          <w:color w:val="000000"/>
          <w:shd w:val="clear" w:color="auto" w:fill="FFFFFF"/>
        </w:rPr>
        <w:t>nadzorem administracji rządowej,</w:t>
      </w:r>
      <w:r w:rsidRPr="00526777">
        <w:rPr>
          <w:rFonts w:ascii="Arial" w:hAnsi="Arial" w:cs="Arial"/>
          <w:color w:val="000000"/>
          <w:shd w:val="clear" w:color="auto" w:fill="FFFFFF"/>
        </w:rPr>
        <w:t xml:space="preserve"> polityka rozwoju lokalnego i jej cele określ</w:t>
      </w:r>
      <w:r>
        <w:rPr>
          <w:rFonts w:ascii="Arial" w:hAnsi="Arial" w:cs="Arial"/>
          <w:color w:val="000000"/>
          <w:shd w:val="clear" w:color="auto" w:fill="FFFFFF"/>
        </w:rPr>
        <w:t xml:space="preserve">ane są przez władze lokalne i znajdują </w:t>
      </w:r>
      <w:r w:rsidRPr="00526777">
        <w:rPr>
          <w:rFonts w:ascii="Arial" w:hAnsi="Arial" w:cs="Arial"/>
          <w:color w:val="000000"/>
          <w:shd w:val="clear" w:color="auto" w:fill="FFFFFF"/>
        </w:rPr>
        <w:t>wyraz</w:t>
      </w:r>
      <w:r>
        <w:rPr>
          <w:rFonts w:ascii="Arial" w:hAnsi="Arial" w:cs="Arial"/>
          <w:color w:val="000000"/>
          <w:shd w:val="clear" w:color="auto" w:fill="FFFFFF"/>
        </w:rPr>
        <w:t xml:space="preserve"> </w:t>
      </w:r>
      <w:r w:rsidRPr="00526777">
        <w:rPr>
          <w:rFonts w:ascii="Arial" w:hAnsi="Arial" w:cs="Arial"/>
          <w:color w:val="000000"/>
          <w:shd w:val="clear" w:color="auto" w:fill="FFFFFF"/>
        </w:rPr>
        <w:t>w przygotowywanym prawie miejscowym, dokument</w:t>
      </w:r>
      <w:r>
        <w:rPr>
          <w:rFonts w:ascii="Arial" w:hAnsi="Arial" w:cs="Arial"/>
          <w:color w:val="000000"/>
          <w:shd w:val="clear" w:color="auto" w:fill="FFFFFF"/>
        </w:rPr>
        <w:t>ach wspierających ich</w:t>
      </w:r>
      <w:r w:rsidRPr="00526777">
        <w:rPr>
          <w:rFonts w:ascii="Arial" w:hAnsi="Arial" w:cs="Arial"/>
          <w:color w:val="000000"/>
          <w:shd w:val="clear" w:color="auto" w:fill="FFFFFF"/>
        </w:rPr>
        <w:t xml:space="preserve"> działania</w:t>
      </w:r>
      <w:r>
        <w:rPr>
          <w:rFonts w:ascii="Arial" w:hAnsi="Arial" w:cs="Arial"/>
          <w:color w:val="000000"/>
          <w:shd w:val="clear" w:color="auto" w:fill="FFFFFF"/>
        </w:rPr>
        <w:t>,</w:t>
      </w:r>
      <w:r w:rsidRPr="00526777">
        <w:rPr>
          <w:rFonts w:ascii="Arial" w:hAnsi="Arial" w:cs="Arial"/>
          <w:color w:val="000000"/>
          <w:shd w:val="clear" w:color="auto" w:fill="FFFFFF"/>
        </w:rPr>
        <w:t xml:space="preserve"> jak </w:t>
      </w:r>
      <w:r>
        <w:rPr>
          <w:rFonts w:ascii="Arial" w:hAnsi="Arial" w:cs="Arial"/>
          <w:color w:val="000000"/>
          <w:shd w:val="clear" w:color="auto" w:fill="FFFFFF"/>
        </w:rPr>
        <w:t>p</w:t>
      </w:r>
      <w:r w:rsidRPr="00526777">
        <w:rPr>
          <w:rFonts w:ascii="Arial" w:hAnsi="Arial" w:cs="Arial"/>
          <w:color w:val="000000"/>
          <w:shd w:val="clear" w:color="auto" w:fill="FFFFFF"/>
        </w:rPr>
        <w:t>lan</w:t>
      </w:r>
      <w:r>
        <w:rPr>
          <w:rFonts w:ascii="Arial" w:hAnsi="Arial" w:cs="Arial"/>
          <w:color w:val="000000"/>
          <w:shd w:val="clear" w:color="auto" w:fill="FFFFFF"/>
        </w:rPr>
        <w:t>y</w:t>
      </w:r>
      <w:r w:rsidRPr="00526777">
        <w:rPr>
          <w:rFonts w:ascii="Arial" w:hAnsi="Arial" w:cs="Arial"/>
          <w:color w:val="000000"/>
          <w:shd w:val="clear" w:color="auto" w:fill="FFFFFF"/>
        </w:rPr>
        <w:t xml:space="preserve"> zagospodarowania przestrzennego czy dokument strategiczny. Dokument strategiczny o znaczeniu lokalnym powinien odnosić się do spraw publicznych służących zasp</w:t>
      </w:r>
      <w:r>
        <w:rPr>
          <w:rFonts w:ascii="Arial" w:hAnsi="Arial" w:cs="Arial"/>
          <w:color w:val="000000"/>
          <w:shd w:val="clear" w:color="auto" w:fill="FFFFFF"/>
        </w:rPr>
        <w:t>o</w:t>
      </w:r>
      <w:r w:rsidRPr="00526777">
        <w:rPr>
          <w:rFonts w:ascii="Arial" w:hAnsi="Arial" w:cs="Arial"/>
          <w:color w:val="000000"/>
          <w:shd w:val="clear" w:color="auto" w:fill="FFFFFF"/>
        </w:rPr>
        <w:t>kajaniu potrzeb wspólnoty poprzez określone wcześniej zadania własne gminy</w:t>
      </w:r>
      <w:r w:rsidRPr="00526777">
        <w:rPr>
          <w:rFonts w:ascii="Arial" w:hAnsi="Arial" w:cs="Arial"/>
        </w:rPr>
        <w:t>,</w:t>
      </w:r>
      <w:r>
        <w:rPr>
          <w:rFonts w:ascii="Arial" w:hAnsi="Arial" w:cs="Arial"/>
        </w:rPr>
        <w:t xml:space="preserve"> do których zgodnie z art. 7 Ustawy</w:t>
      </w:r>
      <w:r w:rsidRPr="00526777">
        <w:rPr>
          <w:rFonts w:ascii="Arial" w:hAnsi="Arial" w:cs="Arial"/>
        </w:rPr>
        <w:t xml:space="preserve"> należą sprawy: </w:t>
      </w:r>
    </w:p>
    <w:p w:rsidR="00D514E0" w:rsidRPr="00526777" w:rsidRDefault="00D514E0" w:rsidP="00763A44">
      <w:pPr>
        <w:pStyle w:val="ListParagraph"/>
        <w:numPr>
          <w:ilvl w:val="0"/>
          <w:numId w:val="13"/>
        </w:numPr>
        <w:autoSpaceDE w:val="0"/>
        <w:autoSpaceDN w:val="0"/>
        <w:adjustRightInd w:val="0"/>
        <w:spacing w:line="360" w:lineRule="auto"/>
        <w:jc w:val="both"/>
        <w:rPr>
          <w:rFonts w:ascii="Arial" w:hAnsi="Arial" w:cs="Arial"/>
          <w:color w:val="000000"/>
        </w:rPr>
      </w:pPr>
      <w:r w:rsidRPr="00526777">
        <w:rPr>
          <w:rFonts w:ascii="Arial" w:hAnsi="Arial" w:cs="Arial"/>
          <w:color w:val="000000"/>
        </w:rPr>
        <w:t>ładu przestrzennego, gospodarki nieruchomościami, ochrony środowiska i</w:t>
      </w:r>
      <w:r>
        <w:rPr>
          <w:rFonts w:ascii="Arial" w:hAnsi="Arial" w:cs="Arial"/>
          <w:color w:val="000000"/>
        </w:rPr>
        <w:t> </w:t>
      </w:r>
      <w:r w:rsidRPr="00526777">
        <w:rPr>
          <w:rFonts w:ascii="Arial" w:hAnsi="Arial" w:cs="Arial"/>
          <w:color w:val="000000"/>
        </w:rPr>
        <w:t xml:space="preserve">przyrody oraz gospodarki wodnej; </w:t>
      </w:r>
    </w:p>
    <w:p w:rsidR="00D514E0" w:rsidRPr="00526777" w:rsidRDefault="00D514E0" w:rsidP="00763A44">
      <w:pPr>
        <w:pStyle w:val="ListParagraph"/>
        <w:numPr>
          <w:ilvl w:val="0"/>
          <w:numId w:val="13"/>
        </w:numPr>
        <w:autoSpaceDE w:val="0"/>
        <w:autoSpaceDN w:val="0"/>
        <w:adjustRightInd w:val="0"/>
        <w:spacing w:line="360" w:lineRule="auto"/>
        <w:jc w:val="both"/>
        <w:rPr>
          <w:rFonts w:ascii="Arial" w:hAnsi="Arial" w:cs="Arial"/>
          <w:color w:val="000000"/>
        </w:rPr>
      </w:pPr>
      <w:r w:rsidRPr="00526777">
        <w:rPr>
          <w:rFonts w:ascii="Arial" w:hAnsi="Arial" w:cs="Arial"/>
          <w:color w:val="000000"/>
        </w:rPr>
        <w:t xml:space="preserve">gminnych dróg, ulic, mostów, placów oraz organizacji ruchu drogowego; </w:t>
      </w:r>
    </w:p>
    <w:p w:rsidR="00D514E0" w:rsidRDefault="00D514E0" w:rsidP="00763A44">
      <w:pPr>
        <w:pStyle w:val="ListParagraph"/>
        <w:numPr>
          <w:ilvl w:val="0"/>
          <w:numId w:val="13"/>
        </w:numPr>
        <w:autoSpaceDE w:val="0"/>
        <w:autoSpaceDN w:val="0"/>
        <w:adjustRightInd w:val="0"/>
        <w:spacing w:after="0" w:line="360" w:lineRule="auto"/>
        <w:jc w:val="both"/>
        <w:rPr>
          <w:rFonts w:ascii="Arial" w:hAnsi="Arial" w:cs="Arial"/>
          <w:color w:val="000000"/>
        </w:rPr>
      </w:pPr>
      <w:r w:rsidRPr="00526777">
        <w:rPr>
          <w:rFonts w:ascii="Arial" w:hAnsi="Arial" w:cs="Arial"/>
          <w:color w:val="000000"/>
        </w:rPr>
        <w:t>wodociągów i zaopatrzenia w wodę, kanalizacji, usuwania i oczyszczania ścieków komunalnych, utrzymania czystości i porządku oraz urządzeń sanitarnych,</w:t>
      </w:r>
      <w:r>
        <w:rPr>
          <w:rFonts w:ascii="Arial" w:hAnsi="Arial" w:cs="Arial"/>
          <w:color w:val="000000"/>
        </w:rPr>
        <w:t xml:space="preserve"> </w:t>
      </w:r>
      <w:r w:rsidRPr="00526777">
        <w:rPr>
          <w:rFonts w:ascii="Arial" w:hAnsi="Arial" w:cs="Arial"/>
          <w:color w:val="000000"/>
        </w:rPr>
        <w:t xml:space="preserve">wysypisk i unieszkodliwiania odpadów komunalnych, </w:t>
      </w:r>
      <w:r>
        <w:rPr>
          <w:rFonts w:ascii="Arial" w:hAnsi="Arial" w:cs="Arial"/>
          <w:color w:val="000000"/>
        </w:rPr>
        <w:t>z</w:t>
      </w:r>
      <w:r w:rsidRPr="00526777">
        <w:rPr>
          <w:rFonts w:ascii="Arial" w:hAnsi="Arial" w:cs="Arial"/>
          <w:color w:val="000000"/>
        </w:rPr>
        <w:t xml:space="preserve">aopatrzenia w energię elektryczną i cieplną oraz gaz; </w:t>
      </w:r>
    </w:p>
    <w:p w:rsidR="00D514E0" w:rsidRPr="000C3714" w:rsidRDefault="00D514E0" w:rsidP="00763A44">
      <w:pPr>
        <w:autoSpaceDE w:val="0"/>
        <w:autoSpaceDN w:val="0"/>
        <w:adjustRightInd w:val="0"/>
        <w:spacing w:after="0" w:line="360" w:lineRule="auto"/>
        <w:ind w:left="1701" w:hanging="1701"/>
        <w:jc w:val="both"/>
        <w:rPr>
          <w:rFonts w:ascii="Arial" w:hAnsi="Arial" w:cs="Arial"/>
          <w:color w:val="000000"/>
        </w:rPr>
      </w:pPr>
      <w:r>
        <w:rPr>
          <w:rFonts w:ascii="Arial" w:hAnsi="Arial" w:cs="Arial"/>
          <w:color w:val="000000"/>
        </w:rPr>
        <w:tab/>
        <w:t>3a) działalności w zakresie telekomunikacji</w:t>
      </w:r>
    </w:p>
    <w:p w:rsidR="00D514E0" w:rsidRPr="00526777" w:rsidRDefault="00D514E0" w:rsidP="00763A44">
      <w:pPr>
        <w:pStyle w:val="ListParagraph"/>
        <w:numPr>
          <w:ilvl w:val="0"/>
          <w:numId w:val="13"/>
        </w:numPr>
        <w:autoSpaceDE w:val="0"/>
        <w:autoSpaceDN w:val="0"/>
        <w:adjustRightInd w:val="0"/>
        <w:spacing w:line="360" w:lineRule="auto"/>
        <w:jc w:val="both"/>
        <w:rPr>
          <w:rFonts w:ascii="Arial" w:hAnsi="Arial" w:cs="Arial"/>
          <w:color w:val="000000"/>
        </w:rPr>
      </w:pPr>
      <w:r w:rsidRPr="00526777">
        <w:rPr>
          <w:rFonts w:ascii="Arial" w:hAnsi="Arial" w:cs="Arial"/>
          <w:color w:val="000000"/>
        </w:rPr>
        <w:t xml:space="preserve">lokalnego transportu zbiorowego; </w:t>
      </w:r>
    </w:p>
    <w:p w:rsidR="00D514E0" w:rsidRPr="00526777" w:rsidRDefault="00D514E0" w:rsidP="00763A44">
      <w:pPr>
        <w:pStyle w:val="ListParagraph"/>
        <w:numPr>
          <w:ilvl w:val="0"/>
          <w:numId w:val="13"/>
        </w:numPr>
        <w:autoSpaceDE w:val="0"/>
        <w:autoSpaceDN w:val="0"/>
        <w:adjustRightInd w:val="0"/>
        <w:spacing w:line="360" w:lineRule="auto"/>
        <w:jc w:val="both"/>
        <w:rPr>
          <w:rFonts w:ascii="Arial" w:hAnsi="Arial" w:cs="Arial"/>
          <w:color w:val="000000"/>
        </w:rPr>
      </w:pPr>
      <w:r w:rsidRPr="00526777">
        <w:rPr>
          <w:rFonts w:ascii="Arial" w:hAnsi="Arial" w:cs="Arial"/>
          <w:color w:val="000000"/>
        </w:rPr>
        <w:t xml:space="preserve">ochrony zdrowia; </w:t>
      </w:r>
    </w:p>
    <w:p w:rsidR="00D514E0" w:rsidRDefault="00D514E0" w:rsidP="00A80FC1">
      <w:pPr>
        <w:pStyle w:val="ListParagraph"/>
        <w:numPr>
          <w:ilvl w:val="0"/>
          <w:numId w:val="13"/>
        </w:numPr>
        <w:autoSpaceDE w:val="0"/>
        <w:autoSpaceDN w:val="0"/>
        <w:adjustRightInd w:val="0"/>
        <w:spacing w:after="0" w:line="360" w:lineRule="auto"/>
        <w:jc w:val="both"/>
        <w:rPr>
          <w:rFonts w:ascii="Arial" w:hAnsi="Arial" w:cs="Arial"/>
          <w:color w:val="000000"/>
        </w:rPr>
      </w:pPr>
      <w:r w:rsidRPr="00526777">
        <w:rPr>
          <w:rFonts w:ascii="Arial" w:hAnsi="Arial" w:cs="Arial"/>
          <w:color w:val="000000"/>
        </w:rPr>
        <w:t xml:space="preserve">pomocy społecznej, w tym ośrodków i zakładów opiekuńczych; </w:t>
      </w:r>
    </w:p>
    <w:p w:rsidR="00D514E0" w:rsidRPr="000C3714" w:rsidRDefault="00D514E0" w:rsidP="00763A44">
      <w:pPr>
        <w:autoSpaceDE w:val="0"/>
        <w:autoSpaceDN w:val="0"/>
        <w:adjustRightInd w:val="0"/>
        <w:spacing w:after="0" w:line="360" w:lineRule="auto"/>
        <w:ind w:left="1701" w:hanging="1701"/>
        <w:jc w:val="both"/>
        <w:rPr>
          <w:rFonts w:ascii="Arial" w:hAnsi="Arial" w:cs="Arial"/>
          <w:color w:val="000000"/>
        </w:rPr>
      </w:pPr>
      <w:r>
        <w:rPr>
          <w:rFonts w:ascii="Arial" w:hAnsi="Arial" w:cs="Arial"/>
          <w:color w:val="000000"/>
        </w:rPr>
        <w:tab/>
        <w:t>6a) wspierania rodziny i systemu pieczy zastępczej;</w:t>
      </w:r>
    </w:p>
    <w:p w:rsidR="00D514E0" w:rsidRPr="00526777" w:rsidRDefault="00D514E0" w:rsidP="00763A44">
      <w:pPr>
        <w:pStyle w:val="ListParagraph"/>
        <w:numPr>
          <w:ilvl w:val="0"/>
          <w:numId w:val="13"/>
        </w:numPr>
        <w:autoSpaceDE w:val="0"/>
        <w:autoSpaceDN w:val="0"/>
        <w:adjustRightInd w:val="0"/>
        <w:spacing w:line="360" w:lineRule="auto"/>
        <w:jc w:val="both"/>
        <w:rPr>
          <w:rFonts w:ascii="Arial" w:hAnsi="Arial" w:cs="Arial"/>
          <w:color w:val="000000"/>
        </w:rPr>
      </w:pPr>
      <w:r w:rsidRPr="00526777">
        <w:rPr>
          <w:rFonts w:ascii="Arial" w:hAnsi="Arial" w:cs="Arial"/>
          <w:color w:val="000000"/>
        </w:rPr>
        <w:t xml:space="preserve">gminnego budownictwa mieszkaniowego; </w:t>
      </w:r>
    </w:p>
    <w:p w:rsidR="00D514E0" w:rsidRPr="00526777" w:rsidRDefault="00D514E0" w:rsidP="00763A44">
      <w:pPr>
        <w:pStyle w:val="ListParagraph"/>
        <w:numPr>
          <w:ilvl w:val="0"/>
          <w:numId w:val="13"/>
        </w:numPr>
        <w:autoSpaceDE w:val="0"/>
        <w:autoSpaceDN w:val="0"/>
        <w:adjustRightInd w:val="0"/>
        <w:spacing w:line="360" w:lineRule="auto"/>
        <w:jc w:val="both"/>
        <w:rPr>
          <w:rFonts w:ascii="Arial" w:hAnsi="Arial" w:cs="Arial"/>
          <w:color w:val="000000"/>
        </w:rPr>
      </w:pPr>
      <w:r w:rsidRPr="00526777">
        <w:rPr>
          <w:rFonts w:ascii="Arial" w:hAnsi="Arial" w:cs="Arial"/>
          <w:color w:val="000000"/>
        </w:rPr>
        <w:t xml:space="preserve">edukacji publicznej; </w:t>
      </w:r>
    </w:p>
    <w:p w:rsidR="00D514E0" w:rsidRPr="00526777" w:rsidRDefault="00D514E0" w:rsidP="00763A44">
      <w:pPr>
        <w:pStyle w:val="ListParagraph"/>
        <w:numPr>
          <w:ilvl w:val="0"/>
          <w:numId w:val="13"/>
        </w:numPr>
        <w:autoSpaceDE w:val="0"/>
        <w:autoSpaceDN w:val="0"/>
        <w:adjustRightInd w:val="0"/>
        <w:spacing w:line="360" w:lineRule="auto"/>
        <w:jc w:val="both"/>
        <w:rPr>
          <w:rFonts w:ascii="Arial" w:hAnsi="Arial" w:cs="Arial"/>
          <w:color w:val="000000"/>
        </w:rPr>
      </w:pPr>
      <w:r w:rsidRPr="00526777">
        <w:rPr>
          <w:rFonts w:ascii="Arial" w:hAnsi="Arial" w:cs="Arial"/>
          <w:color w:val="000000"/>
        </w:rPr>
        <w:t xml:space="preserve">kultury, w tym bibliotek gminnych i innych instytucji kultury oraz ochrony zabytków i opieki nad zabytkami; </w:t>
      </w:r>
    </w:p>
    <w:p w:rsidR="00D514E0" w:rsidRPr="00526777" w:rsidRDefault="00D514E0" w:rsidP="00763A44">
      <w:pPr>
        <w:pStyle w:val="ListParagraph"/>
        <w:numPr>
          <w:ilvl w:val="0"/>
          <w:numId w:val="13"/>
        </w:numPr>
        <w:autoSpaceDE w:val="0"/>
        <w:autoSpaceDN w:val="0"/>
        <w:adjustRightInd w:val="0"/>
        <w:spacing w:line="360" w:lineRule="auto"/>
        <w:jc w:val="both"/>
        <w:rPr>
          <w:rFonts w:ascii="Arial" w:hAnsi="Arial" w:cs="Arial"/>
          <w:color w:val="000000"/>
        </w:rPr>
      </w:pPr>
      <w:r w:rsidRPr="00526777">
        <w:rPr>
          <w:rFonts w:ascii="Arial" w:hAnsi="Arial" w:cs="Arial"/>
          <w:color w:val="000000"/>
        </w:rPr>
        <w:t xml:space="preserve">kultury fizycznej i turystyki, w tym terenów rekreacyjnych i urządzeń sportowych; </w:t>
      </w:r>
    </w:p>
    <w:p w:rsidR="00D514E0" w:rsidRPr="00526777" w:rsidRDefault="00D514E0" w:rsidP="00763A44">
      <w:pPr>
        <w:pStyle w:val="ListParagraph"/>
        <w:numPr>
          <w:ilvl w:val="0"/>
          <w:numId w:val="13"/>
        </w:numPr>
        <w:autoSpaceDE w:val="0"/>
        <w:autoSpaceDN w:val="0"/>
        <w:adjustRightInd w:val="0"/>
        <w:spacing w:line="360" w:lineRule="auto"/>
        <w:jc w:val="both"/>
        <w:rPr>
          <w:rFonts w:ascii="Arial" w:hAnsi="Arial" w:cs="Arial"/>
          <w:color w:val="000000"/>
        </w:rPr>
      </w:pPr>
      <w:r w:rsidRPr="00526777">
        <w:rPr>
          <w:rFonts w:ascii="Arial" w:hAnsi="Arial" w:cs="Arial"/>
          <w:color w:val="000000"/>
        </w:rPr>
        <w:t xml:space="preserve">targowisk i hal targowych; </w:t>
      </w:r>
    </w:p>
    <w:p w:rsidR="00D514E0" w:rsidRPr="00526777" w:rsidRDefault="00D514E0" w:rsidP="00763A44">
      <w:pPr>
        <w:pStyle w:val="ListParagraph"/>
        <w:numPr>
          <w:ilvl w:val="0"/>
          <w:numId w:val="13"/>
        </w:numPr>
        <w:autoSpaceDE w:val="0"/>
        <w:autoSpaceDN w:val="0"/>
        <w:adjustRightInd w:val="0"/>
        <w:spacing w:line="360" w:lineRule="auto"/>
        <w:jc w:val="both"/>
        <w:rPr>
          <w:rFonts w:ascii="Arial" w:hAnsi="Arial" w:cs="Arial"/>
          <w:color w:val="000000"/>
        </w:rPr>
      </w:pPr>
      <w:r w:rsidRPr="00526777">
        <w:rPr>
          <w:rFonts w:ascii="Arial" w:hAnsi="Arial" w:cs="Arial"/>
          <w:color w:val="000000"/>
        </w:rPr>
        <w:t xml:space="preserve">zieleni gminnej i zadrzewień; </w:t>
      </w:r>
    </w:p>
    <w:p w:rsidR="00D514E0" w:rsidRPr="00526777" w:rsidRDefault="00D514E0" w:rsidP="00763A44">
      <w:pPr>
        <w:pStyle w:val="ListParagraph"/>
        <w:numPr>
          <w:ilvl w:val="0"/>
          <w:numId w:val="13"/>
        </w:numPr>
        <w:autoSpaceDE w:val="0"/>
        <w:autoSpaceDN w:val="0"/>
        <w:adjustRightInd w:val="0"/>
        <w:spacing w:line="360" w:lineRule="auto"/>
        <w:jc w:val="both"/>
        <w:rPr>
          <w:rFonts w:ascii="Arial" w:hAnsi="Arial" w:cs="Arial"/>
          <w:color w:val="000000"/>
        </w:rPr>
      </w:pPr>
      <w:r w:rsidRPr="00526777">
        <w:rPr>
          <w:rFonts w:ascii="Arial" w:hAnsi="Arial" w:cs="Arial"/>
          <w:color w:val="000000"/>
        </w:rPr>
        <w:t xml:space="preserve">cmentarzy gminnych; </w:t>
      </w:r>
    </w:p>
    <w:p w:rsidR="00D514E0" w:rsidRPr="00526777" w:rsidRDefault="00D514E0" w:rsidP="00763A44">
      <w:pPr>
        <w:pStyle w:val="ListParagraph"/>
        <w:numPr>
          <w:ilvl w:val="0"/>
          <w:numId w:val="13"/>
        </w:numPr>
        <w:tabs>
          <w:tab w:val="left" w:pos="993"/>
        </w:tabs>
        <w:autoSpaceDE w:val="0"/>
        <w:autoSpaceDN w:val="0"/>
        <w:adjustRightInd w:val="0"/>
        <w:spacing w:line="360" w:lineRule="auto"/>
        <w:jc w:val="both"/>
        <w:rPr>
          <w:rFonts w:ascii="Arial" w:hAnsi="Arial" w:cs="Arial"/>
          <w:color w:val="000000"/>
        </w:rPr>
      </w:pPr>
      <w:r w:rsidRPr="00526777">
        <w:rPr>
          <w:rFonts w:ascii="Arial" w:hAnsi="Arial" w:cs="Arial"/>
          <w:color w:val="000000"/>
        </w:rPr>
        <w:t xml:space="preserve">porządku publicznego i bezpieczeństwa obywateli oraz ochrony przeciwpożarowej i przeciwpowodziowej, w tym wyposażenia i utrzymania gminnego magazynu przeciwpowodziowego; </w:t>
      </w:r>
    </w:p>
    <w:p w:rsidR="00D514E0" w:rsidRPr="00526777" w:rsidRDefault="00D514E0" w:rsidP="00763A44">
      <w:pPr>
        <w:pStyle w:val="ListParagraph"/>
        <w:numPr>
          <w:ilvl w:val="0"/>
          <w:numId w:val="13"/>
        </w:numPr>
        <w:tabs>
          <w:tab w:val="left" w:pos="993"/>
        </w:tabs>
        <w:autoSpaceDE w:val="0"/>
        <w:autoSpaceDN w:val="0"/>
        <w:adjustRightInd w:val="0"/>
        <w:spacing w:line="360" w:lineRule="auto"/>
        <w:jc w:val="both"/>
        <w:rPr>
          <w:rFonts w:ascii="Arial" w:hAnsi="Arial" w:cs="Arial"/>
          <w:color w:val="000000"/>
        </w:rPr>
      </w:pPr>
      <w:r w:rsidRPr="00526777">
        <w:rPr>
          <w:rFonts w:ascii="Arial" w:hAnsi="Arial" w:cs="Arial"/>
          <w:color w:val="000000"/>
        </w:rPr>
        <w:t xml:space="preserve">utrzymania gminnych obiektów i urządzeń użyteczności publicznej oraz obiektów administracyjnych; </w:t>
      </w:r>
    </w:p>
    <w:p w:rsidR="00D514E0" w:rsidRPr="00526777" w:rsidRDefault="00D514E0" w:rsidP="00763A44">
      <w:pPr>
        <w:pStyle w:val="ListParagraph"/>
        <w:numPr>
          <w:ilvl w:val="0"/>
          <w:numId w:val="13"/>
        </w:numPr>
        <w:tabs>
          <w:tab w:val="left" w:pos="993"/>
        </w:tabs>
        <w:autoSpaceDE w:val="0"/>
        <w:autoSpaceDN w:val="0"/>
        <w:adjustRightInd w:val="0"/>
        <w:spacing w:line="360" w:lineRule="auto"/>
        <w:jc w:val="both"/>
        <w:rPr>
          <w:rFonts w:ascii="Arial" w:hAnsi="Arial" w:cs="Arial"/>
          <w:color w:val="000000"/>
        </w:rPr>
      </w:pPr>
      <w:r w:rsidRPr="00526777">
        <w:rPr>
          <w:rFonts w:ascii="Arial" w:hAnsi="Arial" w:cs="Arial"/>
          <w:color w:val="000000"/>
        </w:rPr>
        <w:t xml:space="preserve">polityki prorodzinnej, w tym zapewnienia kobietom w ciąży opieki socjalnej, medycznej i prawnej; </w:t>
      </w:r>
    </w:p>
    <w:p w:rsidR="00D514E0" w:rsidRPr="00526777" w:rsidRDefault="00D514E0" w:rsidP="00763A44">
      <w:pPr>
        <w:pStyle w:val="ListParagraph"/>
        <w:numPr>
          <w:ilvl w:val="0"/>
          <w:numId w:val="13"/>
        </w:numPr>
        <w:tabs>
          <w:tab w:val="left" w:pos="993"/>
        </w:tabs>
        <w:autoSpaceDE w:val="0"/>
        <w:autoSpaceDN w:val="0"/>
        <w:adjustRightInd w:val="0"/>
        <w:spacing w:line="360" w:lineRule="auto"/>
        <w:jc w:val="both"/>
        <w:rPr>
          <w:rFonts w:ascii="Arial" w:hAnsi="Arial" w:cs="Arial"/>
          <w:color w:val="000000"/>
        </w:rPr>
      </w:pPr>
      <w:r w:rsidRPr="00526777">
        <w:rPr>
          <w:rFonts w:ascii="Arial" w:hAnsi="Arial" w:cs="Arial"/>
          <w:color w:val="000000"/>
        </w:rPr>
        <w:t xml:space="preserve">wspierania i upowszechniania idei samorządowej, w tym tworzenia warunków do działania i rozwoju jednostek pomocniczych i wdrażania programów pobudzania aktywności obywatelskiej; </w:t>
      </w:r>
    </w:p>
    <w:p w:rsidR="00D514E0" w:rsidRPr="00526777" w:rsidRDefault="00D514E0" w:rsidP="00763A44">
      <w:pPr>
        <w:pStyle w:val="ListParagraph"/>
        <w:numPr>
          <w:ilvl w:val="0"/>
          <w:numId w:val="13"/>
        </w:numPr>
        <w:tabs>
          <w:tab w:val="left" w:pos="993"/>
        </w:tabs>
        <w:autoSpaceDE w:val="0"/>
        <w:autoSpaceDN w:val="0"/>
        <w:adjustRightInd w:val="0"/>
        <w:spacing w:line="360" w:lineRule="auto"/>
        <w:jc w:val="both"/>
        <w:rPr>
          <w:rFonts w:ascii="Arial" w:hAnsi="Arial" w:cs="Arial"/>
          <w:color w:val="000000"/>
        </w:rPr>
      </w:pPr>
      <w:r w:rsidRPr="00526777">
        <w:rPr>
          <w:rFonts w:ascii="Arial" w:hAnsi="Arial" w:cs="Arial"/>
          <w:color w:val="000000"/>
        </w:rPr>
        <w:t xml:space="preserve">promocji gminy; </w:t>
      </w:r>
    </w:p>
    <w:p w:rsidR="00D514E0" w:rsidRPr="00526777" w:rsidRDefault="00D514E0" w:rsidP="00763A44">
      <w:pPr>
        <w:pStyle w:val="ListParagraph"/>
        <w:numPr>
          <w:ilvl w:val="0"/>
          <w:numId w:val="13"/>
        </w:numPr>
        <w:tabs>
          <w:tab w:val="left" w:pos="993"/>
        </w:tabs>
        <w:autoSpaceDE w:val="0"/>
        <w:autoSpaceDN w:val="0"/>
        <w:adjustRightInd w:val="0"/>
        <w:spacing w:line="360" w:lineRule="auto"/>
        <w:jc w:val="both"/>
        <w:rPr>
          <w:rFonts w:ascii="Arial" w:hAnsi="Arial" w:cs="Arial"/>
          <w:color w:val="000000"/>
        </w:rPr>
      </w:pPr>
      <w:r w:rsidRPr="00526777">
        <w:rPr>
          <w:rFonts w:ascii="Arial" w:hAnsi="Arial" w:cs="Arial"/>
          <w:color w:val="000000"/>
        </w:rPr>
        <w:t>współpracy i działalności na rzecz organizacji pozarządowych oraz podmiotów wymienionych w art. 3 ust. 3 ustawy z dnia 24 kwietnia 2003 r. o działalności pożytku publicznego i o wolontariacie (Dz. U. z 2010 r. Nr 234, poz. 1536, z</w:t>
      </w:r>
      <w:r>
        <w:rPr>
          <w:rFonts w:ascii="Arial" w:hAnsi="Arial" w:cs="Arial"/>
          <w:color w:val="000000"/>
        </w:rPr>
        <w:t> </w:t>
      </w:r>
      <w:r w:rsidRPr="00526777">
        <w:rPr>
          <w:rFonts w:ascii="Arial" w:hAnsi="Arial" w:cs="Arial"/>
          <w:color w:val="000000"/>
        </w:rPr>
        <w:t xml:space="preserve">późn. zm.); </w:t>
      </w:r>
    </w:p>
    <w:p w:rsidR="00D514E0" w:rsidRPr="00526777" w:rsidRDefault="00D514E0" w:rsidP="00763A44">
      <w:pPr>
        <w:pStyle w:val="ListParagraph"/>
        <w:numPr>
          <w:ilvl w:val="0"/>
          <w:numId w:val="13"/>
        </w:numPr>
        <w:tabs>
          <w:tab w:val="left" w:pos="993"/>
        </w:tabs>
        <w:spacing w:line="360" w:lineRule="auto"/>
        <w:jc w:val="both"/>
        <w:rPr>
          <w:rFonts w:ascii="Arial" w:hAnsi="Arial" w:cs="Arial"/>
        </w:rPr>
      </w:pPr>
      <w:r w:rsidRPr="00526777">
        <w:rPr>
          <w:rFonts w:ascii="Arial" w:hAnsi="Arial" w:cs="Arial"/>
          <w:color w:val="000000"/>
        </w:rPr>
        <w:t>współpracy ze społecznościami lokalnymi i regionalnymi innych państw.</w:t>
      </w:r>
    </w:p>
    <w:p w:rsidR="00D514E0" w:rsidRDefault="00D514E0" w:rsidP="00763A44">
      <w:pPr>
        <w:tabs>
          <w:tab w:val="left" w:pos="993"/>
        </w:tabs>
        <w:spacing w:line="360" w:lineRule="auto"/>
        <w:ind w:firstLine="708"/>
        <w:jc w:val="both"/>
        <w:rPr>
          <w:rFonts w:ascii="Arial" w:hAnsi="Arial" w:cs="Arial"/>
        </w:rPr>
      </w:pPr>
      <w:r>
        <w:rPr>
          <w:rFonts w:ascii="Arial" w:hAnsi="Arial" w:cs="Arial"/>
        </w:rPr>
        <w:t>W tworzenie dokumentu zaangażowani byli mieszkańcy gminy, w tym przedstawiciele lokalnych organizacji pozarządowych, oraz - co oczywiste - urzędnicy. W ramach konsultacji społecznych przeprowadzono dwa spotkania w siedzibie Urzędu Gminy. Na pierwsze zostali zaproszeni mieszkańcy, organizacje pozarządowe oraz urzędnicy. Łącznie przybyło ok. 20 osób, które - podzielone na cztery 5-osobowe zespoły - pracowały nad poszczególnymi elementami analizy SWOT. Prace odbywały się metodą word cafe, tzn. zagadnienia "przechodziły" między kolejnymi grupami, które poświęcały na każde ok. 15 minut. Następnie każda grupa omawiała zapisane hasła, wyjaśniała je, uszczegóławiała. Na zakończenie natomiast odbyło się głosowanie - każdy uczestnik spotkania miał do rozdysponowania 3 głosy (w dowolnej konfiguracji, można je było również kumulować na jedną propozycję) i wskazywał w ten sposób najistotniejsze mocne/słabe strony, szanse i zagrożenia.</w:t>
      </w:r>
    </w:p>
    <w:p w:rsidR="00D514E0" w:rsidRPr="00526777" w:rsidRDefault="00D514E0" w:rsidP="00763A44">
      <w:pPr>
        <w:tabs>
          <w:tab w:val="left" w:pos="993"/>
        </w:tabs>
        <w:spacing w:line="360" w:lineRule="auto"/>
        <w:ind w:firstLine="708"/>
        <w:jc w:val="both"/>
        <w:rPr>
          <w:rFonts w:ascii="Arial" w:hAnsi="Arial" w:cs="Arial"/>
        </w:rPr>
      </w:pPr>
      <w:r>
        <w:rPr>
          <w:rFonts w:ascii="Arial" w:hAnsi="Arial" w:cs="Arial"/>
        </w:rPr>
        <w:t>Drugie spotkanie ograniczono do grupy urzędników, bowiem służyło wypracowaniu konkretnych celów strategii. Pojawiło się na nim 10 osób. Najpierw - przy pomocy "burzy mózgów" - wskazano 5 obszarów, w których gmina powinna się rozwijać, czyli kierunków rozwoju. Następnie w dwuosobowych zespołach urzędnicy pracowali nad uszczegółowieniem i rozwinięciem tych kierunków, wskazując, jakie przedsięwzięcia powinny zostać podjęte. Każdy z zespołów omawiał potem swoje propozycje, oczywiście przy komentarzach wszystkich uczestników.</w:t>
      </w:r>
    </w:p>
    <w:p w:rsidR="00D514E0" w:rsidRPr="00526777" w:rsidRDefault="00D514E0" w:rsidP="00FC6B7F">
      <w:pPr>
        <w:spacing w:line="360" w:lineRule="auto"/>
        <w:ind w:firstLine="708"/>
        <w:jc w:val="both"/>
        <w:rPr>
          <w:rFonts w:ascii="Arial" w:hAnsi="Arial" w:cs="Arial"/>
        </w:rPr>
      </w:pPr>
    </w:p>
    <w:p w:rsidR="00D514E0" w:rsidRPr="00526777" w:rsidRDefault="00D514E0" w:rsidP="00FC6B7F">
      <w:pPr>
        <w:spacing w:before="240" w:line="360" w:lineRule="auto"/>
        <w:ind w:firstLine="708"/>
        <w:jc w:val="both"/>
        <w:rPr>
          <w:rFonts w:ascii="Arial" w:hAnsi="Arial" w:cs="Arial"/>
        </w:rPr>
      </w:pPr>
    </w:p>
    <w:p w:rsidR="00D514E0" w:rsidRDefault="00D514E0">
      <w:pPr>
        <w:rPr>
          <w:rFonts w:ascii="Arial" w:hAnsi="Arial" w:cs="Arial"/>
          <w:b/>
          <w:bCs/>
          <w:sz w:val="28"/>
          <w:szCs w:val="28"/>
        </w:rPr>
      </w:pPr>
      <w:r>
        <w:br w:type="page"/>
      </w:r>
    </w:p>
    <w:p w:rsidR="00D514E0" w:rsidRDefault="00D514E0" w:rsidP="005F2C33">
      <w:pPr>
        <w:pStyle w:val="strategie"/>
      </w:pPr>
      <w:bookmarkStart w:id="5" w:name="_Toc421438573"/>
      <w:bookmarkStart w:id="6" w:name="_Toc422250773"/>
      <w:bookmarkStart w:id="7" w:name="_Toc422251555"/>
      <w:r>
        <w:t>I Diagnoza sytuacji</w:t>
      </w:r>
      <w:bookmarkEnd w:id="5"/>
      <w:bookmarkEnd w:id="6"/>
      <w:bookmarkEnd w:id="7"/>
    </w:p>
    <w:p w:rsidR="00D514E0" w:rsidRDefault="00D514E0" w:rsidP="005F2C33">
      <w:pPr>
        <w:rPr>
          <w:rFonts w:ascii="Arial" w:hAnsi="Arial" w:cs="Arial"/>
        </w:rPr>
      </w:pPr>
    </w:p>
    <w:p w:rsidR="00D514E0" w:rsidRDefault="00D514E0" w:rsidP="005F2C33">
      <w:pPr>
        <w:rPr>
          <w:rFonts w:ascii="Arial" w:hAnsi="Arial" w:cs="Arial"/>
          <w:b/>
          <w:bCs/>
          <w:sz w:val="24"/>
          <w:szCs w:val="24"/>
        </w:rPr>
      </w:pPr>
      <w:r>
        <w:rPr>
          <w:rFonts w:ascii="Arial" w:hAnsi="Arial" w:cs="Arial"/>
          <w:b/>
          <w:bCs/>
          <w:sz w:val="24"/>
          <w:szCs w:val="24"/>
        </w:rPr>
        <w:t>1. Umiejscowienie Gminy</w:t>
      </w:r>
    </w:p>
    <w:p w:rsidR="00D514E0" w:rsidRDefault="00D514E0" w:rsidP="003E1B76">
      <w:pPr>
        <w:spacing w:line="360" w:lineRule="auto"/>
        <w:jc w:val="both"/>
        <w:rPr>
          <w:rFonts w:ascii="Arial" w:hAnsi="Arial" w:cs="Arial"/>
        </w:rPr>
      </w:pPr>
      <w:r>
        <w:rPr>
          <w:rFonts w:ascii="Arial" w:hAnsi="Arial" w:cs="Arial"/>
          <w:b/>
          <w:bCs/>
          <w:sz w:val="24"/>
          <w:szCs w:val="24"/>
        </w:rPr>
        <w:tab/>
      </w:r>
      <w:r w:rsidRPr="0024668A">
        <w:rPr>
          <w:rFonts w:ascii="Arial" w:hAnsi="Arial" w:cs="Arial"/>
        </w:rPr>
        <w:t xml:space="preserve">Gmina Krzęcin położona jest </w:t>
      </w:r>
      <w:r>
        <w:rPr>
          <w:rFonts w:ascii="Arial" w:hAnsi="Arial" w:cs="Arial"/>
        </w:rPr>
        <w:t>w województwie zachodniopomorskim, w południowej części Powiatu Choszczeńskiego. Do 1998 r. administracyjnie należało do województwa gorzowskiego. Od strony zachodniej w kierunku wschodnim graniczy z gminami Pełczyce, Choszczno, Bierzwnik i Strzelce Krajeńskie (województwo lubuskie). Powierzchnia gminy Krzęcin to 140,4 km², co stawia ją na ostatnim miejscu pod względem wielkości w Powiecie Choszczeńskim (zajmuje 10,5% jego powierzchni).</w:t>
      </w:r>
    </w:p>
    <w:p w:rsidR="00D514E0" w:rsidRPr="005E1935" w:rsidRDefault="00D514E0" w:rsidP="00302AAE">
      <w:pPr>
        <w:pStyle w:val="Caption"/>
        <w:keepNext/>
        <w:jc w:val="center"/>
        <w:rPr>
          <w:rFonts w:ascii="Arial" w:hAnsi="Arial" w:cs="Arial"/>
          <w:color w:val="auto"/>
          <w:sz w:val="22"/>
          <w:szCs w:val="22"/>
        </w:rPr>
      </w:pPr>
      <w:bookmarkStart w:id="8" w:name="_Toc422250328"/>
      <w:r w:rsidRPr="005E1935">
        <w:rPr>
          <w:rFonts w:ascii="Arial" w:hAnsi="Arial" w:cs="Arial"/>
          <w:color w:val="auto"/>
          <w:sz w:val="22"/>
          <w:szCs w:val="22"/>
        </w:rPr>
        <w:t xml:space="preserve">Rys. </w:t>
      </w:r>
      <w:r w:rsidRPr="005E1935">
        <w:rPr>
          <w:rFonts w:ascii="Arial" w:hAnsi="Arial" w:cs="Arial"/>
          <w:color w:val="auto"/>
          <w:sz w:val="22"/>
          <w:szCs w:val="22"/>
        </w:rPr>
        <w:fldChar w:fldCharType="begin"/>
      </w:r>
      <w:r w:rsidRPr="005E1935">
        <w:rPr>
          <w:rFonts w:ascii="Arial" w:hAnsi="Arial" w:cs="Arial"/>
          <w:color w:val="auto"/>
          <w:sz w:val="22"/>
          <w:szCs w:val="22"/>
        </w:rPr>
        <w:instrText xml:space="preserve"> SEQ Rys. \* ARABIC </w:instrText>
      </w:r>
      <w:r w:rsidRPr="005E1935">
        <w:rPr>
          <w:rFonts w:ascii="Arial" w:hAnsi="Arial" w:cs="Arial"/>
          <w:color w:val="auto"/>
          <w:sz w:val="22"/>
          <w:szCs w:val="22"/>
        </w:rPr>
        <w:fldChar w:fldCharType="separate"/>
      </w:r>
      <w:r>
        <w:rPr>
          <w:rFonts w:ascii="Arial" w:hAnsi="Arial" w:cs="Arial"/>
          <w:noProof/>
          <w:color w:val="auto"/>
          <w:sz w:val="22"/>
          <w:szCs w:val="22"/>
        </w:rPr>
        <w:t>1</w:t>
      </w:r>
      <w:r w:rsidRPr="005E1935">
        <w:rPr>
          <w:rFonts w:ascii="Arial" w:hAnsi="Arial" w:cs="Arial"/>
          <w:color w:val="auto"/>
          <w:sz w:val="22"/>
          <w:szCs w:val="22"/>
        </w:rPr>
        <w:fldChar w:fldCharType="end"/>
      </w:r>
      <w:r w:rsidRPr="005E1935">
        <w:rPr>
          <w:rFonts w:ascii="Arial" w:hAnsi="Arial" w:cs="Arial"/>
          <w:color w:val="auto"/>
          <w:sz w:val="22"/>
          <w:szCs w:val="22"/>
        </w:rPr>
        <w:t xml:space="preserve"> Mapa przedstawiająca położenie gminy Krzęcin.</w:t>
      </w:r>
      <w:bookmarkEnd w:id="8"/>
    </w:p>
    <w:p w:rsidR="00D514E0" w:rsidRDefault="00D514E0" w:rsidP="00302AAE">
      <w:pPr>
        <w:spacing w:line="360" w:lineRule="auto"/>
        <w:jc w:val="center"/>
        <w:rPr>
          <w:rFonts w:ascii="Arial" w:hAnsi="Arial" w:cs="Arial"/>
        </w:rPr>
      </w:pPr>
      <w:r w:rsidRPr="000339CB">
        <w:rPr>
          <w:rFonts w:ascii="Arial" w:hAnsi="Arial" w:cs="Arial"/>
        </w:rPr>
        <w:object w:dxaOrig="6015" w:dyaOrig="48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75pt;height:240.75pt" o:ole="" o:bordertopcolor="this" o:borderleftcolor="this" o:borderbottomcolor="this" o:borderrightcolor="this">
            <v:imagedata r:id="rId8" o:title=""/>
            <w10:bordertop type="single" width="4"/>
            <w10:borderleft type="single" width="4"/>
            <w10:borderbottom type="single" width="4"/>
            <w10:borderright type="single" width="4"/>
          </v:shape>
          <o:OLEObject Type="Embed" ProgID="Paint.Picture" ShapeID="_x0000_i1025" DrawAspect="Content" ObjectID="_1503207264" r:id="rId9"/>
        </w:object>
      </w:r>
    </w:p>
    <w:p w:rsidR="00D514E0" w:rsidRPr="0024668A" w:rsidRDefault="00D514E0" w:rsidP="002A6AA0">
      <w:pPr>
        <w:spacing w:line="360" w:lineRule="auto"/>
        <w:jc w:val="center"/>
        <w:rPr>
          <w:rFonts w:ascii="Arial" w:hAnsi="Arial" w:cs="Arial"/>
        </w:rPr>
      </w:pPr>
      <w:r>
        <w:rPr>
          <w:rFonts w:ascii="Arial" w:hAnsi="Arial" w:cs="Arial"/>
        </w:rPr>
        <w:t xml:space="preserve">Źródło: </w:t>
      </w:r>
      <w:r w:rsidRPr="002A6AA0">
        <w:rPr>
          <w:rFonts w:ascii="Arial" w:hAnsi="Arial" w:cs="Arial"/>
        </w:rPr>
        <w:t>http://mapa.targeo.pl/gmina-krzecin,727664/gmina</w:t>
      </w:r>
      <w:r>
        <w:rPr>
          <w:rFonts w:ascii="Arial" w:hAnsi="Arial" w:cs="Arial"/>
        </w:rPr>
        <w:t>.</w:t>
      </w:r>
    </w:p>
    <w:p w:rsidR="00D514E0" w:rsidRPr="00AD7C0C" w:rsidRDefault="00D514E0" w:rsidP="00B23432">
      <w:pPr>
        <w:spacing w:line="360" w:lineRule="auto"/>
        <w:jc w:val="both"/>
        <w:rPr>
          <w:rFonts w:ascii="Arial" w:hAnsi="Arial" w:cs="Arial"/>
        </w:rPr>
      </w:pPr>
      <w:r>
        <w:rPr>
          <w:rFonts w:ascii="Arial" w:hAnsi="Arial" w:cs="Arial"/>
          <w:b/>
          <w:bCs/>
          <w:sz w:val="24"/>
          <w:szCs w:val="24"/>
        </w:rPr>
        <w:tab/>
      </w:r>
      <w:r>
        <w:rPr>
          <w:rFonts w:ascii="Arial" w:hAnsi="Arial" w:cs="Arial"/>
        </w:rPr>
        <w:t>Gmina podzielona jest na 11 sołectw: Chłopowo, Granowo, Kaszewo, Krzęcin, Mielęcin, Objezierze, Przybysław, Żeńsko, Rakowo, Nowy Klukom i Słonice.</w:t>
      </w:r>
    </w:p>
    <w:p w:rsidR="00D514E0" w:rsidRPr="00B23432" w:rsidRDefault="00D514E0" w:rsidP="00B23432">
      <w:pPr>
        <w:spacing w:line="360" w:lineRule="auto"/>
        <w:jc w:val="both"/>
        <w:rPr>
          <w:rFonts w:ascii="Arial" w:hAnsi="Arial" w:cs="Arial"/>
        </w:rPr>
      </w:pPr>
      <w:r>
        <w:rPr>
          <w:rFonts w:ascii="Arial" w:hAnsi="Arial" w:cs="Arial"/>
          <w:b/>
          <w:bCs/>
          <w:sz w:val="24"/>
          <w:szCs w:val="24"/>
        </w:rPr>
        <w:tab/>
      </w:r>
      <w:r>
        <w:rPr>
          <w:rFonts w:ascii="Arial" w:hAnsi="Arial" w:cs="Arial"/>
        </w:rPr>
        <w:tab/>
        <w:t xml:space="preserve"> </w:t>
      </w:r>
    </w:p>
    <w:p w:rsidR="00D514E0" w:rsidRDefault="00D514E0" w:rsidP="005F2C33">
      <w:pPr>
        <w:rPr>
          <w:rFonts w:ascii="Arial" w:hAnsi="Arial" w:cs="Arial"/>
          <w:b/>
          <w:bCs/>
          <w:sz w:val="24"/>
          <w:szCs w:val="24"/>
        </w:rPr>
      </w:pPr>
      <w:r>
        <w:rPr>
          <w:rFonts w:ascii="Arial" w:hAnsi="Arial" w:cs="Arial"/>
          <w:b/>
          <w:bCs/>
          <w:sz w:val="24"/>
          <w:szCs w:val="24"/>
        </w:rPr>
        <w:t>2. Opis zasobów naturalnych i warunków przyrodniczych</w:t>
      </w:r>
    </w:p>
    <w:p w:rsidR="00D514E0" w:rsidRDefault="00D514E0" w:rsidP="00AC4EB0">
      <w:pPr>
        <w:spacing w:line="360" w:lineRule="auto"/>
        <w:jc w:val="both"/>
        <w:rPr>
          <w:rFonts w:ascii="Arial" w:hAnsi="Arial" w:cs="Arial"/>
        </w:rPr>
      </w:pPr>
      <w:r>
        <w:rPr>
          <w:rFonts w:ascii="Arial" w:hAnsi="Arial" w:cs="Arial"/>
        </w:rPr>
        <w:tab/>
      </w:r>
      <w:r w:rsidRPr="00B23432">
        <w:rPr>
          <w:rFonts w:ascii="Arial" w:hAnsi="Arial" w:cs="Arial"/>
        </w:rPr>
        <w:t xml:space="preserve">Geograficznie </w:t>
      </w:r>
      <w:r>
        <w:rPr>
          <w:rFonts w:ascii="Arial" w:hAnsi="Arial" w:cs="Arial"/>
        </w:rPr>
        <w:t>gmina leży na obszarze Pojezierza Choszczeńsko-Myśliborskiego, w jego wschodniej części. Samo Pojezierze zaś stanowi południowo-zachodnią część Pojezierza Zachodniopomorskiego. Teren ten został ukształtowany przez lodowiec - wysokość moren dochodzi do 100-120 m n.p.m. Najwyższe punkty zlokalizowane są we wsi Rakowo (115,1 m n.p.m.) i osadzie leśnej Pluskocin (117,7 m n.p.m.).</w:t>
      </w:r>
    </w:p>
    <w:p w:rsidR="00D514E0" w:rsidRDefault="00D514E0" w:rsidP="00AD7C0C">
      <w:pPr>
        <w:spacing w:line="360" w:lineRule="auto"/>
        <w:jc w:val="both"/>
        <w:rPr>
          <w:rFonts w:ascii="Arial" w:hAnsi="Arial" w:cs="Arial"/>
        </w:rPr>
      </w:pPr>
      <w:r>
        <w:rPr>
          <w:rFonts w:ascii="Arial" w:hAnsi="Arial" w:cs="Arial"/>
        </w:rPr>
        <w:tab/>
        <w:t>Na obszarze gminy występuje 13 jezior o łącznej powierzchni 290 ha. Wśród nich wyróżniają się jez. Chłopowo (pod względem pojemności; jednocześnie jedyne jezioro bezodpływowe) i Bukowskie (pod względem głębokości). Ponadto ze względu na fakt, iż przez tereny gminy przemieszczał się lodowiec, pozostało tu wiele stawów i oczek wodnych. Obecnie charakteryzują się one wysokim stopniem eutrofizacji.</w:t>
      </w:r>
    </w:p>
    <w:p w:rsidR="00D514E0" w:rsidRDefault="00D514E0" w:rsidP="00AD7C0C">
      <w:pPr>
        <w:spacing w:line="360" w:lineRule="auto"/>
        <w:jc w:val="both"/>
        <w:rPr>
          <w:rFonts w:ascii="Arial" w:hAnsi="Arial" w:cs="Arial"/>
        </w:rPr>
      </w:pPr>
      <w:r>
        <w:rPr>
          <w:rFonts w:ascii="Arial" w:hAnsi="Arial" w:cs="Arial"/>
        </w:rPr>
        <w:tab/>
        <w:t>Przez teren gminy przepływa rzeka Mała Ina, stanowiąca dopływ rzeki Iny. Źródło Małej Iny znajduje się na południe od Krzęcina, a do Iny rzeka wpada w pobliżu Stargardu Szczecińskiego. Dolina Małej Iny to jednocześnie najniższy punkt na terenie gminy - 53 m n.p.m. Pozostałe rzeki płynące w gminie to Koczynka i Ogardna.</w:t>
      </w:r>
    </w:p>
    <w:p w:rsidR="00D514E0" w:rsidRDefault="00D514E0" w:rsidP="00AD7C0C">
      <w:pPr>
        <w:spacing w:line="360" w:lineRule="auto"/>
        <w:jc w:val="both"/>
        <w:rPr>
          <w:rFonts w:ascii="Arial" w:hAnsi="Arial" w:cs="Arial"/>
        </w:rPr>
      </w:pPr>
      <w:r>
        <w:rPr>
          <w:rFonts w:ascii="Arial" w:hAnsi="Arial" w:cs="Arial"/>
        </w:rPr>
        <w:tab/>
        <w:t xml:space="preserve">Gmina znajduje się w strefie klimatu umiarkowanego z wpływem klimatu morskiego i oceanicznego. Ukształtowanie terenu sprawia, że w północno-zachodniej części wzniesień morenowych suma roczna opadów przekracza 700 mm. </w:t>
      </w:r>
    </w:p>
    <w:p w:rsidR="00D514E0" w:rsidRDefault="00D514E0" w:rsidP="009A323C">
      <w:pPr>
        <w:spacing w:after="0" w:line="360" w:lineRule="auto"/>
        <w:jc w:val="both"/>
        <w:rPr>
          <w:rFonts w:ascii="Arial" w:hAnsi="Arial" w:cs="Arial"/>
        </w:rPr>
      </w:pPr>
      <w:r>
        <w:rPr>
          <w:rFonts w:ascii="Arial" w:hAnsi="Arial" w:cs="Arial"/>
        </w:rPr>
        <w:tab/>
        <w:t xml:space="preserve">Według danych zawartych w </w:t>
      </w:r>
      <w:r>
        <w:rPr>
          <w:rFonts w:ascii="Arial" w:hAnsi="Arial" w:cs="Arial"/>
          <w:i/>
          <w:iCs/>
        </w:rPr>
        <w:t>Studium uwarunkowań i kierunków zagospodarowania przestrzennego Gminy Krzęcin</w:t>
      </w:r>
      <w:r>
        <w:rPr>
          <w:rFonts w:ascii="Arial" w:hAnsi="Arial" w:cs="Arial"/>
        </w:rPr>
        <w:t>, na terenie gminy znajduje się wiele ciekawych obiektów przyrodniczych:</w:t>
      </w:r>
    </w:p>
    <w:p w:rsidR="00D514E0" w:rsidRDefault="00D514E0" w:rsidP="009A323C">
      <w:pPr>
        <w:pStyle w:val="ListParagraph"/>
        <w:numPr>
          <w:ilvl w:val="0"/>
          <w:numId w:val="2"/>
        </w:numPr>
        <w:spacing w:line="360" w:lineRule="auto"/>
        <w:jc w:val="both"/>
        <w:rPr>
          <w:rFonts w:ascii="Arial" w:hAnsi="Arial" w:cs="Arial"/>
        </w:rPr>
      </w:pPr>
      <w:r>
        <w:rPr>
          <w:rFonts w:ascii="Arial" w:hAnsi="Arial" w:cs="Arial"/>
        </w:rPr>
        <w:t>10 gatunków objętych ochroną ścisłą, 11 objętych ochroną częściową oraz 16 rzadkich i zagrożonych dla flory Pomorza Zach. i lokalnie,</w:t>
      </w:r>
    </w:p>
    <w:p w:rsidR="00D514E0" w:rsidRDefault="00D514E0" w:rsidP="009A323C">
      <w:pPr>
        <w:pStyle w:val="ListParagraph"/>
        <w:numPr>
          <w:ilvl w:val="0"/>
          <w:numId w:val="2"/>
        </w:numPr>
        <w:spacing w:line="360" w:lineRule="auto"/>
        <w:jc w:val="both"/>
        <w:rPr>
          <w:rFonts w:ascii="Arial" w:hAnsi="Arial" w:cs="Arial"/>
        </w:rPr>
      </w:pPr>
      <w:r>
        <w:rPr>
          <w:rFonts w:ascii="Arial" w:hAnsi="Arial" w:cs="Arial"/>
        </w:rPr>
        <w:t>55 gatunków zaliczonych do zagrożonych i wpisanych na tzw. czerwoną listę Brandenburgii oraz 54 z listy Meklemburgii,</w:t>
      </w:r>
    </w:p>
    <w:p w:rsidR="00D514E0" w:rsidRDefault="00D514E0" w:rsidP="009A323C">
      <w:pPr>
        <w:pStyle w:val="ListParagraph"/>
        <w:numPr>
          <w:ilvl w:val="0"/>
          <w:numId w:val="2"/>
        </w:numPr>
        <w:spacing w:line="360" w:lineRule="auto"/>
        <w:jc w:val="both"/>
        <w:rPr>
          <w:rFonts w:ascii="Arial" w:hAnsi="Arial" w:cs="Arial"/>
        </w:rPr>
      </w:pPr>
      <w:r>
        <w:rPr>
          <w:rFonts w:ascii="Arial" w:hAnsi="Arial" w:cs="Arial"/>
        </w:rPr>
        <w:t>10 szpalerów i alei drzew,</w:t>
      </w:r>
    </w:p>
    <w:p w:rsidR="00D514E0" w:rsidRDefault="00D514E0" w:rsidP="009A323C">
      <w:pPr>
        <w:pStyle w:val="ListParagraph"/>
        <w:numPr>
          <w:ilvl w:val="0"/>
          <w:numId w:val="2"/>
        </w:numPr>
        <w:spacing w:line="360" w:lineRule="auto"/>
        <w:jc w:val="both"/>
        <w:rPr>
          <w:rFonts w:ascii="Arial" w:hAnsi="Arial" w:cs="Arial"/>
        </w:rPr>
      </w:pPr>
      <w:r>
        <w:rPr>
          <w:rFonts w:ascii="Arial" w:hAnsi="Arial" w:cs="Arial"/>
        </w:rPr>
        <w:t>11 pomników przyrody i 25 okazów o walorach pomnikowych,</w:t>
      </w:r>
    </w:p>
    <w:p w:rsidR="00D514E0" w:rsidRDefault="00D514E0" w:rsidP="009A323C">
      <w:pPr>
        <w:pStyle w:val="ListParagraph"/>
        <w:numPr>
          <w:ilvl w:val="0"/>
          <w:numId w:val="2"/>
        </w:numPr>
        <w:spacing w:before="240" w:line="360" w:lineRule="auto"/>
        <w:jc w:val="both"/>
        <w:rPr>
          <w:rFonts w:ascii="Arial" w:hAnsi="Arial" w:cs="Arial"/>
        </w:rPr>
      </w:pPr>
      <w:r>
        <w:rPr>
          <w:rFonts w:ascii="Arial" w:hAnsi="Arial" w:cs="Arial"/>
        </w:rPr>
        <w:t>8 parków podworskich i przypałacowych z wieloma cennymi egzemplarzami drzew.</w:t>
      </w:r>
    </w:p>
    <w:p w:rsidR="00D514E0" w:rsidRDefault="00D514E0" w:rsidP="009A323C">
      <w:pPr>
        <w:spacing w:line="360" w:lineRule="auto"/>
        <w:jc w:val="both"/>
        <w:rPr>
          <w:rFonts w:ascii="Arial" w:hAnsi="Arial" w:cs="Arial"/>
        </w:rPr>
      </w:pPr>
      <w:r>
        <w:rPr>
          <w:rFonts w:ascii="Arial" w:hAnsi="Arial" w:cs="Arial"/>
          <w:b/>
          <w:bCs/>
          <w:sz w:val="24"/>
          <w:szCs w:val="24"/>
        </w:rPr>
        <w:tab/>
      </w:r>
      <w:r w:rsidRPr="009A323C">
        <w:rPr>
          <w:rFonts w:ascii="Arial" w:hAnsi="Arial" w:cs="Arial"/>
        </w:rPr>
        <w:t xml:space="preserve">Ponadto, na podstawie inwentaryzacji fauny przeprowadzonej w 2002 r., </w:t>
      </w:r>
      <w:r>
        <w:rPr>
          <w:rFonts w:ascii="Arial" w:hAnsi="Arial" w:cs="Arial"/>
        </w:rPr>
        <w:t xml:space="preserve">stwierdzono występowanie ok. 183 gatunków kręgowców, z których większa część została wpisana do czerwonych Ksiąg - Polskiej i Europejskiej, znajduje się w wykazach Konwencji Berneńskiej i Bońskiej, Habitatowej, Ptasiej, oraz są objęte całkowitą lub częściową ochroną gatunkową. </w:t>
      </w:r>
    </w:p>
    <w:p w:rsidR="00D514E0" w:rsidRDefault="00D514E0" w:rsidP="009A323C">
      <w:pPr>
        <w:spacing w:line="360" w:lineRule="auto"/>
        <w:jc w:val="both"/>
        <w:rPr>
          <w:rFonts w:ascii="Arial" w:hAnsi="Arial" w:cs="Arial"/>
        </w:rPr>
      </w:pPr>
      <w:r>
        <w:rPr>
          <w:rFonts w:ascii="Arial" w:hAnsi="Arial" w:cs="Arial"/>
        </w:rPr>
        <w:tab/>
        <w:t>Na terenie gminy znajduje się również kilka cennych siedlisk, a niektóre podlegają ochronie. Należy do nich m.in. Obszar Chronionego Krajobrazu - Bierzwnik. OChK Bierzwnik zajmuje powierzchnię ok. 28 tys. ha i istnieje od 1998 r. (powołany przez wojewodę gorzowskiego). Do najcenniejszych obiektów przyrodniczych należy zaliczyć jeziora rynnowe, pola z enklawami leśnymi, fragment Puszczy Drawskiej oraz torfowiska. Wśród użytków ekologicznych można wymienić z kolei "Bagno Kołków" w Chłopowie o powierzchni ok. 3 ha. W gminie wyodrębniono również 2 obszary ochrony gatunkowej zwierząt i oba dotyczą bociana białego (po 1 gnieździe w Chłopowie, Nowym Klukomiu, Krzęcinie, Granowie, Sobieradzu, Przybysławiu, Objezierzu, Boguszycach i Rakowie oraz po 2 gniazda w Mielęcinie i Żeńsku. Ponadto znajduje się tu obszar szczególnej ochrony ptaków Natura 2000 - Lasy Puszczy nad Drawą. Oprócz tego wyznaczono 17 pomników przyrody w postaci: 4 dębów szypułkowych (w Żeńsku, Mielęcinie, Rakowie i Nowym Klukomiu), 2 grabów zwyczajnych w Krzęcinie, 5 lip szerokolistnych w Krzęcinie, klonu zwyczajnego i 2 platanyów klonolistnych w Nowym Klukomiu, 3 buków zwyczajnych w Krzęcinie. W obrębach Chłopowo i Pluskocin znajdują się lasy ochronne, zarządzane przez Nadleśnictwo Bierzwnik. Występują 3 węzły ekologiczne: SW1 (Jez. Żeńskie, Czyste, Krzęcin, źródło Małej Iny, torfowiska, oczka wodne, płn.-zach. część gminy), SW2 (jeziora, oczka wodne, torfowiska i lasy w północnej części gminy) oraz SW3 (Jez. Paprzyca Średnia, okoliczne bagna, lasy - w płd.-wsch. części gminy). Charakterystyczne dla gminy są również korytarze ekologiczne, w tym doliny przepływających tu rzek, fragment Obszaru Drawy, śródpolne oczka wodne i torfowiska w płn.-wsch. części gminy, ciek wypływający z Jez. Pełczyce wraz z tym jeziorem, ciągiem Jez. Bukowskiego, Objezierze, Kłodzińskiego oraz ostatni - ciąg jezior Żeńskie, Czyste, Brudne, Mielęcin, Chłopowo, Kościelne, Paprzyca, Paprzyca Średnia z doliną Ogardnej, polnymi oczkami wodnymi, podmokłymi łąkami i torfowiskami.</w:t>
      </w:r>
    </w:p>
    <w:p w:rsidR="00D514E0" w:rsidRPr="009A323C" w:rsidRDefault="00D514E0" w:rsidP="009A323C">
      <w:pPr>
        <w:spacing w:line="360" w:lineRule="auto"/>
        <w:jc w:val="both"/>
        <w:rPr>
          <w:rFonts w:ascii="Arial" w:hAnsi="Arial" w:cs="Arial"/>
        </w:rPr>
      </w:pPr>
    </w:p>
    <w:p w:rsidR="00D514E0" w:rsidRDefault="00D514E0" w:rsidP="005F2C33">
      <w:pPr>
        <w:rPr>
          <w:rFonts w:ascii="Arial" w:hAnsi="Arial" w:cs="Arial"/>
          <w:b/>
          <w:bCs/>
          <w:sz w:val="24"/>
          <w:szCs w:val="24"/>
        </w:rPr>
      </w:pPr>
      <w:r>
        <w:rPr>
          <w:rFonts w:ascii="Arial" w:hAnsi="Arial" w:cs="Arial"/>
          <w:b/>
          <w:bCs/>
          <w:sz w:val="24"/>
          <w:szCs w:val="24"/>
        </w:rPr>
        <w:t xml:space="preserve">3. Historia i zabytki </w:t>
      </w:r>
    </w:p>
    <w:p w:rsidR="00D514E0" w:rsidRDefault="00D514E0" w:rsidP="00AC4EB0">
      <w:pPr>
        <w:spacing w:line="360" w:lineRule="auto"/>
        <w:jc w:val="both"/>
        <w:rPr>
          <w:rFonts w:ascii="Arial" w:hAnsi="Arial" w:cs="Arial"/>
        </w:rPr>
      </w:pPr>
      <w:r>
        <w:rPr>
          <w:rFonts w:ascii="Arial" w:hAnsi="Arial" w:cs="Arial"/>
          <w:b/>
          <w:bCs/>
          <w:sz w:val="24"/>
          <w:szCs w:val="24"/>
        </w:rPr>
        <w:tab/>
      </w:r>
      <w:r w:rsidRPr="00AC4EB0">
        <w:rPr>
          <w:rFonts w:ascii="Arial" w:hAnsi="Arial" w:cs="Arial"/>
        </w:rPr>
        <w:t>T</w:t>
      </w:r>
      <w:r>
        <w:rPr>
          <w:rFonts w:ascii="Arial" w:hAnsi="Arial" w:cs="Arial"/>
        </w:rPr>
        <w:t xml:space="preserve">ereny Gminy Krzęcin należały początkowo (do ok. XIII w.) do monarchii wczesnopiastowskiej. W kolejnych latach zmieniał przynależność - w 1269 r. przyłączono je do Nowej Marchii. Do XV w. wchodziły w skład Ziemi Choszczeńskiej, a następnie - Powiatu Choszczeńskiego (Kreis Arnswalde). </w:t>
      </w:r>
    </w:p>
    <w:p w:rsidR="00D514E0" w:rsidRDefault="00D514E0" w:rsidP="00AC4EB0">
      <w:pPr>
        <w:spacing w:line="360" w:lineRule="auto"/>
        <w:jc w:val="both"/>
        <w:rPr>
          <w:rFonts w:ascii="Arial" w:hAnsi="Arial" w:cs="Arial"/>
        </w:rPr>
      </w:pPr>
      <w:r>
        <w:rPr>
          <w:rFonts w:ascii="Arial" w:hAnsi="Arial" w:cs="Arial"/>
        </w:rPr>
        <w:tab/>
        <w:t xml:space="preserve">Poszczególne miejscowości wchodzące w skład gminy powstawały w bardzo różnym czasie: w 1300 r. istniały już najprawdopodobniej Żeńsko, Chłopowo i Krzęcin, od XVIII w. pojawiały się wzmianki o Mielęcinie, Rakowie czy Przybysławiu. Większa część pozostałych miejscowości czy leśniczówek powstała najprawdopodobniej ok. XIX wieku. </w:t>
      </w:r>
    </w:p>
    <w:p w:rsidR="00D514E0" w:rsidRDefault="00D514E0" w:rsidP="00AC4EB0">
      <w:pPr>
        <w:spacing w:line="360" w:lineRule="auto"/>
        <w:jc w:val="both"/>
        <w:rPr>
          <w:rFonts w:ascii="Arial" w:hAnsi="Arial" w:cs="Arial"/>
        </w:rPr>
      </w:pPr>
      <w:r>
        <w:rPr>
          <w:rFonts w:ascii="Arial" w:hAnsi="Arial" w:cs="Arial"/>
        </w:rPr>
        <w:tab/>
        <w:t>Sam Krzęcin najprawdopodobniej w 1238 r. został nadany templariuszom przez Władysława Odonica, księcia wielkopolskiego. Pierwsza wzmianka o krzęcińskiej parafii pojawia się w XV w. w aktach kapituły kamieńskiej. W 1540 r. parafię przejęli protestanci i jakiś czas później połączyli z parafią w Chłopowie.</w:t>
      </w:r>
      <w:r>
        <w:rPr>
          <w:rStyle w:val="FootnoteReference"/>
          <w:rFonts w:ascii="Arial" w:hAnsi="Arial" w:cs="Arial"/>
        </w:rPr>
        <w:footnoteReference w:id="4"/>
      </w:r>
      <w:r>
        <w:rPr>
          <w:rFonts w:ascii="Arial" w:hAnsi="Arial" w:cs="Arial"/>
        </w:rPr>
        <w:t xml:space="preserve">  </w:t>
      </w:r>
    </w:p>
    <w:p w:rsidR="00D514E0" w:rsidRDefault="00D514E0" w:rsidP="00AC4EB0">
      <w:pPr>
        <w:spacing w:line="360" w:lineRule="auto"/>
        <w:jc w:val="both"/>
        <w:rPr>
          <w:rFonts w:ascii="Arial" w:hAnsi="Arial" w:cs="Arial"/>
        </w:rPr>
      </w:pPr>
      <w:r>
        <w:rPr>
          <w:rFonts w:ascii="Arial" w:hAnsi="Arial" w:cs="Arial"/>
        </w:rPr>
        <w:tab/>
        <w:t>Miejscowości o historycznych układach przestrzennych zostały objęte ochroną konserwatorską. Zaliczają się do nich Granowo, Chłopowo i Żeńsko.</w:t>
      </w:r>
    </w:p>
    <w:p w:rsidR="00D514E0" w:rsidRDefault="00D514E0" w:rsidP="009A323C">
      <w:pPr>
        <w:spacing w:after="0" w:line="360" w:lineRule="auto"/>
        <w:jc w:val="both"/>
        <w:rPr>
          <w:rFonts w:ascii="Arial" w:hAnsi="Arial" w:cs="Arial"/>
        </w:rPr>
      </w:pPr>
      <w:r>
        <w:rPr>
          <w:rFonts w:ascii="Arial" w:hAnsi="Arial" w:cs="Arial"/>
        </w:rPr>
        <w:tab/>
        <w:t>Na terenie Gminy Krzęcin zewidencjonowano liczne stanowiska archeologiczne:</w:t>
      </w:r>
    </w:p>
    <w:p w:rsidR="00D514E0" w:rsidRDefault="00D514E0" w:rsidP="002D7119">
      <w:pPr>
        <w:pStyle w:val="ListParagraph"/>
        <w:numPr>
          <w:ilvl w:val="0"/>
          <w:numId w:val="1"/>
        </w:numPr>
        <w:spacing w:line="360" w:lineRule="auto"/>
        <w:jc w:val="both"/>
        <w:rPr>
          <w:rFonts w:ascii="Arial" w:hAnsi="Arial" w:cs="Arial"/>
        </w:rPr>
      </w:pPr>
      <w:r>
        <w:rPr>
          <w:rFonts w:ascii="Arial" w:hAnsi="Arial" w:cs="Arial"/>
        </w:rPr>
        <w:t>w Chłopowie: 9 osad/obozowisk, 49 punktów osadniczych i 69 śladów osadniczych;</w:t>
      </w:r>
    </w:p>
    <w:p w:rsidR="00D514E0" w:rsidRDefault="00D514E0" w:rsidP="002D7119">
      <w:pPr>
        <w:pStyle w:val="ListParagraph"/>
        <w:numPr>
          <w:ilvl w:val="0"/>
          <w:numId w:val="1"/>
        </w:numPr>
        <w:spacing w:line="360" w:lineRule="auto"/>
        <w:jc w:val="both"/>
        <w:rPr>
          <w:rFonts w:ascii="Arial" w:hAnsi="Arial" w:cs="Arial"/>
        </w:rPr>
      </w:pPr>
      <w:r>
        <w:rPr>
          <w:rFonts w:ascii="Arial" w:hAnsi="Arial" w:cs="Arial"/>
        </w:rPr>
        <w:t>w Granowie: 17 osad/obozowisk, 34 punktów osadniczych i 45 śladów osadniczych;</w:t>
      </w:r>
    </w:p>
    <w:p w:rsidR="00D514E0" w:rsidRDefault="00D514E0" w:rsidP="002D7119">
      <w:pPr>
        <w:pStyle w:val="ListParagraph"/>
        <w:numPr>
          <w:ilvl w:val="0"/>
          <w:numId w:val="1"/>
        </w:numPr>
        <w:spacing w:line="360" w:lineRule="auto"/>
        <w:jc w:val="both"/>
        <w:rPr>
          <w:rFonts w:ascii="Arial" w:hAnsi="Arial" w:cs="Arial"/>
        </w:rPr>
      </w:pPr>
      <w:r>
        <w:rPr>
          <w:rFonts w:ascii="Arial" w:hAnsi="Arial" w:cs="Arial"/>
        </w:rPr>
        <w:t>w Krzęcinie: 2 cmentarzyska, 22 osady/obozowiska, 65 punktów osadniczych i 89 śladów osadniczych;</w:t>
      </w:r>
    </w:p>
    <w:p w:rsidR="00D514E0" w:rsidRDefault="00D514E0" w:rsidP="002D7119">
      <w:pPr>
        <w:pStyle w:val="ListParagraph"/>
        <w:numPr>
          <w:ilvl w:val="0"/>
          <w:numId w:val="1"/>
        </w:numPr>
        <w:spacing w:line="360" w:lineRule="auto"/>
        <w:jc w:val="both"/>
        <w:rPr>
          <w:rFonts w:ascii="Arial" w:hAnsi="Arial" w:cs="Arial"/>
        </w:rPr>
      </w:pPr>
      <w:r>
        <w:rPr>
          <w:rFonts w:ascii="Arial" w:hAnsi="Arial" w:cs="Arial"/>
        </w:rPr>
        <w:t>w Mielęcinie: 8 osad/obozowisk, 20 punktów osadniczych i 26 śladów osadniczych;</w:t>
      </w:r>
    </w:p>
    <w:p w:rsidR="00D514E0" w:rsidRDefault="00D514E0" w:rsidP="002D7119">
      <w:pPr>
        <w:pStyle w:val="ListParagraph"/>
        <w:numPr>
          <w:ilvl w:val="0"/>
          <w:numId w:val="1"/>
        </w:numPr>
        <w:spacing w:line="360" w:lineRule="auto"/>
        <w:jc w:val="both"/>
        <w:rPr>
          <w:rFonts w:ascii="Arial" w:hAnsi="Arial" w:cs="Arial"/>
        </w:rPr>
      </w:pPr>
      <w:r>
        <w:rPr>
          <w:rFonts w:ascii="Arial" w:hAnsi="Arial" w:cs="Arial"/>
        </w:rPr>
        <w:t>w Nowym Klukomiu: 4 osady/obozowiska, 5 punktów osadniczych i 10 śladów osadniczych;</w:t>
      </w:r>
    </w:p>
    <w:p w:rsidR="00D514E0" w:rsidRDefault="00D514E0" w:rsidP="002D7119">
      <w:pPr>
        <w:pStyle w:val="ListParagraph"/>
        <w:numPr>
          <w:ilvl w:val="0"/>
          <w:numId w:val="1"/>
        </w:numPr>
        <w:spacing w:line="360" w:lineRule="auto"/>
        <w:jc w:val="both"/>
        <w:rPr>
          <w:rFonts w:ascii="Arial" w:hAnsi="Arial" w:cs="Arial"/>
        </w:rPr>
      </w:pPr>
      <w:r>
        <w:rPr>
          <w:rFonts w:ascii="Arial" w:hAnsi="Arial" w:cs="Arial"/>
        </w:rPr>
        <w:t>w Objezierzu: 1 osadę/obozowisko, 11 punktów osadniczych i 33 ślady osadniczy;</w:t>
      </w:r>
    </w:p>
    <w:p w:rsidR="00D514E0" w:rsidRDefault="00D514E0" w:rsidP="00DF5294">
      <w:pPr>
        <w:pStyle w:val="ListParagraph"/>
        <w:numPr>
          <w:ilvl w:val="0"/>
          <w:numId w:val="1"/>
        </w:numPr>
        <w:spacing w:after="0" w:line="360" w:lineRule="auto"/>
        <w:jc w:val="both"/>
        <w:rPr>
          <w:rFonts w:ascii="Arial" w:hAnsi="Arial" w:cs="Arial"/>
        </w:rPr>
      </w:pPr>
      <w:r>
        <w:rPr>
          <w:rFonts w:ascii="Arial" w:hAnsi="Arial" w:cs="Arial"/>
        </w:rPr>
        <w:t>w Rakowie: 1 grodzisko, 3 osady/obozowiska, 13 punktów osadniczych i 37 śladów osadniczych;</w:t>
      </w:r>
    </w:p>
    <w:p w:rsidR="00D514E0" w:rsidRDefault="00D514E0" w:rsidP="002D7119">
      <w:pPr>
        <w:pStyle w:val="ListParagraph"/>
        <w:numPr>
          <w:ilvl w:val="0"/>
          <w:numId w:val="1"/>
        </w:numPr>
        <w:spacing w:line="360" w:lineRule="auto"/>
        <w:jc w:val="both"/>
        <w:rPr>
          <w:rFonts w:ascii="Arial" w:hAnsi="Arial" w:cs="Arial"/>
        </w:rPr>
      </w:pPr>
      <w:r>
        <w:rPr>
          <w:rFonts w:ascii="Arial" w:hAnsi="Arial" w:cs="Arial"/>
        </w:rPr>
        <w:t>w osadzie Wesołówka: 1 cmentarzysko kurhanowe;</w:t>
      </w:r>
    </w:p>
    <w:p w:rsidR="00D514E0" w:rsidRDefault="00D514E0" w:rsidP="002D7119">
      <w:pPr>
        <w:pStyle w:val="ListParagraph"/>
        <w:numPr>
          <w:ilvl w:val="0"/>
          <w:numId w:val="1"/>
        </w:numPr>
        <w:spacing w:line="360" w:lineRule="auto"/>
        <w:jc w:val="both"/>
        <w:rPr>
          <w:rFonts w:ascii="Arial" w:hAnsi="Arial" w:cs="Arial"/>
        </w:rPr>
      </w:pPr>
      <w:r>
        <w:rPr>
          <w:rFonts w:ascii="Arial" w:hAnsi="Arial" w:cs="Arial"/>
        </w:rPr>
        <w:t>w Żeńsku: 11 osad/obozowisk, 21 punktów osadniczych i 22 ślady osadnicze.</w:t>
      </w:r>
      <w:r>
        <w:rPr>
          <w:rStyle w:val="FootnoteReference"/>
          <w:rFonts w:ascii="Arial" w:hAnsi="Arial" w:cs="Arial"/>
        </w:rPr>
        <w:footnoteReference w:id="5"/>
      </w:r>
    </w:p>
    <w:p w:rsidR="00D514E0" w:rsidRDefault="00D514E0" w:rsidP="00DF5294">
      <w:pPr>
        <w:spacing w:after="0" w:line="360" w:lineRule="auto"/>
        <w:jc w:val="both"/>
        <w:rPr>
          <w:rFonts w:ascii="Arial" w:hAnsi="Arial" w:cs="Arial"/>
        </w:rPr>
      </w:pPr>
      <w:r>
        <w:rPr>
          <w:rFonts w:ascii="Arial" w:hAnsi="Arial" w:cs="Arial"/>
        </w:rPr>
        <w:tab/>
        <w:t>W Gminie Krzęcin znajduje się również kilka zabytków nieruchomych:</w:t>
      </w:r>
    </w:p>
    <w:p w:rsidR="00D514E0" w:rsidRPr="0095625C" w:rsidRDefault="00D514E0" w:rsidP="0095625C">
      <w:pPr>
        <w:pStyle w:val="ListParagraph"/>
        <w:numPr>
          <w:ilvl w:val="0"/>
          <w:numId w:val="3"/>
        </w:numPr>
        <w:spacing w:after="0" w:line="360" w:lineRule="auto"/>
        <w:jc w:val="both"/>
        <w:rPr>
          <w:rFonts w:ascii="Arial" w:hAnsi="Arial" w:cs="Arial"/>
        </w:rPr>
      </w:pPr>
      <w:r w:rsidRPr="0095625C">
        <w:rPr>
          <w:rFonts w:ascii="Arial" w:hAnsi="Arial" w:cs="Arial"/>
        </w:rPr>
        <w:t>Kościół Najświętszego Serca Pana Jezusa w Chłopowie</w:t>
      </w:r>
      <w:r>
        <w:rPr>
          <w:rFonts w:ascii="Arial" w:hAnsi="Arial" w:cs="Arial"/>
        </w:rPr>
        <w:t xml:space="preserve"> (nr rej. 630, wpis z dn. </w:t>
      </w:r>
      <w:r w:rsidRPr="0095625C">
        <w:rPr>
          <w:rFonts w:ascii="Arial" w:hAnsi="Arial" w:cs="Arial"/>
        </w:rPr>
        <w:t>5 grudnia 1963 r</w:t>
      </w:r>
      <w:r>
        <w:rPr>
          <w:rFonts w:ascii="Arial" w:hAnsi="Arial" w:cs="Arial"/>
        </w:rPr>
        <w:t>.).</w:t>
      </w:r>
      <w:r w:rsidRPr="0095625C">
        <w:rPr>
          <w:rFonts w:ascii="Arial" w:hAnsi="Arial" w:cs="Arial"/>
        </w:rPr>
        <w:t xml:space="preserve"> Parafia katolicka w miejscowości została erygowana w 1951 roku. Obecny budynek kościoła został wzniesiony w latach 1907-1909 w stylu neobarokowym. </w:t>
      </w:r>
    </w:p>
    <w:p w:rsidR="00D514E0" w:rsidRPr="0095625C" w:rsidRDefault="00D514E0" w:rsidP="0095625C">
      <w:pPr>
        <w:pStyle w:val="ListParagraph"/>
        <w:numPr>
          <w:ilvl w:val="0"/>
          <w:numId w:val="3"/>
        </w:numPr>
        <w:spacing w:after="0" w:line="360" w:lineRule="auto"/>
        <w:jc w:val="both"/>
        <w:rPr>
          <w:rFonts w:ascii="Arial" w:hAnsi="Arial" w:cs="Arial"/>
        </w:rPr>
      </w:pPr>
      <w:r w:rsidRPr="0095625C">
        <w:rPr>
          <w:rFonts w:ascii="Arial" w:hAnsi="Arial" w:cs="Arial"/>
        </w:rPr>
        <w:t xml:space="preserve">Cmentarz przykościelny w Granowie </w:t>
      </w:r>
      <w:r>
        <w:rPr>
          <w:rFonts w:ascii="Arial" w:hAnsi="Arial" w:cs="Arial"/>
        </w:rPr>
        <w:t xml:space="preserve">(nr rej. 217, </w:t>
      </w:r>
      <w:r w:rsidRPr="0095625C">
        <w:rPr>
          <w:rFonts w:ascii="Arial" w:hAnsi="Arial" w:cs="Arial"/>
        </w:rPr>
        <w:t>wpis</w:t>
      </w:r>
      <w:r>
        <w:rPr>
          <w:rFonts w:ascii="Arial" w:hAnsi="Arial" w:cs="Arial"/>
        </w:rPr>
        <w:t xml:space="preserve"> z</w:t>
      </w:r>
      <w:r w:rsidRPr="0095625C">
        <w:rPr>
          <w:rFonts w:ascii="Arial" w:hAnsi="Arial" w:cs="Arial"/>
        </w:rPr>
        <w:t xml:space="preserve"> dn</w:t>
      </w:r>
      <w:r>
        <w:rPr>
          <w:rFonts w:ascii="Arial" w:hAnsi="Arial" w:cs="Arial"/>
        </w:rPr>
        <w:t xml:space="preserve">. </w:t>
      </w:r>
      <w:r w:rsidRPr="0095625C">
        <w:rPr>
          <w:rFonts w:ascii="Arial" w:hAnsi="Arial" w:cs="Arial"/>
        </w:rPr>
        <w:t>13 maja 2005 r.</w:t>
      </w:r>
      <w:r>
        <w:rPr>
          <w:rFonts w:ascii="Arial" w:hAnsi="Arial" w:cs="Arial"/>
        </w:rPr>
        <w:t>).</w:t>
      </w:r>
    </w:p>
    <w:p w:rsidR="00D514E0" w:rsidRPr="0095625C" w:rsidRDefault="00D514E0" w:rsidP="0095625C">
      <w:pPr>
        <w:pStyle w:val="ListParagraph"/>
        <w:numPr>
          <w:ilvl w:val="0"/>
          <w:numId w:val="3"/>
        </w:numPr>
        <w:spacing w:after="0" w:line="360" w:lineRule="auto"/>
        <w:jc w:val="both"/>
        <w:rPr>
          <w:rFonts w:ascii="Arial" w:hAnsi="Arial" w:cs="Arial"/>
        </w:rPr>
      </w:pPr>
      <w:r w:rsidRPr="0095625C">
        <w:rPr>
          <w:rFonts w:ascii="Arial" w:hAnsi="Arial" w:cs="Arial"/>
        </w:rPr>
        <w:t xml:space="preserve">Kościół Najświętszego Serca Pana Jezusa w Granowie </w:t>
      </w:r>
      <w:r>
        <w:rPr>
          <w:rFonts w:ascii="Arial" w:hAnsi="Arial" w:cs="Arial"/>
        </w:rPr>
        <w:t xml:space="preserve">(nr rej. 217, wpis z dn. </w:t>
      </w:r>
      <w:r w:rsidRPr="0095625C">
        <w:rPr>
          <w:rFonts w:ascii="Arial" w:hAnsi="Arial" w:cs="Arial"/>
        </w:rPr>
        <w:t>13 maja 2005 r</w:t>
      </w:r>
      <w:r>
        <w:rPr>
          <w:rFonts w:ascii="Arial" w:hAnsi="Arial" w:cs="Arial"/>
        </w:rPr>
        <w:t xml:space="preserve">.) </w:t>
      </w:r>
      <w:r w:rsidRPr="0095625C">
        <w:rPr>
          <w:rFonts w:ascii="Arial" w:hAnsi="Arial" w:cs="Arial"/>
        </w:rPr>
        <w:t xml:space="preserve">z XVI w., otoczony murem z głazów narzutowych, przebudowany w 1855 r. w stylu neogotyckim. </w:t>
      </w:r>
    </w:p>
    <w:p w:rsidR="00D514E0" w:rsidRDefault="00D514E0" w:rsidP="0095625C">
      <w:pPr>
        <w:pStyle w:val="ListParagraph"/>
        <w:numPr>
          <w:ilvl w:val="0"/>
          <w:numId w:val="3"/>
        </w:numPr>
        <w:spacing w:line="360" w:lineRule="auto"/>
        <w:jc w:val="both"/>
        <w:rPr>
          <w:rFonts w:ascii="Arial" w:hAnsi="Arial" w:cs="Arial"/>
        </w:rPr>
      </w:pPr>
      <w:r>
        <w:rPr>
          <w:rFonts w:ascii="Arial" w:hAnsi="Arial" w:cs="Arial"/>
        </w:rPr>
        <w:t>Kościół św. Jana Chrzciciela w Krzęcinie (nr rej. 216, wpis z dn. 11 maja 2005 r.). W miejscu obecnego budynku świątynia istniała już w XIV w., lecz w 1910 r. wzniesiono nowy, przenosząc do niego część elementów, jak barokowy ołtarz, dzwony czy witrażyki herbowe.</w:t>
      </w:r>
    </w:p>
    <w:p w:rsidR="00D514E0" w:rsidRDefault="00D514E0" w:rsidP="0095625C">
      <w:pPr>
        <w:pStyle w:val="ListParagraph"/>
        <w:numPr>
          <w:ilvl w:val="0"/>
          <w:numId w:val="3"/>
        </w:numPr>
        <w:spacing w:line="360" w:lineRule="auto"/>
        <w:jc w:val="both"/>
        <w:rPr>
          <w:rFonts w:ascii="Arial" w:hAnsi="Arial" w:cs="Arial"/>
        </w:rPr>
      </w:pPr>
      <w:r>
        <w:rPr>
          <w:rFonts w:ascii="Arial" w:hAnsi="Arial" w:cs="Arial"/>
        </w:rPr>
        <w:t>Cmentarz przykościelny w Krzęcinie</w:t>
      </w:r>
      <w:r w:rsidRPr="00715910">
        <w:rPr>
          <w:rFonts w:ascii="Arial" w:hAnsi="Arial" w:cs="Arial"/>
        </w:rPr>
        <w:t xml:space="preserve"> </w:t>
      </w:r>
      <w:r>
        <w:rPr>
          <w:rFonts w:ascii="Arial" w:hAnsi="Arial" w:cs="Arial"/>
        </w:rPr>
        <w:t>(nr rej. 216, wpis z dn. 11 maja 2005 r.).</w:t>
      </w:r>
    </w:p>
    <w:p w:rsidR="00D514E0" w:rsidRDefault="00D514E0" w:rsidP="0095625C">
      <w:pPr>
        <w:pStyle w:val="ListParagraph"/>
        <w:numPr>
          <w:ilvl w:val="0"/>
          <w:numId w:val="3"/>
        </w:numPr>
        <w:spacing w:line="360" w:lineRule="auto"/>
        <w:jc w:val="both"/>
        <w:rPr>
          <w:rFonts w:ascii="Arial" w:hAnsi="Arial" w:cs="Arial"/>
        </w:rPr>
      </w:pPr>
      <w:r>
        <w:rPr>
          <w:rFonts w:ascii="Arial" w:hAnsi="Arial" w:cs="Arial"/>
        </w:rPr>
        <w:t>Park dworski w Mielęcinie (nr rej. 1172, wpis z dn. 22 października 1979 r.), pochodzący z XIX wieku.</w:t>
      </w:r>
    </w:p>
    <w:p w:rsidR="00D514E0" w:rsidRDefault="00D514E0" w:rsidP="0095625C">
      <w:pPr>
        <w:pStyle w:val="ListParagraph"/>
        <w:numPr>
          <w:ilvl w:val="0"/>
          <w:numId w:val="3"/>
        </w:numPr>
        <w:spacing w:line="360" w:lineRule="auto"/>
        <w:jc w:val="both"/>
        <w:rPr>
          <w:rFonts w:ascii="Arial" w:hAnsi="Arial" w:cs="Arial"/>
        </w:rPr>
      </w:pPr>
      <w:r>
        <w:rPr>
          <w:rFonts w:ascii="Arial" w:hAnsi="Arial" w:cs="Arial"/>
        </w:rPr>
        <w:t>Kościół śś. Piotra i Pawła w Nowym Klukomiu (nr rej. 662, wpis z dn. 18 czerwca 1958 r.) z 2. poł. XVI wieku. Początkowo była to świątynia protestancka, po II w. św. nieużywana, a w 1975 r. poświęcona jako kościół wyznania rzymsko-katolickiego.</w:t>
      </w:r>
    </w:p>
    <w:p w:rsidR="00D514E0" w:rsidRDefault="00D514E0" w:rsidP="0095625C">
      <w:pPr>
        <w:pStyle w:val="ListParagraph"/>
        <w:numPr>
          <w:ilvl w:val="0"/>
          <w:numId w:val="3"/>
        </w:numPr>
        <w:spacing w:line="360" w:lineRule="auto"/>
        <w:jc w:val="both"/>
        <w:rPr>
          <w:rFonts w:ascii="Arial" w:hAnsi="Arial" w:cs="Arial"/>
        </w:rPr>
      </w:pPr>
      <w:r>
        <w:rPr>
          <w:rFonts w:ascii="Arial" w:hAnsi="Arial" w:cs="Arial"/>
        </w:rPr>
        <w:t>Kościół św. Józefa Oblubieńca NMP (nr rej. 238, wpis z dn. 2 grudnia 2005 r.) z XIX wieku. Świątynia średniowieczna, istniejąca przynajmniej od 1337 r., nie zachowała się.</w:t>
      </w:r>
    </w:p>
    <w:p w:rsidR="00D514E0" w:rsidRDefault="00D514E0" w:rsidP="0095625C">
      <w:pPr>
        <w:pStyle w:val="ListParagraph"/>
        <w:numPr>
          <w:ilvl w:val="0"/>
          <w:numId w:val="3"/>
        </w:numPr>
        <w:spacing w:line="360" w:lineRule="auto"/>
        <w:jc w:val="both"/>
        <w:rPr>
          <w:rFonts w:ascii="Arial" w:hAnsi="Arial" w:cs="Arial"/>
        </w:rPr>
      </w:pPr>
      <w:r>
        <w:rPr>
          <w:rFonts w:ascii="Arial" w:hAnsi="Arial" w:cs="Arial"/>
        </w:rPr>
        <w:t>Park dworski w Przybysławiu (nr rej. 71, wpis z dn. 12 października 1979 r.) z 1. poł. XIX wieku. Najważniejsze elementy drzewostanu to lipy i buki (ok. 150-letnie), świerki, olsze i klony (ok. 70-letnie).</w:t>
      </w:r>
    </w:p>
    <w:p w:rsidR="00D514E0" w:rsidRDefault="00D514E0" w:rsidP="0095625C">
      <w:pPr>
        <w:pStyle w:val="ListParagraph"/>
        <w:numPr>
          <w:ilvl w:val="0"/>
          <w:numId w:val="3"/>
        </w:numPr>
        <w:spacing w:line="360" w:lineRule="auto"/>
        <w:jc w:val="both"/>
        <w:rPr>
          <w:rFonts w:ascii="Arial" w:hAnsi="Arial" w:cs="Arial"/>
        </w:rPr>
      </w:pPr>
      <w:r>
        <w:rPr>
          <w:rFonts w:ascii="Arial" w:hAnsi="Arial" w:cs="Arial"/>
        </w:rPr>
        <w:t>Pałac w Przybysławiu (nr rej. 71, wpis z dn. 20 lipca 2001 r.) wraz z wyposażeniem: szafy wnękowe, neogotycki i neobarokowy piec kaflowy, medaliony na ścianach, kominek z kamienia imitującego marmur, winda kuchenna, parkiety z nalepkami z 1842 r., zachowane oryginalne okna parteru i 2. kondygnacji, większość drzwi z XIX wieku.</w:t>
      </w:r>
    </w:p>
    <w:p w:rsidR="00D514E0" w:rsidRDefault="00D514E0" w:rsidP="0095625C">
      <w:pPr>
        <w:pStyle w:val="ListParagraph"/>
        <w:numPr>
          <w:ilvl w:val="0"/>
          <w:numId w:val="3"/>
        </w:numPr>
        <w:spacing w:line="360" w:lineRule="auto"/>
        <w:jc w:val="both"/>
        <w:rPr>
          <w:rFonts w:ascii="Arial" w:hAnsi="Arial" w:cs="Arial"/>
        </w:rPr>
      </w:pPr>
      <w:r>
        <w:rPr>
          <w:rFonts w:ascii="Arial" w:hAnsi="Arial" w:cs="Arial"/>
        </w:rPr>
        <w:t>Kościół św. Trójcy w Rakowie (nr rej. 634, wpis z dn. 5 lipca 1958 r.). Na początku istniał tu kościół z kamienia polnego (XVI w.), następnie dobudowano wieżę (XIX w.) i zainstalowano dzwon; obecnie posiada jeszcze barokowy ołtarz, ambonę z baldachimem i chór z XVIII wieku.</w:t>
      </w:r>
    </w:p>
    <w:p w:rsidR="00D514E0" w:rsidRDefault="00D514E0" w:rsidP="00E56488">
      <w:pPr>
        <w:pStyle w:val="ListParagraph"/>
        <w:numPr>
          <w:ilvl w:val="0"/>
          <w:numId w:val="3"/>
        </w:numPr>
        <w:spacing w:line="360" w:lineRule="auto"/>
        <w:jc w:val="both"/>
        <w:rPr>
          <w:rFonts w:ascii="Arial" w:hAnsi="Arial" w:cs="Arial"/>
        </w:rPr>
      </w:pPr>
      <w:r>
        <w:rPr>
          <w:rFonts w:ascii="Arial" w:hAnsi="Arial" w:cs="Arial"/>
        </w:rPr>
        <w:t>Kościół Matki Boskiej Częstochowskiej w Żeńsku (nr rej. 640, wpis z dn. 1 sierpnia 1956 r.) z XIII wieku.</w:t>
      </w:r>
      <w:r>
        <w:rPr>
          <w:rStyle w:val="FootnoteReference"/>
          <w:rFonts w:ascii="Arial" w:hAnsi="Arial" w:cs="Arial"/>
        </w:rPr>
        <w:footnoteReference w:id="6"/>
      </w:r>
    </w:p>
    <w:p w:rsidR="00D514E0" w:rsidRDefault="00D514E0" w:rsidP="00EB6486">
      <w:pPr>
        <w:spacing w:after="0" w:line="360" w:lineRule="auto"/>
        <w:jc w:val="both"/>
        <w:rPr>
          <w:rFonts w:ascii="Arial" w:hAnsi="Arial" w:cs="Arial"/>
        </w:rPr>
      </w:pPr>
      <w:r>
        <w:rPr>
          <w:rFonts w:ascii="Arial" w:hAnsi="Arial" w:cs="Arial"/>
        </w:rPr>
        <w:tab/>
        <w:t>Inne, cenne ze względów turystycznych obiekty, niewpisane do rejestru zabytków, to m.in.:</w:t>
      </w:r>
    </w:p>
    <w:p w:rsidR="00D514E0" w:rsidRDefault="00D514E0" w:rsidP="00EB6486">
      <w:pPr>
        <w:pStyle w:val="ListParagraph"/>
        <w:numPr>
          <w:ilvl w:val="0"/>
          <w:numId w:val="5"/>
        </w:numPr>
        <w:spacing w:after="0" w:line="360" w:lineRule="auto"/>
        <w:jc w:val="both"/>
        <w:rPr>
          <w:rFonts w:ascii="Arial" w:hAnsi="Arial" w:cs="Arial"/>
        </w:rPr>
      </w:pPr>
      <w:r>
        <w:rPr>
          <w:rFonts w:ascii="Arial" w:hAnsi="Arial" w:cs="Arial"/>
        </w:rPr>
        <w:t>zabudowania zagrodowe: chałupy ryglowe z XIX w. w Chłopowie, Krzęcinie i Granowie, stodoły szachulcowe i murowane z przełomu XIX i XX wieku;</w:t>
      </w:r>
    </w:p>
    <w:p w:rsidR="00D514E0" w:rsidRDefault="00D514E0" w:rsidP="00EB6486">
      <w:pPr>
        <w:pStyle w:val="ListParagraph"/>
        <w:numPr>
          <w:ilvl w:val="0"/>
          <w:numId w:val="5"/>
        </w:numPr>
        <w:spacing w:after="0" w:line="360" w:lineRule="auto"/>
        <w:jc w:val="both"/>
        <w:rPr>
          <w:rFonts w:ascii="Arial" w:hAnsi="Arial" w:cs="Arial"/>
        </w:rPr>
      </w:pPr>
      <w:r>
        <w:rPr>
          <w:rFonts w:ascii="Arial" w:hAnsi="Arial" w:cs="Arial"/>
        </w:rPr>
        <w:t>budowle sakralne, w tym zaadaptowane na cele religijne budynki szkół w Mielęcinie i Przybysławiu;</w:t>
      </w:r>
    </w:p>
    <w:p w:rsidR="00D514E0" w:rsidRDefault="00D514E0" w:rsidP="00EB6486">
      <w:pPr>
        <w:pStyle w:val="ListParagraph"/>
        <w:numPr>
          <w:ilvl w:val="0"/>
          <w:numId w:val="5"/>
        </w:numPr>
        <w:spacing w:after="0" w:line="360" w:lineRule="auto"/>
        <w:jc w:val="both"/>
        <w:rPr>
          <w:rFonts w:ascii="Arial" w:hAnsi="Arial" w:cs="Arial"/>
        </w:rPr>
      </w:pPr>
      <w:r>
        <w:rPr>
          <w:rFonts w:ascii="Arial" w:hAnsi="Arial" w:cs="Arial"/>
        </w:rPr>
        <w:t>założenia parkowo-pałacowe: neoklasycystyczne w Rakowie i Granowie, siedziby szlacheckie w Słonicach i Kaszewie, parki (bez zachowanych dworów) w Krzęcinie i Nowym Klukomiu;</w:t>
      </w:r>
    </w:p>
    <w:p w:rsidR="00D514E0" w:rsidRDefault="00D514E0" w:rsidP="00EB6486">
      <w:pPr>
        <w:pStyle w:val="ListParagraph"/>
        <w:numPr>
          <w:ilvl w:val="0"/>
          <w:numId w:val="5"/>
        </w:numPr>
        <w:spacing w:after="0" w:line="360" w:lineRule="auto"/>
        <w:jc w:val="both"/>
        <w:rPr>
          <w:rFonts w:ascii="Arial" w:hAnsi="Arial" w:cs="Arial"/>
        </w:rPr>
      </w:pPr>
      <w:r>
        <w:rPr>
          <w:rFonts w:ascii="Arial" w:hAnsi="Arial" w:cs="Arial"/>
        </w:rPr>
        <w:t>zespoły folwarczne: zachowane w Mielęcinie, Rakowie, Przybysławiu i Granowie, przebudowane w Nowym Klukomiu i Słonicach;</w:t>
      </w:r>
    </w:p>
    <w:p w:rsidR="00D514E0" w:rsidRDefault="00D514E0" w:rsidP="00EB6486">
      <w:pPr>
        <w:pStyle w:val="ListParagraph"/>
        <w:numPr>
          <w:ilvl w:val="0"/>
          <w:numId w:val="5"/>
        </w:numPr>
        <w:spacing w:after="0" w:line="360" w:lineRule="auto"/>
        <w:jc w:val="both"/>
        <w:rPr>
          <w:rFonts w:ascii="Arial" w:hAnsi="Arial" w:cs="Arial"/>
        </w:rPr>
      </w:pPr>
      <w:r>
        <w:rPr>
          <w:rFonts w:ascii="Arial" w:hAnsi="Arial" w:cs="Arial"/>
        </w:rPr>
        <w:t>budynki użyteczności publicznej: szkoły w Objezierzu, Przybysławiu i Mielęcinie (lata 20. XIX w.)., Krzęcinie, remiza strażacka w Chłopowie,</w:t>
      </w:r>
    </w:p>
    <w:p w:rsidR="00D514E0" w:rsidRPr="009E318B" w:rsidRDefault="00D514E0" w:rsidP="009E318B">
      <w:pPr>
        <w:pStyle w:val="ListParagraph"/>
        <w:numPr>
          <w:ilvl w:val="0"/>
          <w:numId w:val="5"/>
        </w:numPr>
        <w:spacing w:after="0" w:line="360" w:lineRule="auto"/>
        <w:jc w:val="both"/>
        <w:rPr>
          <w:rFonts w:ascii="Arial" w:hAnsi="Arial" w:cs="Arial"/>
        </w:rPr>
      </w:pPr>
      <w:r>
        <w:rPr>
          <w:rFonts w:ascii="Arial" w:hAnsi="Arial" w:cs="Arial"/>
        </w:rPr>
        <w:t>architektura przemysłowa: młyn w Smużyku (1. poł. XIX w.), zagroda młyńska w Krzęcinie (XIX/XX w.), kuźnia i stolarnia w Przybysławiu (1906-1914), gorzelnia w Rakowie (1906 r.), stacja kolejowa w Słonicach (1880 r.), kuźnie np. w Chłopowie i Objezierzu (XIX/XX w.), trafostacje np. w Pluskocinie.</w:t>
      </w:r>
      <w:bookmarkStart w:id="9" w:name="_Toc421438574"/>
    </w:p>
    <w:p w:rsidR="00D514E0" w:rsidRDefault="00D514E0" w:rsidP="009E318B">
      <w:pPr>
        <w:spacing w:after="240" w:line="360" w:lineRule="auto"/>
        <w:ind w:firstLine="708"/>
        <w:jc w:val="both"/>
        <w:rPr>
          <w:rFonts w:ascii="Arial" w:hAnsi="Arial" w:cs="Arial"/>
        </w:rPr>
      </w:pPr>
    </w:p>
    <w:p w:rsidR="00D514E0" w:rsidRPr="009E318B" w:rsidRDefault="00D514E0" w:rsidP="009E318B">
      <w:pPr>
        <w:rPr>
          <w:rFonts w:ascii="Arial" w:hAnsi="Arial" w:cs="Arial"/>
          <w:b/>
          <w:bCs/>
          <w:sz w:val="24"/>
          <w:szCs w:val="24"/>
        </w:rPr>
      </w:pPr>
      <w:r>
        <w:rPr>
          <w:rFonts w:ascii="Arial" w:hAnsi="Arial" w:cs="Arial"/>
          <w:b/>
          <w:bCs/>
          <w:sz w:val="24"/>
          <w:szCs w:val="24"/>
        </w:rPr>
        <w:t>4. Demografia</w:t>
      </w:r>
    </w:p>
    <w:p w:rsidR="00D514E0" w:rsidRDefault="00D514E0" w:rsidP="009E318B">
      <w:pPr>
        <w:spacing w:after="240" w:line="360" w:lineRule="auto"/>
        <w:ind w:firstLine="708"/>
        <w:jc w:val="both"/>
        <w:rPr>
          <w:rFonts w:ascii="Arial" w:hAnsi="Arial" w:cs="Arial"/>
        </w:rPr>
      </w:pPr>
      <w:r w:rsidRPr="00B3580F">
        <w:rPr>
          <w:rFonts w:ascii="Arial" w:hAnsi="Arial" w:cs="Arial"/>
        </w:rPr>
        <w:t>Liczba mieszkańców G</w:t>
      </w:r>
      <w:r>
        <w:rPr>
          <w:rFonts w:ascii="Arial" w:hAnsi="Arial" w:cs="Arial"/>
        </w:rPr>
        <w:t>miny Krzęcin od 20</w:t>
      </w:r>
      <w:r w:rsidRPr="00B3580F">
        <w:rPr>
          <w:rFonts w:ascii="Arial" w:hAnsi="Arial" w:cs="Arial"/>
        </w:rPr>
        <w:t>0</w:t>
      </w:r>
      <w:r>
        <w:rPr>
          <w:rFonts w:ascii="Arial" w:hAnsi="Arial" w:cs="Arial"/>
        </w:rPr>
        <w:t>9</w:t>
      </w:r>
      <w:r w:rsidRPr="00B3580F">
        <w:rPr>
          <w:rFonts w:ascii="Arial" w:hAnsi="Arial" w:cs="Arial"/>
        </w:rPr>
        <w:t xml:space="preserve"> r. </w:t>
      </w:r>
      <w:r>
        <w:rPr>
          <w:rFonts w:ascii="Arial" w:hAnsi="Arial" w:cs="Arial"/>
        </w:rPr>
        <w:t>ma tendencję spadkową</w:t>
      </w:r>
      <w:r w:rsidRPr="00B3580F">
        <w:rPr>
          <w:rFonts w:ascii="Arial" w:hAnsi="Arial" w:cs="Arial"/>
        </w:rPr>
        <w:t xml:space="preserve">. </w:t>
      </w:r>
      <w:r>
        <w:rPr>
          <w:rFonts w:ascii="Arial" w:hAnsi="Arial" w:cs="Arial"/>
        </w:rPr>
        <w:t>Spadek liczby ludności o 242 osoby (6%) nie jest drastyczny, niemniej zauważalny. Co także znaczące, spadek ten obejmuje zarówno grupę kobiet, jak i mężczyzn.</w:t>
      </w:r>
      <w:r w:rsidRPr="00B3580F">
        <w:rPr>
          <w:rFonts w:ascii="Arial" w:hAnsi="Arial" w:cs="Arial"/>
        </w:rPr>
        <w:t xml:space="preserve"> Zmniejsza się gęstość zaludnienia w gminie w przeliczeniu na 1 km</w:t>
      </w:r>
      <w:r w:rsidRPr="00B3580F">
        <w:rPr>
          <w:rFonts w:ascii="Arial" w:hAnsi="Arial" w:cs="Arial"/>
          <w:vertAlign w:val="superscript"/>
        </w:rPr>
        <w:t>2</w:t>
      </w:r>
      <w:r>
        <w:rPr>
          <w:rFonts w:ascii="Arial" w:hAnsi="Arial" w:cs="Arial"/>
        </w:rPr>
        <w:t>, która w 2009 r.</w:t>
      </w:r>
      <w:r w:rsidRPr="00B3580F">
        <w:rPr>
          <w:rFonts w:ascii="Arial" w:hAnsi="Arial" w:cs="Arial"/>
        </w:rPr>
        <w:t xml:space="preserve"> wynosiła</w:t>
      </w:r>
      <w:r>
        <w:rPr>
          <w:rFonts w:ascii="Arial" w:hAnsi="Arial" w:cs="Arial"/>
        </w:rPr>
        <w:t xml:space="preserve"> 28 osób, a w 2014 r. - 26</w:t>
      </w:r>
      <w:r w:rsidRPr="00B3580F">
        <w:rPr>
          <w:rFonts w:ascii="Arial" w:hAnsi="Arial" w:cs="Arial"/>
        </w:rPr>
        <w:t>.</w:t>
      </w:r>
    </w:p>
    <w:p w:rsidR="00D514E0" w:rsidRPr="00D8790D" w:rsidRDefault="00D514E0" w:rsidP="009E318B">
      <w:pPr>
        <w:pStyle w:val="Caption"/>
        <w:keepNext/>
        <w:spacing w:after="240"/>
        <w:jc w:val="center"/>
      </w:pPr>
      <w:bookmarkStart w:id="10" w:name="_Toc420243518"/>
      <w:bookmarkStart w:id="11" w:name="_Toc422250261"/>
      <w:r w:rsidRPr="0029254B">
        <w:rPr>
          <w:rFonts w:ascii="Arial" w:hAnsi="Arial" w:cs="Arial"/>
          <w:color w:val="auto"/>
          <w:sz w:val="22"/>
          <w:szCs w:val="22"/>
        </w:rPr>
        <w:t xml:space="preserve">Tab. </w:t>
      </w:r>
      <w:r w:rsidRPr="0029254B">
        <w:rPr>
          <w:rFonts w:ascii="Arial" w:hAnsi="Arial" w:cs="Arial"/>
          <w:color w:val="auto"/>
          <w:sz w:val="22"/>
          <w:szCs w:val="22"/>
        </w:rPr>
        <w:fldChar w:fldCharType="begin"/>
      </w:r>
      <w:r w:rsidRPr="0029254B">
        <w:rPr>
          <w:rFonts w:ascii="Arial" w:hAnsi="Arial" w:cs="Arial"/>
          <w:color w:val="auto"/>
          <w:sz w:val="22"/>
          <w:szCs w:val="22"/>
        </w:rPr>
        <w:instrText xml:space="preserve"> SEQ Tab. \* ARABIC </w:instrText>
      </w:r>
      <w:r w:rsidRPr="0029254B">
        <w:rPr>
          <w:rFonts w:ascii="Arial" w:hAnsi="Arial" w:cs="Arial"/>
          <w:color w:val="auto"/>
          <w:sz w:val="22"/>
          <w:szCs w:val="22"/>
        </w:rPr>
        <w:fldChar w:fldCharType="separate"/>
      </w:r>
      <w:r>
        <w:rPr>
          <w:rFonts w:ascii="Arial" w:hAnsi="Arial" w:cs="Arial"/>
          <w:noProof/>
          <w:color w:val="auto"/>
          <w:sz w:val="22"/>
          <w:szCs w:val="22"/>
        </w:rPr>
        <w:t>1</w:t>
      </w:r>
      <w:r w:rsidRPr="0029254B">
        <w:rPr>
          <w:rFonts w:ascii="Arial" w:hAnsi="Arial" w:cs="Arial"/>
          <w:color w:val="auto"/>
          <w:sz w:val="22"/>
          <w:szCs w:val="22"/>
        </w:rPr>
        <w:fldChar w:fldCharType="end"/>
      </w:r>
      <w:r>
        <w:t xml:space="preserve"> </w:t>
      </w:r>
      <w:r w:rsidRPr="00DA5A94">
        <w:rPr>
          <w:rFonts w:ascii="Arial" w:hAnsi="Arial" w:cs="Arial"/>
          <w:color w:val="auto"/>
          <w:sz w:val="22"/>
          <w:szCs w:val="22"/>
        </w:rPr>
        <w:t xml:space="preserve">Liczba mieszkańców </w:t>
      </w:r>
      <w:r>
        <w:rPr>
          <w:rFonts w:ascii="Arial" w:hAnsi="Arial" w:cs="Arial"/>
          <w:color w:val="auto"/>
          <w:sz w:val="22"/>
          <w:szCs w:val="22"/>
        </w:rPr>
        <w:t>Gminy Krzęcin w latach 20</w:t>
      </w:r>
      <w:r w:rsidRPr="00DA5A94">
        <w:rPr>
          <w:rFonts w:ascii="Arial" w:hAnsi="Arial" w:cs="Arial"/>
          <w:color w:val="auto"/>
          <w:sz w:val="22"/>
          <w:szCs w:val="22"/>
        </w:rPr>
        <w:t>0</w:t>
      </w:r>
      <w:r>
        <w:rPr>
          <w:rFonts w:ascii="Arial" w:hAnsi="Arial" w:cs="Arial"/>
          <w:color w:val="auto"/>
          <w:sz w:val="22"/>
          <w:szCs w:val="22"/>
        </w:rPr>
        <w:t>9</w:t>
      </w:r>
      <w:r w:rsidRPr="00DA5A94">
        <w:rPr>
          <w:rFonts w:ascii="Arial" w:hAnsi="Arial" w:cs="Arial"/>
          <w:color w:val="auto"/>
          <w:sz w:val="22"/>
          <w:szCs w:val="22"/>
        </w:rPr>
        <w:t>-2014.</w:t>
      </w:r>
      <w:bookmarkEnd w:id="10"/>
      <w:bookmarkEnd w:id="11"/>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tblPr>
      <w:tblGrid>
        <w:gridCol w:w="1272"/>
        <w:gridCol w:w="1318"/>
        <w:gridCol w:w="1339"/>
        <w:gridCol w:w="1339"/>
        <w:gridCol w:w="1340"/>
        <w:gridCol w:w="1340"/>
        <w:gridCol w:w="1340"/>
      </w:tblGrid>
      <w:tr w:rsidR="00D514E0" w:rsidRPr="00D9505E">
        <w:trPr>
          <w:jc w:val="center"/>
        </w:trPr>
        <w:tc>
          <w:tcPr>
            <w:tcW w:w="1272" w:type="dxa"/>
            <w:tcBorders>
              <w:top w:val="single" w:sz="8" w:space="0" w:color="auto"/>
              <w:bottom w:val="single" w:sz="8" w:space="0" w:color="auto"/>
            </w:tcBorders>
          </w:tcPr>
          <w:p w:rsidR="00D514E0" w:rsidRPr="00D9505E" w:rsidRDefault="00D514E0" w:rsidP="00CD1BCA">
            <w:pPr>
              <w:rPr>
                <w:rFonts w:ascii="Arial" w:hAnsi="Arial" w:cs="Arial"/>
              </w:rPr>
            </w:pPr>
          </w:p>
        </w:tc>
        <w:tc>
          <w:tcPr>
            <w:tcW w:w="1318" w:type="dxa"/>
            <w:tcBorders>
              <w:top w:val="single" w:sz="8" w:space="0" w:color="auto"/>
              <w:bottom w:val="single" w:sz="8" w:space="0" w:color="auto"/>
            </w:tcBorders>
          </w:tcPr>
          <w:p w:rsidR="00D514E0" w:rsidRPr="00D9505E" w:rsidRDefault="00D514E0" w:rsidP="00CD1BCA">
            <w:pPr>
              <w:jc w:val="center"/>
              <w:rPr>
                <w:rFonts w:ascii="Arial" w:hAnsi="Arial" w:cs="Arial"/>
              </w:rPr>
            </w:pPr>
            <w:r w:rsidRPr="00D9505E">
              <w:rPr>
                <w:rFonts w:ascii="Arial" w:hAnsi="Arial" w:cs="Arial"/>
              </w:rPr>
              <w:t>31.12.2009</w:t>
            </w:r>
          </w:p>
        </w:tc>
        <w:tc>
          <w:tcPr>
            <w:tcW w:w="1339" w:type="dxa"/>
            <w:tcBorders>
              <w:top w:val="single" w:sz="8" w:space="0" w:color="auto"/>
              <w:bottom w:val="single" w:sz="8" w:space="0" w:color="auto"/>
            </w:tcBorders>
            <w:vAlign w:val="center"/>
          </w:tcPr>
          <w:p w:rsidR="00D514E0" w:rsidRPr="00D9505E" w:rsidRDefault="00D514E0" w:rsidP="00CD1BCA">
            <w:pPr>
              <w:jc w:val="center"/>
              <w:rPr>
                <w:rFonts w:ascii="Arial" w:hAnsi="Arial" w:cs="Arial"/>
              </w:rPr>
            </w:pPr>
            <w:r w:rsidRPr="00D9505E">
              <w:rPr>
                <w:rFonts w:ascii="Arial" w:hAnsi="Arial" w:cs="Arial"/>
              </w:rPr>
              <w:t>31.12.2010</w:t>
            </w:r>
          </w:p>
        </w:tc>
        <w:tc>
          <w:tcPr>
            <w:tcW w:w="1339" w:type="dxa"/>
            <w:tcBorders>
              <w:top w:val="single" w:sz="8" w:space="0" w:color="auto"/>
              <w:bottom w:val="single" w:sz="8" w:space="0" w:color="auto"/>
            </w:tcBorders>
            <w:vAlign w:val="center"/>
          </w:tcPr>
          <w:p w:rsidR="00D514E0" w:rsidRPr="00D9505E" w:rsidRDefault="00D514E0" w:rsidP="00CD1BCA">
            <w:pPr>
              <w:jc w:val="center"/>
              <w:rPr>
                <w:rFonts w:ascii="Arial" w:hAnsi="Arial" w:cs="Arial"/>
              </w:rPr>
            </w:pPr>
            <w:r w:rsidRPr="00D9505E">
              <w:rPr>
                <w:rFonts w:ascii="Arial" w:hAnsi="Arial" w:cs="Arial"/>
              </w:rPr>
              <w:t>31.12.2011</w:t>
            </w:r>
          </w:p>
        </w:tc>
        <w:tc>
          <w:tcPr>
            <w:tcW w:w="1340" w:type="dxa"/>
            <w:tcBorders>
              <w:top w:val="single" w:sz="8" w:space="0" w:color="auto"/>
              <w:bottom w:val="single" w:sz="8" w:space="0" w:color="auto"/>
            </w:tcBorders>
            <w:vAlign w:val="center"/>
          </w:tcPr>
          <w:p w:rsidR="00D514E0" w:rsidRPr="00D9505E" w:rsidRDefault="00D514E0" w:rsidP="00CD1BCA">
            <w:pPr>
              <w:jc w:val="center"/>
              <w:rPr>
                <w:rFonts w:ascii="Arial" w:hAnsi="Arial" w:cs="Arial"/>
              </w:rPr>
            </w:pPr>
            <w:r w:rsidRPr="00D9505E">
              <w:rPr>
                <w:rFonts w:ascii="Arial" w:hAnsi="Arial" w:cs="Arial"/>
              </w:rPr>
              <w:t>31.12.2012</w:t>
            </w:r>
          </w:p>
        </w:tc>
        <w:tc>
          <w:tcPr>
            <w:tcW w:w="1340" w:type="dxa"/>
            <w:tcBorders>
              <w:top w:val="single" w:sz="8" w:space="0" w:color="auto"/>
              <w:bottom w:val="single" w:sz="8" w:space="0" w:color="auto"/>
            </w:tcBorders>
          </w:tcPr>
          <w:p w:rsidR="00D514E0" w:rsidRPr="00D9505E" w:rsidRDefault="00D514E0" w:rsidP="00CD1BCA">
            <w:pPr>
              <w:jc w:val="center"/>
              <w:rPr>
                <w:rFonts w:ascii="Arial" w:hAnsi="Arial" w:cs="Arial"/>
              </w:rPr>
            </w:pPr>
            <w:r w:rsidRPr="00D9505E">
              <w:rPr>
                <w:rFonts w:ascii="Arial" w:hAnsi="Arial" w:cs="Arial"/>
              </w:rPr>
              <w:t>31.12.2013</w:t>
            </w:r>
          </w:p>
        </w:tc>
        <w:tc>
          <w:tcPr>
            <w:tcW w:w="1340" w:type="dxa"/>
            <w:tcBorders>
              <w:top w:val="single" w:sz="8" w:space="0" w:color="auto"/>
              <w:bottom w:val="single" w:sz="8" w:space="0" w:color="auto"/>
            </w:tcBorders>
          </w:tcPr>
          <w:p w:rsidR="00D514E0" w:rsidRPr="00D9505E" w:rsidRDefault="00D514E0" w:rsidP="00CD1BCA">
            <w:pPr>
              <w:jc w:val="center"/>
              <w:rPr>
                <w:rFonts w:ascii="Arial" w:hAnsi="Arial" w:cs="Arial"/>
              </w:rPr>
            </w:pPr>
            <w:r w:rsidRPr="00D9505E">
              <w:rPr>
                <w:rFonts w:ascii="Arial" w:hAnsi="Arial" w:cs="Arial"/>
              </w:rPr>
              <w:t>31.12.2014</w:t>
            </w:r>
          </w:p>
        </w:tc>
      </w:tr>
      <w:tr w:rsidR="00D514E0" w:rsidRPr="00D9505E">
        <w:trPr>
          <w:jc w:val="center"/>
        </w:trPr>
        <w:tc>
          <w:tcPr>
            <w:tcW w:w="1272" w:type="dxa"/>
            <w:tcBorders>
              <w:top w:val="single" w:sz="8" w:space="0" w:color="auto"/>
            </w:tcBorders>
          </w:tcPr>
          <w:p w:rsidR="00D514E0" w:rsidRPr="00D9505E" w:rsidRDefault="00D514E0" w:rsidP="00CD1BCA">
            <w:pPr>
              <w:rPr>
                <w:rFonts w:ascii="Arial" w:hAnsi="Arial" w:cs="Arial"/>
              </w:rPr>
            </w:pPr>
            <w:r w:rsidRPr="00D9505E">
              <w:rPr>
                <w:rFonts w:ascii="Arial" w:hAnsi="Arial" w:cs="Arial"/>
              </w:rPr>
              <w:t>Ogółem</w:t>
            </w:r>
          </w:p>
        </w:tc>
        <w:tc>
          <w:tcPr>
            <w:tcW w:w="1318" w:type="dxa"/>
            <w:tcBorders>
              <w:top w:val="single" w:sz="8" w:space="0" w:color="auto"/>
            </w:tcBorders>
          </w:tcPr>
          <w:p w:rsidR="00D514E0" w:rsidRPr="00D9505E" w:rsidRDefault="00D514E0" w:rsidP="00CD1BCA">
            <w:pPr>
              <w:jc w:val="center"/>
              <w:rPr>
                <w:rFonts w:ascii="Arial" w:hAnsi="Arial" w:cs="Arial"/>
              </w:rPr>
            </w:pPr>
            <w:r w:rsidRPr="00D9505E">
              <w:rPr>
                <w:rFonts w:ascii="Arial" w:hAnsi="Arial" w:cs="Arial"/>
              </w:rPr>
              <w:t>3998</w:t>
            </w:r>
          </w:p>
        </w:tc>
        <w:tc>
          <w:tcPr>
            <w:tcW w:w="1339" w:type="dxa"/>
            <w:tcBorders>
              <w:top w:val="single" w:sz="8" w:space="0" w:color="auto"/>
            </w:tcBorders>
            <w:vAlign w:val="center"/>
          </w:tcPr>
          <w:p w:rsidR="00D514E0" w:rsidRPr="00D9505E" w:rsidRDefault="00D514E0" w:rsidP="00CD1BCA">
            <w:pPr>
              <w:jc w:val="center"/>
              <w:rPr>
                <w:rFonts w:ascii="Arial" w:hAnsi="Arial" w:cs="Arial"/>
              </w:rPr>
            </w:pPr>
            <w:r w:rsidRPr="00D9505E">
              <w:rPr>
                <w:rFonts w:ascii="Arial" w:hAnsi="Arial" w:cs="Arial"/>
              </w:rPr>
              <w:t>3923</w:t>
            </w:r>
          </w:p>
        </w:tc>
        <w:tc>
          <w:tcPr>
            <w:tcW w:w="1339" w:type="dxa"/>
            <w:tcBorders>
              <w:top w:val="single" w:sz="8" w:space="0" w:color="auto"/>
            </w:tcBorders>
            <w:vAlign w:val="center"/>
          </w:tcPr>
          <w:p w:rsidR="00D514E0" w:rsidRPr="00D9505E" w:rsidRDefault="00D514E0" w:rsidP="00CD1BCA">
            <w:pPr>
              <w:jc w:val="center"/>
              <w:rPr>
                <w:rFonts w:ascii="Arial" w:hAnsi="Arial" w:cs="Arial"/>
              </w:rPr>
            </w:pPr>
            <w:r w:rsidRPr="00D9505E">
              <w:rPr>
                <w:rFonts w:ascii="Arial" w:hAnsi="Arial" w:cs="Arial"/>
              </w:rPr>
              <w:t>3910</w:t>
            </w:r>
          </w:p>
        </w:tc>
        <w:tc>
          <w:tcPr>
            <w:tcW w:w="1340" w:type="dxa"/>
            <w:tcBorders>
              <w:top w:val="single" w:sz="8" w:space="0" w:color="auto"/>
            </w:tcBorders>
            <w:vAlign w:val="center"/>
          </w:tcPr>
          <w:p w:rsidR="00D514E0" w:rsidRPr="00D9505E" w:rsidRDefault="00D514E0" w:rsidP="00CD1BCA">
            <w:pPr>
              <w:jc w:val="center"/>
              <w:rPr>
                <w:rFonts w:ascii="Arial" w:hAnsi="Arial" w:cs="Arial"/>
              </w:rPr>
            </w:pPr>
            <w:r w:rsidRPr="00D9505E">
              <w:rPr>
                <w:rFonts w:ascii="Arial" w:hAnsi="Arial" w:cs="Arial"/>
              </w:rPr>
              <w:t>3857</w:t>
            </w:r>
          </w:p>
        </w:tc>
        <w:tc>
          <w:tcPr>
            <w:tcW w:w="1340" w:type="dxa"/>
            <w:tcBorders>
              <w:top w:val="single" w:sz="8" w:space="0" w:color="auto"/>
            </w:tcBorders>
          </w:tcPr>
          <w:p w:rsidR="00D514E0" w:rsidRPr="00D9505E" w:rsidRDefault="00D514E0" w:rsidP="00CD1BCA">
            <w:pPr>
              <w:jc w:val="center"/>
              <w:rPr>
                <w:rFonts w:ascii="Arial" w:hAnsi="Arial" w:cs="Arial"/>
              </w:rPr>
            </w:pPr>
            <w:r w:rsidRPr="00D9505E">
              <w:rPr>
                <w:rFonts w:ascii="Arial" w:hAnsi="Arial" w:cs="Arial"/>
              </w:rPr>
              <w:t>3812</w:t>
            </w:r>
          </w:p>
        </w:tc>
        <w:tc>
          <w:tcPr>
            <w:tcW w:w="1340" w:type="dxa"/>
            <w:tcBorders>
              <w:top w:val="single" w:sz="8" w:space="0" w:color="auto"/>
            </w:tcBorders>
          </w:tcPr>
          <w:p w:rsidR="00D514E0" w:rsidRPr="00D9505E" w:rsidRDefault="00D514E0" w:rsidP="00CD1BCA">
            <w:pPr>
              <w:jc w:val="center"/>
              <w:rPr>
                <w:rFonts w:ascii="Arial" w:hAnsi="Arial" w:cs="Arial"/>
              </w:rPr>
            </w:pPr>
            <w:r w:rsidRPr="00D9505E">
              <w:rPr>
                <w:rFonts w:ascii="Arial" w:hAnsi="Arial" w:cs="Arial"/>
              </w:rPr>
              <w:t>3756</w:t>
            </w:r>
          </w:p>
        </w:tc>
      </w:tr>
      <w:tr w:rsidR="00D514E0" w:rsidRPr="00D9505E">
        <w:trPr>
          <w:jc w:val="center"/>
        </w:trPr>
        <w:tc>
          <w:tcPr>
            <w:tcW w:w="1272" w:type="dxa"/>
          </w:tcPr>
          <w:p w:rsidR="00D514E0" w:rsidRPr="00D9505E" w:rsidRDefault="00D514E0" w:rsidP="00CD1BCA">
            <w:pPr>
              <w:rPr>
                <w:rFonts w:ascii="Arial" w:hAnsi="Arial" w:cs="Arial"/>
              </w:rPr>
            </w:pPr>
            <w:r w:rsidRPr="00D9505E">
              <w:rPr>
                <w:rFonts w:ascii="Arial" w:hAnsi="Arial" w:cs="Arial"/>
              </w:rPr>
              <w:t>Mężczyźni</w:t>
            </w:r>
          </w:p>
        </w:tc>
        <w:tc>
          <w:tcPr>
            <w:tcW w:w="1318" w:type="dxa"/>
          </w:tcPr>
          <w:p w:rsidR="00D514E0" w:rsidRPr="00D9505E" w:rsidRDefault="00D514E0" w:rsidP="00CD1BCA">
            <w:pPr>
              <w:jc w:val="center"/>
              <w:rPr>
                <w:rFonts w:ascii="Arial" w:hAnsi="Arial" w:cs="Arial"/>
              </w:rPr>
            </w:pPr>
            <w:r w:rsidRPr="00D9505E">
              <w:rPr>
                <w:rFonts w:ascii="Arial" w:hAnsi="Arial" w:cs="Arial"/>
              </w:rPr>
              <w:t>2032</w:t>
            </w:r>
          </w:p>
        </w:tc>
        <w:tc>
          <w:tcPr>
            <w:tcW w:w="1339" w:type="dxa"/>
            <w:vAlign w:val="center"/>
          </w:tcPr>
          <w:p w:rsidR="00D514E0" w:rsidRPr="00D9505E" w:rsidRDefault="00D514E0" w:rsidP="00CD1BCA">
            <w:pPr>
              <w:jc w:val="center"/>
              <w:rPr>
                <w:rFonts w:ascii="Arial" w:hAnsi="Arial" w:cs="Arial"/>
              </w:rPr>
            </w:pPr>
            <w:r w:rsidRPr="00D9505E">
              <w:rPr>
                <w:rFonts w:ascii="Arial" w:hAnsi="Arial" w:cs="Arial"/>
              </w:rPr>
              <w:t>1980</w:t>
            </w:r>
          </w:p>
        </w:tc>
        <w:tc>
          <w:tcPr>
            <w:tcW w:w="1339" w:type="dxa"/>
            <w:vAlign w:val="center"/>
          </w:tcPr>
          <w:p w:rsidR="00D514E0" w:rsidRPr="00D9505E" w:rsidRDefault="00D514E0" w:rsidP="00CD1BCA">
            <w:pPr>
              <w:jc w:val="center"/>
              <w:rPr>
                <w:rFonts w:ascii="Arial" w:hAnsi="Arial" w:cs="Arial"/>
              </w:rPr>
            </w:pPr>
            <w:r w:rsidRPr="00D9505E">
              <w:rPr>
                <w:rFonts w:ascii="Arial" w:hAnsi="Arial" w:cs="Arial"/>
              </w:rPr>
              <w:t>1970</w:t>
            </w:r>
          </w:p>
        </w:tc>
        <w:tc>
          <w:tcPr>
            <w:tcW w:w="1340" w:type="dxa"/>
            <w:vAlign w:val="center"/>
          </w:tcPr>
          <w:p w:rsidR="00D514E0" w:rsidRPr="00D9505E" w:rsidRDefault="00D514E0" w:rsidP="00CD1BCA">
            <w:pPr>
              <w:jc w:val="center"/>
              <w:rPr>
                <w:rFonts w:ascii="Arial" w:hAnsi="Arial" w:cs="Arial"/>
              </w:rPr>
            </w:pPr>
            <w:r w:rsidRPr="00D9505E">
              <w:rPr>
                <w:rFonts w:ascii="Arial" w:hAnsi="Arial" w:cs="Arial"/>
              </w:rPr>
              <w:t>1947</w:t>
            </w:r>
          </w:p>
        </w:tc>
        <w:tc>
          <w:tcPr>
            <w:tcW w:w="1340" w:type="dxa"/>
          </w:tcPr>
          <w:p w:rsidR="00D514E0" w:rsidRPr="00D9505E" w:rsidRDefault="00D514E0" w:rsidP="00CD1BCA">
            <w:pPr>
              <w:jc w:val="center"/>
              <w:rPr>
                <w:rFonts w:ascii="Arial" w:hAnsi="Arial" w:cs="Arial"/>
              </w:rPr>
            </w:pPr>
            <w:r w:rsidRPr="00D9505E">
              <w:rPr>
                <w:rFonts w:ascii="Arial" w:hAnsi="Arial" w:cs="Arial"/>
              </w:rPr>
              <w:t>1921</w:t>
            </w:r>
          </w:p>
        </w:tc>
        <w:tc>
          <w:tcPr>
            <w:tcW w:w="1340" w:type="dxa"/>
          </w:tcPr>
          <w:p w:rsidR="00D514E0" w:rsidRPr="00D9505E" w:rsidRDefault="00D514E0" w:rsidP="00CD1BCA">
            <w:pPr>
              <w:jc w:val="center"/>
              <w:rPr>
                <w:rFonts w:ascii="Arial" w:hAnsi="Arial" w:cs="Arial"/>
              </w:rPr>
            </w:pPr>
            <w:r w:rsidRPr="00D9505E">
              <w:rPr>
                <w:rFonts w:ascii="Arial" w:hAnsi="Arial" w:cs="Arial"/>
              </w:rPr>
              <w:t>1902</w:t>
            </w:r>
          </w:p>
        </w:tc>
      </w:tr>
      <w:tr w:rsidR="00D514E0" w:rsidRPr="00D9505E">
        <w:trPr>
          <w:jc w:val="center"/>
        </w:trPr>
        <w:tc>
          <w:tcPr>
            <w:tcW w:w="1272" w:type="dxa"/>
            <w:tcBorders>
              <w:bottom w:val="single" w:sz="8" w:space="0" w:color="auto"/>
            </w:tcBorders>
          </w:tcPr>
          <w:p w:rsidR="00D514E0" w:rsidRPr="00D9505E" w:rsidRDefault="00D514E0" w:rsidP="00CD1BCA">
            <w:pPr>
              <w:rPr>
                <w:rFonts w:ascii="Arial" w:hAnsi="Arial" w:cs="Arial"/>
              </w:rPr>
            </w:pPr>
            <w:r w:rsidRPr="00D9505E">
              <w:rPr>
                <w:rFonts w:ascii="Arial" w:hAnsi="Arial" w:cs="Arial"/>
              </w:rPr>
              <w:t>Kobiety</w:t>
            </w:r>
          </w:p>
        </w:tc>
        <w:tc>
          <w:tcPr>
            <w:tcW w:w="1318" w:type="dxa"/>
            <w:tcBorders>
              <w:bottom w:val="single" w:sz="8" w:space="0" w:color="auto"/>
            </w:tcBorders>
          </w:tcPr>
          <w:p w:rsidR="00D514E0" w:rsidRPr="00D9505E" w:rsidRDefault="00D514E0" w:rsidP="00CD1BCA">
            <w:pPr>
              <w:jc w:val="center"/>
              <w:rPr>
                <w:rFonts w:ascii="Arial" w:hAnsi="Arial" w:cs="Arial"/>
              </w:rPr>
            </w:pPr>
            <w:r w:rsidRPr="00D9505E">
              <w:rPr>
                <w:rFonts w:ascii="Arial" w:hAnsi="Arial" w:cs="Arial"/>
              </w:rPr>
              <w:t>1966</w:t>
            </w:r>
          </w:p>
        </w:tc>
        <w:tc>
          <w:tcPr>
            <w:tcW w:w="1339" w:type="dxa"/>
            <w:tcBorders>
              <w:bottom w:val="single" w:sz="8" w:space="0" w:color="auto"/>
            </w:tcBorders>
            <w:vAlign w:val="center"/>
          </w:tcPr>
          <w:p w:rsidR="00D514E0" w:rsidRPr="00D9505E" w:rsidRDefault="00D514E0" w:rsidP="00CD1BCA">
            <w:pPr>
              <w:jc w:val="center"/>
              <w:rPr>
                <w:rFonts w:ascii="Arial" w:hAnsi="Arial" w:cs="Arial"/>
              </w:rPr>
            </w:pPr>
            <w:r w:rsidRPr="00D9505E">
              <w:rPr>
                <w:rFonts w:ascii="Arial" w:hAnsi="Arial" w:cs="Arial"/>
              </w:rPr>
              <w:t>1943</w:t>
            </w:r>
          </w:p>
        </w:tc>
        <w:tc>
          <w:tcPr>
            <w:tcW w:w="1339" w:type="dxa"/>
            <w:tcBorders>
              <w:bottom w:val="single" w:sz="8" w:space="0" w:color="auto"/>
            </w:tcBorders>
            <w:vAlign w:val="center"/>
          </w:tcPr>
          <w:p w:rsidR="00D514E0" w:rsidRPr="00D9505E" w:rsidRDefault="00D514E0" w:rsidP="00CD1BCA">
            <w:pPr>
              <w:jc w:val="center"/>
              <w:rPr>
                <w:rFonts w:ascii="Arial" w:hAnsi="Arial" w:cs="Arial"/>
              </w:rPr>
            </w:pPr>
            <w:r w:rsidRPr="00D9505E">
              <w:rPr>
                <w:rFonts w:ascii="Arial" w:hAnsi="Arial" w:cs="Arial"/>
              </w:rPr>
              <w:t>1940</w:t>
            </w:r>
          </w:p>
        </w:tc>
        <w:tc>
          <w:tcPr>
            <w:tcW w:w="1340" w:type="dxa"/>
            <w:tcBorders>
              <w:bottom w:val="single" w:sz="8" w:space="0" w:color="auto"/>
            </w:tcBorders>
            <w:vAlign w:val="center"/>
          </w:tcPr>
          <w:p w:rsidR="00D514E0" w:rsidRPr="00D9505E" w:rsidRDefault="00D514E0" w:rsidP="00CD1BCA">
            <w:pPr>
              <w:jc w:val="center"/>
              <w:rPr>
                <w:rFonts w:ascii="Arial" w:hAnsi="Arial" w:cs="Arial"/>
              </w:rPr>
            </w:pPr>
            <w:r w:rsidRPr="00D9505E">
              <w:rPr>
                <w:rFonts w:ascii="Arial" w:hAnsi="Arial" w:cs="Arial"/>
              </w:rPr>
              <w:t>1910</w:t>
            </w:r>
          </w:p>
        </w:tc>
        <w:tc>
          <w:tcPr>
            <w:tcW w:w="1340" w:type="dxa"/>
            <w:tcBorders>
              <w:bottom w:val="single" w:sz="8" w:space="0" w:color="auto"/>
            </w:tcBorders>
          </w:tcPr>
          <w:p w:rsidR="00D514E0" w:rsidRPr="00D9505E" w:rsidRDefault="00D514E0" w:rsidP="00CD1BCA">
            <w:pPr>
              <w:jc w:val="center"/>
              <w:rPr>
                <w:rFonts w:ascii="Arial" w:hAnsi="Arial" w:cs="Arial"/>
              </w:rPr>
            </w:pPr>
            <w:r w:rsidRPr="00D9505E">
              <w:rPr>
                <w:rFonts w:ascii="Arial" w:hAnsi="Arial" w:cs="Arial"/>
              </w:rPr>
              <w:t>1891</w:t>
            </w:r>
          </w:p>
        </w:tc>
        <w:tc>
          <w:tcPr>
            <w:tcW w:w="1340" w:type="dxa"/>
            <w:tcBorders>
              <w:bottom w:val="single" w:sz="8" w:space="0" w:color="auto"/>
            </w:tcBorders>
          </w:tcPr>
          <w:p w:rsidR="00D514E0" w:rsidRPr="00D9505E" w:rsidRDefault="00D514E0" w:rsidP="00CD1BCA">
            <w:pPr>
              <w:jc w:val="center"/>
              <w:rPr>
                <w:rFonts w:ascii="Arial" w:hAnsi="Arial" w:cs="Arial"/>
              </w:rPr>
            </w:pPr>
            <w:r w:rsidRPr="00D9505E">
              <w:rPr>
                <w:rFonts w:ascii="Arial" w:hAnsi="Arial" w:cs="Arial"/>
              </w:rPr>
              <w:t>1854</w:t>
            </w:r>
          </w:p>
        </w:tc>
      </w:tr>
    </w:tbl>
    <w:p w:rsidR="00D514E0" w:rsidRDefault="00D514E0" w:rsidP="009E318B">
      <w:pPr>
        <w:spacing w:before="240"/>
        <w:jc w:val="center"/>
        <w:rPr>
          <w:rFonts w:ascii="Arial" w:hAnsi="Arial" w:cs="Arial"/>
        </w:rPr>
      </w:pPr>
      <w:r w:rsidRPr="00D8790D">
        <w:rPr>
          <w:rFonts w:ascii="Arial" w:hAnsi="Arial" w:cs="Arial"/>
        </w:rPr>
        <w:t>Źródło: dane z Urzędu Gminy Krzęcin.</w:t>
      </w:r>
    </w:p>
    <w:p w:rsidR="00D514E0" w:rsidRDefault="00D514E0" w:rsidP="009E318B">
      <w:pPr>
        <w:rPr>
          <w:rFonts w:ascii="Arial" w:hAnsi="Arial" w:cs="Arial"/>
        </w:rPr>
      </w:pPr>
    </w:p>
    <w:p w:rsidR="00D514E0" w:rsidRDefault="00D514E0" w:rsidP="009E318B">
      <w:pPr>
        <w:spacing w:before="240" w:after="240" w:line="360" w:lineRule="auto"/>
        <w:jc w:val="both"/>
        <w:rPr>
          <w:rFonts w:ascii="Arial" w:hAnsi="Arial" w:cs="Arial"/>
        </w:rPr>
      </w:pPr>
      <w:r>
        <w:rPr>
          <w:rFonts w:ascii="Arial" w:hAnsi="Arial" w:cs="Arial"/>
        </w:rPr>
        <w:tab/>
        <w:t xml:space="preserve">W podziale na 25 miejscowości gminy w 16 z nich liczba ludności spadła, a w 5 utrzymała się na tym samym poziomie. </w:t>
      </w:r>
      <w:r w:rsidRPr="00307B2B">
        <w:rPr>
          <w:rFonts w:ascii="Arial" w:hAnsi="Arial" w:cs="Arial"/>
        </w:rPr>
        <w:t xml:space="preserve">Największą miejscowością pod względem liczby </w:t>
      </w:r>
      <w:r>
        <w:rPr>
          <w:rFonts w:ascii="Arial" w:hAnsi="Arial" w:cs="Arial"/>
        </w:rPr>
        <w:t>ludności jest Krzęcin</w:t>
      </w:r>
      <w:r w:rsidRPr="00307B2B">
        <w:rPr>
          <w:rFonts w:ascii="Arial" w:hAnsi="Arial" w:cs="Arial"/>
        </w:rPr>
        <w:t>, w którym w 2014 r. mieszkał</w:t>
      </w:r>
      <w:r>
        <w:rPr>
          <w:rFonts w:ascii="Arial" w:hAnsi="Arial" w:cs="Arial"/>
        </w:rPr>
        <w:t>y</w:t>
      </w:r>
      <w:r w:rsidRPr="00307B2B">
        <w:rPr>
          <w:rFonts w:ascii="Arial" w:hAnsi="Arial" w:cs="Arial"/>
        </w:rPr>
        <w:t xml:space="preserve"> </w:t>
      </w:r>
      <w:r>
        <w:rPr>
          <w:rFonts w:ascii="Arial" w:hAnsi="Arial" w:cs="Arial"/>
        </w:rPr>
        <w:t>692 osoby. Poza nim liczbę 300 mieszkańców przekroczyły</w:t>
      </w:r>
      <w:r w:rsidRPr="00307B2B">
        <w:rPr>
          <w:rFonts w:ascii="Arial" w:hAnsi="Arial" w:cs="Arial"/>
        </w:rPr>
        <w:t xml:space="preserve"> </w:t>
      </w:r>
      <w:r>
        <w:rPr>
          <w:rFonts w:ascii="Arial" w:hAnsi="Arial" w:cs="Arial"/>
        </w:rPr>
        <w:t>miejscowości:</w:t>
      </w:r>
      <w:r w:rsidRPr="00307B2B">
        <w:rPr>
          <w:rFonts w:ascii="Arial" w:hAnsi="Arial" w:cs="Arial"/>
        </w:rPr>
        <w:t xml:space="preserve"> </w:t>
      </w:r>
      <w:r>
        <w:rPr>
          <w:rFonts w:ascii="Arial" w:hAnsi="Arial" w:cs="Arial"/>
        </w:rPr>
        <w:t>Chłopowo, Granowo, Mielęcin, Objezierze i Żeńsko</w:t>
      </w:r>
      <w:r w:rsidRPr="00307B2B">
        <w:rPr>
          <w:rFonts w:ascii="Arial" w:hAnsi="Arial" w:cs="Arial"/>
        </w:rPr>
        <w:t xml:space="preserve">. Najmniej osób </w:t>
      </w:r>
      <w:r>
        <w:rPr>
          <w:rFonts w:ascii="Arial" w:hAnsi="Arial" w:cs="Arial"/>
        </w:rPr>
        <w:t>mieszka w miejscowości Potoczna (2</w:t>
      </w:r>
      <w:r w:rsidRPr="00307B2B">
        <w:rPr>
          <w:rFonts w:ascii="Arial" w:hAnsi="Arial" w:cs="Arial"/>
        </w:rPr>
        <w:t>)</w:t>
      </w:r>
      <w:r>
        <w:rPr>
          <w:rFonts w:ascii="Arial" w:hAnsi="Arial" w:cs="Arial"/>
        </w:rPr>
        <w:t xml:space="preserve">, Kolonia IV Chłopowo (5) </w:t>
      </w:r>
      <w:r>
        <w:rPr>
          <w:rFonts w:ascii="Arial" w:hAnsi="Arial" w:cs="Arial"/>
        </w:rPr>
        <w:br/>
        <w:t>i Kolonia V Chłopowo (7)</w:t>
      </w:r>
      <w:r w:rsidRPr="00307B2B">
        <w:rPr>
          <w:rFonts w:ascii="Arial" w:hAnsi="Arial" w:cs="Arial"/>
        </w:rPr>
        <w:t>.</w:t>
      </w:r>
    </w:p>
    <w:p w:rsidR="00D514E0" w:rsidRDefault="00D514E0" w:rsidP="009E318B">
      <w:pPr>
        <w:spacing w:before="240" w:after="240" w:line="360" w:lineRule="auto"/>
        <w:jc w:val="both"/>
        <w:rPr>
          <w:rFonts w:ascii="Arial" w:hAnsi="Arial" w:cs="Arial"/>
        </w:rPr>
      </w:pPr>
    </w:p>
    <w:p w:rsidR="00D514E0" w:rsidRPr="00D8790D" w:rsidRDefault="00D514E0" w:rsidP="009E318B">
      <w:pPr>
        <w:spacing w:before="240" w:after="240" w:line="360" w:lineRule="auto"/>
        <w:jc w:val="both"/>
        <w:rPr>
          <w:rFonts w:ascii="Arial" w:hAnsi="Arial" w:cs="Arial"/>
        </w:rPr>
      </w:pPr>
    </w:p>
    <w:p w:rsidR="00D514E0" w:rsidRDefault="00D514E0">
      <w:pPr>
        <w:rPr>
          <w:rFonts w:ascii="Arial" w:hAnsi="Arial" w:cs="Arial"/>
          <w:b/>
          <w:bCs/>
        </w:rPr>
      </w:pPr>
      <w:bookmarkStart w:id="12" w:name="_Toc420243519"/>
      <w:bookmarkStart w:id="13" w:name="_Toc422250262"/>
      <w:r>
        <w:rPr>
          <w:rFonts w:ascii="Arial" w:hAnsi="Arial" w:cs="Arial"/>
        </w:rPr>
        <w:br w:type="page"/>
      </w:r>
    </w:p>
    <w:p w:rsidR="00D514E0" w:rsidRPr="00696FF8" w:rsidRDefault="00D514E0" w:rsidP="009F4E71">
      <w:pPr>
        <w:pStyle w:val="Caption"/>
        <w:keepNext/>
        <w:spacing w:line="276" w:lineRule="auto"/>
        <w:jc w:val="center"/>
      </w:pPr>
      <w:r w:rsidRPr="0029254B">
        <w:rPr>
          <w:rFonts w:ascii="Arial" w:hAnsi="Arial" w:cs="Arial"/>
          <w:color w:val="auto"/>
          <w:sz w:val="22"/>
          <w:szCs w:val="22"/>
        </w:rPr>
        <w:t xml:space="preserve">Tab. </w:t>
      </w:r>
      <w:r w:rsidRPr="0029254B">
        <w:rPr>
          <w:rFonts w:ascii="Arial" w:hAnsi="Arial" w:cs="Arial"/>
          <w:color w:val="auto"/>
          <w:sz w:val="22"/>
          <w:szCs w:val="22"/>
        </w:rPr>
        <w:fldChar w:fldCharType="begin"/>
      </w:r>
      <w:r w:rsidRPr="0029254B">
        <w:rPr>
          <w:rFonts w:ascii="Arial" w:hAnsi="Arial" w:cs="Arial"/>
          <w:color w:val="auto"/>
          <w:sz w:val="22"/>
          <w:szCs w:val="22"/>
        </w:rPr>
        <w:instrText xml:space="preserve"> SEQ Tab. \* ARABIC </w:instrText>
      </w:r>
      <w:r w:rsidRPr="0029254B">
        <w:rPr>
          <w:rFonts w:ascii="Arial" w:hAnsi="Arial" w:cs="Arial"/>
          <w:color w:val="auto"/>
          <w:sz w:val="22"/>
          <w:szCs w:val="22"/>
        </w:rPr>
        <w:fldChar w:fldCharType="separate"/>
      </w:r>
      <w:r>
        <w:rPr>
          <w:rFonts w:ascii="Arial" w:hAnsi="Arial" w:cs="Arial"/>
          <w:noProof/>
          <w:color w:val="auto"/>
          <w:sz w:val="22"/>
          <w:szCs w:val="22"/>
        </w:rPr>
        <w:t>2</w:t>
      </w:r>
      <w:r w:rsidRPr="0029254B">
        <w:rPr>
          <w:rFonts w:ascii="Arial" w:hAnsi="Arial" w:cs="Arial"/>
          <w:color w:val="auto"/>
          <w:sz w:val="22"/>
          <w:szCs w:val="22"/>
        </w:rPr>
        <w:fldChar w:fldCharType="end"/>
      </w:r>
      <w:r w:rsidRPr="0029254B">
        <w:rPr>
          <w:rFonts w:ascii="Arial" w:hAnsi="Arial" w:cs="Arial"/>
          <w:color w:val="auto"/>
          <w:sz w:val="22"/>
          <w:szCs w:val="22"/>
        </w:rPr>
        <w:t xml:space="preserve"> Liczba mieszkańców </w:t>
      </w:r>
      <w:r>
        <w:rPr>
          <w:rFonts w:ascii="Arial" w:hAnsi="Arial" w:cs="Arial"/>
          <w:color w:val="auto"/>
          <w:sz w:val="22"/>
          <w:szCs w:val="22"/>
        </w:rPr>
        <w:t>Gminy Krzęcin w latach 20</w:t>
      </w:r>
      <w:r w:rsidRPr="0029254B">
        <w:rPr>
          <w:rFonts w:ascii="Arial" w:hAnsi="Arial" w:cs="Arial"/>
          <w:color w:val="auto"/>
          <w:sz w:val="22"/>
          <w:szCs w:val="22"/>
        </w:rPr>
        <w:t>0</w:t>
      </w:r>
      <w:r>
        <w:rPr>
          <w:rFonts w:ascii="Arial" w:hAnsi="Arial" w:cs="Arial"/>
          <w:color w:val="auto"/>
          <w:sz w:val="22"/>
          <w:szCs w:val="22"/>
        </w:rPr>
        <w:t>9</w:t>
      </w:r>
      <w:r w:rsidRPr="0029254B">
        <w:rPr>
          <w:rFonts w:ascii="Arial" w:hAnsi="Arial" w:cs="Arial"/>
          <w:color w:val="auto"/>
          <w:sz w:val="22"/>
          <w:szCs w:val="22"/>
        </w:rPr>
        <w:t xml:space="preserve">-2014 z podziałem </w:t>
      </w:r>
      <w:r>
        <w:rPr>
          <w:rFonts w:ascii="Arial" w:hAnsi="Arial" w:cs="Arial"/>
          <w:color w:val="auto"/>
          <w:sz w:val="22"/>
          <w:szCs w:val="22"/>
        </w:rPr>
        <w:br/>
      </w:r>
      <w:r w:rsidRPr="0029254B">
        <w:rPr>
          <w:rFonts w:ascii="Arial" w:hAnsi="Arial" w:cs="Arial"/>
          <w:color w:val="auto"/>
          <w:sz w:val="22"/>
          <w:szCs w:val="22"/>
        </w:rPr>
        <w:t>na</w:t>
      </w:r>
      <w:r w:rsidRPr="00D7177A">
        <w:rPr>
          <w:rFonts w:ascii="Arial" w:hAnsi="Arial" w:cs="Arial"/>
          <w:color w:val="auto"/>
          <w:sz w:val="22"/>
          <w:szCs w:val="22"/>
        </w:rPr>
        <w:t xml:space="preserve"> miejscowości.</w:t>
      </w:r>
      <w:bookmarkEnd w:id="12"/>
      <w:bookmarkEnd w:id="13"/>
    </w:p>
    <w:tbl>
      <w:tblPr>
        <w:tblW w:w="9326" w:type="dxa"/>
        <w:jc w:val="center"/>
        <w:tblInd w:w="215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tblPr>
      <w:tblGrid>
        <w:gridCol w:w="608"/>
        <w:gridCol w:w="2576"/>
        <w:gridCol w:w="1068"/>
        <w:gridCol w:w="1069"/>
        <w:gridCol w:w="964"/>
        <w:gridCol w:w="954"/>
        <w:gridCol w:w="1094"/>
        <w:gridCol w:w="993"/>
      </w:tblGrid>
      <w:tr w:rsidR="00D514E0" w:rsidRPr="00D9505E">
        <w:trPr>
          <w:jc w:val="center"/>
        </w:trPr>
        <w:tc>
          <w:tcPr>
            <w:tcW w:w="608" w:type="dxa"/>
            <w:tcBorders>
              <w:top w:val="single" w:sz="8" w:space="0" w:color="auto"/>
            </w:tcBorders>
            <w:vAlign w:val="center"/>
          </w:tcPr>
          <w:p w:rsidR="00D514E0" w:rsidRPr="00D9505E" w:rsidRDefault="00D514E0" w:rsidP="009F4E71">
            <w:pPr>
              <w:jc w:val="center"/>
              <w:rPr>
                <w:rFonts w:ascii="Arial" w:hAnsi="Arial" w:cs="Arial"/>
                <w:b/>
                <w:bCs/>
                <w:sz w:val="21"/>
                <w:szCs w:val="21"/>
              </w:rPr>
            </w:pPr>
            <w:r w:rsidRPr="00D9505E">
              <w:rPr>
                <w:rFonts w:ascii="Arial" w:hAnsi="Arial" w:cs="Arial"/>
                <w:b/>
                <w:bCs/>
                <w:sz w:val="21"/>
                <w:szCs w:val="21"/>
              </w:rPr>
              <w:t>L.p.</w:t>
            </w:r>
          </w:p>
        </w:tc>
        <w:tc>
          <w:tcPr>
            <w:tcW w:w="2576" w:type="dxa"/>
            <w:tcBorders>
              <w:top w:val="single" w:sz="8" w:space="0" w:color="auto"/>
            </w:tcBorders>
            <w:vAlign w:val="center"/>
          </w:tcPr>
          <w:p w:rsidR="00D514E0" w:rsidRPr="00D9505E" w:rsidRDefault="00D514E0" w:rsidP="009F4E71">
            <w:pPr>
              <w:jc w:val="center"/>
              <w:rPr>
                <w:rFonts w:ascii="Arial" w:hAnsi="Arial" w:cs="Arial"/>
                <w:b/>
                <w:bCs/>
                <w:sz w:val="21"/>
                <w:szCs w:val="21"/>
              </w:rPr>
            </w:pPr>
            <w:r w:rsidRPr="00D9505E">
              <w:rPr>
                <w:rFonts w:ascii="Arial" w:hAnsi="Arial" w:cs="Arial"/>
                <w:b/>
                <w:bCs/>
                <w:sz w:val="21"/>
                <w:szCs w:val="21"/>
              </w:rPr>
              <w:t>Miejscowość/sołectwo</w:t>
            </w:r>
          </w:p>
        </w:tc>
        <w:tc>
          <w:tcPr>
            <w:tcW w:w="1068" w:type="dxa"/>
            <w:tcBorders>
              <w:top w:val="single" w:sz="8" w:space="0" w:color="auto"/>
            </w:tcBorders>
            <w:vAlign w:val="center"/>
          </w:tcPr>
          <w:p w:rsidR="00D514E0" w:rsidRPr="00D9505E" w:rsidRDefault="00D514E0" w:rsidP="009F4E71">
            <w:pPr>
              <w:jc w:val="center"/>
              <w:rPr>
                <w:rFonts w:ascii="Arial" w:hAnsi="Arial" w:cs="Arial"/>
                <w:b/>
                <w:bCs/>
                <w:color w:val="000000"/>
                <w:sz w:val="21"/>
                <w:szCs w:val="21"/>
              </w:rPr>
            </w:pPr>
            <w:r w:rsidRPr="00D9505E">
              <w:rPr>
                <w:rFonts w:ascii="Arial" w:hAnsi="Arial" w:cs="Arial"/>
                <w:b/>
                <w:bCs/>
                <w:color w:val="000000"/>
                <w:sz w:val="21"/>
                <w:szCs w:val="21"/>
              </w:rPr>
              <w:t>2009</w:t>
            </w:r>
          </w:p>
        </w:tc>
        <w:tc>
          <w:tcPr>
            <w:tcW w:w="1069" w:type="dxa"/>
            <w:tcBorders>
              <w:top w:val="single" w:sz="8" w:space="0" w:color="auto"/>
            </w:tcBorders>
            <w:vAlign w:val="center"/>
          </w:tcPr>
          <w:p w:rsidR="00D514E0" w:rsidRPr="00D9505E" w:rsidRDefault="00D514E0" w:rsidP="009F4E71">
            <w:pPr>
              <w:jc w:val="center"/>
              <w:rPr>
                <w:rFonts w:ascii="Arial" w:hAnsi="Arial" w:cs="Arial"/>
                <w:b/>
                <w:bCs/>
                <w:color w:val="000000"/>
                <w:sz w:val="21"/>
                <w:szCs w:val="21"/>
              </w:rPr>
            </w:pPr>
            <w:r w:rsidRPr="00D9505E">
              <w:rPr>
                <w:rFonts w:ascii="Arial" w:hAnsi="Arial" w:cs="Arial"/>
                <w:b/>
                <w:bCs/>
                <w:color w:val="000000"/>
                <w:sz w:val="21"/>
                <w:szCs w:val="21"/>
              </w:rPr>
              <w:t>2010</w:t>
            </w:r>
          </w:p>
        </w:tc>
        <w:tc>
          <w:tcPr>
            <w:tcW w:w="964" w:type="dxa"/>
            <w:tcBorders>
              <w:top w:val="single" w:sz="8" w:space="0" w:color="auto"/>
            </w:tcBorders>
            <w:vAlign w:val="center"/>
          </w:tcPr>
          <w:p w:rsidR="00D514E0" w:rsidRPr="00D9505E" w:rsidRDefault="00D514E0" w:rsidP="009F4E71">
            <w:pPr>
              <w:jc w:val="center"/>
              <w:rPr>
                <w:rFonts w:ascii="Arial" w:hAnsi="Arial" w:cs="Arial"/>
                <w:b/>
                <w:bCs/>
                <w:color w:val="000000"/>
                <w:sz w:val="21"/>
                <w:szCs w:val="21"/>
              </w:rPr>
            </w:pPr>
            <w:r w:rsidRPr="00D9505E">
              <w:rPr>
                <w:rFonts w:ascii="Arial" w:hAnsi="Arial" w:cs="Arial"/>
                <w:b/>
                <w:bCs/>
                <w:color w:val="000000"/>
                <w:sz w:val="21"/>
                <w:szCs w:val="21"/>
              </w:rPr>
              <w:t>2011</w:t>
            </w:r>
          </w:p>
        </w:tc>
        <w:tc>
          <w:tcPr>
            <w:tcW w:w="954" w:type="dxa"/>
            <w:tcBorders>
              <w:top w:val="single" w:sz="8" w:space="0" w:color="auto"/>
            </w:tcBorders>
            <w:vAlign w:val="center"/>
          </w:tcPr>
          <w:p w:rsidR="00D514E0" w:rsidRPr="00D9505E" w:rsidRDefault="00D514E0" w:rsidP="009F4E71">
            <w:pPr>
              <w:jc w:val="center"/>
              <w:rPr>
                <w:rFonts w:ascii="Arial" w:hAnsi="Arial" w:cs="Arial"/>
                <w:b/>
                <w:bCs/>
                <w:color w:val="000000"/>
                <w:sz w:val="21"/>
                <w:szCs w:val="21"/>
              </w:rPr>
            </w:pPr>
            <w:r w:rsidRPr="00D9505E">
              <w:rPr>
                <w:rFonts w:ascii="Arial" w:hAnsi="Arial" w:cs="Arial"/>
                <w:b/>
                <w:bCs/>
                <w:color w:val="000000"/>
                <w:sz w:val="21"/>
                <w:szCs w:val="21"/>
              </w:rPr>
              <w:t>2012</w:t>
            </w:r>
          </w:p>
        </w:tc>
        <w:tc>
          <w:tcPr>
            <w:tcW w:w="1094" w:type="dxa"/>
            <w:tcBorders>
              <w:top w:val="single" w:sz="8" w:space="0" w:color="auto"/>
            </w:tcBorders>
            <w:vAlign w:val="center"/>
          </w:tcPr>
          <w:p w:rsidR="00D514E0" w:rsidRPr="00D9505E" w:rsidRDefault="00D514E0" w:rsidP="009F4E71">
            <w:pPr>
              <w:jc w:val="center"/>
              <w:rPr>
                <w:rFonts w:ascii="Arial" w:hAnsi="Arial" w:cs="Arial"/>
                <w:b/>
                <w:bCs/>
                <w:color w:val="000000"/>
                <w:sz w:val="21"/>
                <w:szCs w:val="21"/>
              </w:rPr>
            </w:pPr>
            <w:r w:rsidRPr="00D9505E">
              <w:rPr>
                <w:rFonts w:ascii="Arial" w:hAnsi="Arial" w:cs="Arial"/>
                <w:b/>
                <w:bCs/>
                <w:color w:val="000000"/>
                <w:sz w:val="21"/>
                <w:szCs w:val="21"/>
              </w:rPr>
              <w:t>2013</w:t>
            </w:r>
          </w:p>
        </w:tc>
        <w:tc>
          <w:tcPr>
            <w:tcW w:w="993" w:type="dxa"/>
            <w:tcBorders>
              <w:top w:val="single" w:sz="8" w:space="0" w:color="auto"/>
            </w:tcBorders>
            <w:vAlign w:val="center"/>
          </w:tcPr>
          <w:p w:rsidR="00D514E0" w:rsidRPr="00D9505E" w:rsidRDefault="00D514E0" w:rsidP="009F4E71">
            <w:pPr>
              <w:jc w:val="center"/>
              <w:rPr>
                <w:rFonts w:ascii="Arial" w:hAnsi="Arial" w:cs="Arial"/>
                <w:b/>
                <w:bCs/>
                <w:color w:val="000000"/>
                <w:sz w:val="21"/>
                <w:szCs w:val="21"/>
              </w:rPr>
            </w:pPr>
            <w:r w:rsidRPr="00D9505E">
              <w:rPr>
                <w:rFonts w:ascii="Arial" w:hAnsi="Arial" w:cs="Arial"/>
                <w:b/>
                <w:bCs/>
                <w:color w:val="000000"/>
                <w:sz w:val="21"/>
                <w:szCs w:val="21"/>
              </w:rPr>
              <w:t>2014</w:t>
            </w:r>
          </w:p>
        </w:tc>
      </w:tr>
      <w:tr w:rsidR="00D514E0" w:rsidRPr="00D9505E">
        <w:trPr>
          <w:jc w:val="center"/>
        </w:trPr>
        <w:tc>
          <w:tcPr>
            <w:tcW w:w="60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w:t>
            </w:r>
          </w:p>
        </w:tc>
        <w:tc>
          <w:tcPr>
            <w:tcW w:w="2576"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Boguszyce</w:t>
            </w:r>
          </w:p>
        </w:tc>
        <w:tc>
          <w:tcPr>
            <w:tcW w:w="106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6</w:t>
            </w:r>
          </w:p>
        </w:tc>
        <w:tc>
          <w:tcPr>
            <w:tcW w:w="1069"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5</w:t>
            </w:r>
          </w:p>
        </w:tc>
        <w:tc>
          <w:tcPr>
            <w:tcW w:w="96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5</w:t>
            </w:r>
          </w:p>
        </w:tc>
        <w:tc>
          <w:tcPr>
            <w:tcW w:w="95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5</w:t>
            </w:r>
          </w:p>
        </w:tc>
        <w:tc>
          <w:tcPr>
            <w:tcW w:w="109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5</w:t>
            </w:r>
          </w:p>
        </w:tc>
        <w:tc>
          <w:tcPr>
            <w:tcW w:w="993"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6</w:t>
            </w:r>
          </w:p>
        </w:tc>
      </w:tr>
      <w:tr w:rsidR="00D514E0" w:rsidRPr="00D9505E">
        <w:trPr>
          <w:jc w:val="center"/>
        </w:trPr>
        <w:tc>
          <w:tcPr>
            <w:tcW w:w="60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w:t>
            </w:r>
          </w:p>
        </w:tc>
        <w:tc>
          <w:tcPr>
            <w:tcW w:w="2576"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Chłopowo</w:t>
            </w:r>
          </w:p>
        </w:tc>
        <w:tc>
          <w:tcPr>
            <w:tcW w:w="106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477</w:t>
            </w:r>
          </w:p>
        </w:tc>
        <w:tc>
          <w:tcPr>
            <w:tcW w:w="1069"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461</w:t>
            </w:r>
          </w:p>
        </w:tc>
        <w:tc>
          <w:tcPr>
            <w:tcW w:w="96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449</w:t>
            </w:r>
          </w:p>
        </w:tc>
        <w:tc>
          <w:tcPr>
            <w:tcW w:w="95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454</w:t>
            </w:r>
          </w:p>
        </w:tc>
        <w:tc>
          <w:tcPr>
            <w:tcW w:w="109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451</w:t>
            </w:r>
          </w:p>
        </w:tc>
        <w:tc>
          <w:tcPr>
            <w:tcW w:w="993"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446</w:t>
            </w:r>
          </w:p>
        </w:tc>
      </w:tr>
      <w:tr w:rsidR="00D514E0" w:rsidRPr="00D9505E">
        <w:trPr>
          <w:jc w:val="center"/>
        </w:trPr>
        <w:tc>
          <w:tcPr>
            <w:tcW w:w="60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3</w:t>
            </w:r>
          </w:p>
        </w:tc>
        <w:tc>
          <w:tcPr>
            <w:tcW w:w="2576"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Granowo</w:t>
            </w:r>
          </w:p>
        </w:tc>
        <w:tc>
          <w:tcPr>
            <w:tcW w:w="106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593</w:t>
            </w:r>
          </w:p>
        </w:tc>
        <w:tc>
          <w:tcPr>
            <w:tcW w:w="1069"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578</w:t>
            </w:r>
          </w:p>
        </w:tc>
        <w:tc>
          <w:tcPr>
            <w:tcW w:w="96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572</w:t>
            </w:r>
          </w:p>
        </w:tc>
        <w:tc>
          <w:tcPr>
            <w:tcW w:w="95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553</w:t>
            </w:r>
          </w:p>
        </w:tc>
        <w:tc>
          <w:tcPr>
            <w:tcW w:w="109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537</w:t>
            </w:r>
          </w:p>
        </w:tc>
        <w:tc>
          <w:tcPr>
            <w:tcW w:w="993"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529</w:t>
            </w:r>
          </w:p>
        </w:tc>
      </w:tr>
      <w:tr w:rsidR="00D514E0" w:rsidRPr="00D9505E">
        <w:trPr>
          <w:jc w:val="center"/>
        </w:trPr>
        <w:tc>
          <w:tcPr>
            <w:tcW w:w="60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4</w:t>
            </w:r>
          </w:p>
        </w:tc>
        <w:tc>
          <w:tcPr>
            <w:tcW w:w="2576"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Grzywacz</w:t>
            </w:r>
          </w:p>
        </w:tc>
        <w:tc>
          <w:tcPr>
            <w:tcW w:w="106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16</w:t>
            </w:r>
          </w:p>
        </w:tc>
        <w:tc>
          <w:tcPr>
            <w:tcW w:w="1069"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16</w:t>
            </w:r>
          </w:p>
        </w:tc>
        <w:tc>
          <w:tcPr>
            <w:tcW w:w="96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15</w:t>
            </w:r>
          </w:p>
        </w:tc>
        <w:tc>
          <w:tcPr>
            <w:tcW w:w="95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16</w:t>
            </w:r>
          </w:p>
        </w:tc>
        <w:tc>
          <w:tcPr>
            <w:tcW w:w="109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16</w:t>
            </w:r>
          </w:p>
        </w:tc>
        <w:tc>
          <w:tcPr>
            <w:tcW w:w="993"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16</w:t>
            </w:r>
          </w:p>
        </w:tc>
      </w:tr>
      <w:tr w:rsidR="00D514E0" w:rsidRPr="00D9505E">
        <w:trPr>
          <w:jc w:val="center"/>
        </w:trPr>
        <w:tc>
          <w:tcPr>
            <w:tcW w:w="60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5</w:t>
            </w:r>
          </w:p>
        </w:tc>
        <w:tc>
          <w:tcPr>
            <w:tcW w:w="2576"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Kaszewo</w:t>
            </w:r>
          </w:p>
        </w:tc>
        <w:tc>
          <w:tcPr>
            <w:tcW w:w="106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275</w:t>
            </w:r>
          </w:p>
        </w:tc>
        <w:tc>
          <w:tcPr>
            <w:tcW w:w="1069"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268</w:t>
            </w:r>
          </w:p>
        </w:tc>
        <w:tc>
          <w:tcPr>
            <w:tcW w:w="96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267</w:t>
            </w:r>
          </w:p>
        </w:tc>
        <w:tc>
          <w:tcPr>
            <w:tcW w:w="95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267</w:t>
            </w:r>
          </w:p>
        </w:tc>
        <w:tc>
          <w:tcPr>
            <w:tcW w:w="109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264</w:t>
            </w:r>
          </w:p>
        </w:tc>
        <w:tc>
          <w:tcPr>
            <w:tcW w:w="993"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258</w:t>
            </w:r>
          </w:p>
        </w:tc>
      </w:tr>
      <w:tr w:rsidR="00D514E0" w:rsidRPr="00D9505E">
        <w:trPr>
          <w:jc w:val="center"/>
        </w:trPr>
        <w:tc>
          <w:tcPr>
            <w:tcW w:w="60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6</w:t>
            </w:r>
          </w:p>
        </w:tc>
        <w:tc>
          <w:tcPr>
            <w:tcW w:w="2576"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Kolonia IV Chłopowo</w:t>
            </w:r>
          </w:p>
        </w:tc>
        <w:tc>
          <w:tcPr>
            <w:tcW w:w="106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5</w:t>
            </w:r>
          </w:p>
        </w:tc>
        <w:tc>
          <w:tcPr>
            <w:tcW w:w="1069"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5</w:t>
            </w:r>
          </w:p>
        </w:tc>
        <w:tc>
          <w:tcPr>
            <w:tcW w:w="96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5</w:t>
            </w:r>
          </w:p>
        </w:tc>
        <w:tc>
          <w:tcPr>
            <w:tcW w:w="95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5</w:t>
            </w:r>
          </w:p>
        </w:tc>
        <w:tc>
          <w:tcPr>
            <w:tcW w:w="109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5</w:t>
            </w:r>
          </w:p>
        </w:tc>
        <w:tc>
          <w:tcPr>
            <w:tcW w:w="993"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5</w:t>
            </w:r>
          </w:p>
        </w:tc>
      </w:tr>
      <w:tr w:rsidR="00D514E0" w:rsidRPr="00D9505E">
        <w:trPr>
          <w:jc w:val="center"/>
        </w:trPr>
        <w:tc>
          <w:tcPr>
            <w:tcW w:w="60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7</w:t>
            </w:r>
          </w:p>
        </w:tc>
        <w:tc>
          <w:tcPr>
            <w:tcW w:w="2576"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Kolonia V Chłopowo</w:t>
            </w:r>
          </w:p>
        </w:tc>
        <w:tc>
          <w:tcPr>
            <w:tcW w:w="106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9</w:t>
            </w:r>
          </w:p>
        </w:tc>
        <w:tc>
          <w:tcPr>
            <w:tcW w:w="1069"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9</w:t>
            </w:r>
          </w:p>
        </w:tc>
        <w:tc>
          <w:tcPr>
            <w:tcW w:w="96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9</w:t>
            </w:r>
          </w:p>
        </w:tc>
        <w:tc>
          <w:tcPr>
            <w:tcW w:w="95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7</w:t>
            </w:r>
          </w:p>
        </w:tc>
        <w:tc>
          <w:tcPr>
            <w:tcW w:w="109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7</w:t>
            </w:r>
          </w:p>
        </w:tc>
        <w:tc>
          <w:tcPr>
            <w:tcW w:w="993"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7</w:t>
            </w:r>
          </w:p>
        </w:tc>
      </w:tr>
      <w:tr w:rsidR="00D514E0" w:rsidRPr="00D9505E">
        <w:trPr>
          <w:jc w:val="center"/>
        </w:trPr>
        <w:tc>
          <w:tcPr>
            <w:tcW w:w="60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8</w:t>
            </w:r>
          </w:p>
        </w:tc>
        <w:tc>
          <w:tcPr>
            <w:tcW w:w="2576"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Krzęcin</w:t>
            </w:r>
          </w:p>
        </w:tc>
        <w:tc>
          <w:tcPr>
            <w:tcW w:w="106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738</w:t>
            </w:r>
          </w:p>
        </w:tc>
        <w:tc>
          <w:tcPr>
            <w:tcW w:w="1069"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718</w:t>
            </w:r>
          </w:p>
        </w:tc>
        <w:tc>
          <w:tcPr>
            <w:tcW w:w="96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723</w:t>
            </w:r>
          </w:p>
        </w:tc>
        <w:tc>
          <w:tcPr>
            <w:tcW w:w="95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710</w:t>
            </w:r>
          </w:p>
        </w:tc>
        <w:tc>
          <w:tcPr>
            <w:tcW w:w="109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701</w:t>
            </w:r>
          </w:p>
        </w:tc>
        <w:tc>
          <w:tcPr>
            <w:tcW w:w="993"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692</w:t>
            </w:r>
          </w:p>
        </w:tc>
      </w:tr>
      <w:tr w:rsidR="00D514E0" w:rsidRPr="00D9505E">
        <w:trPr>
          <w:jc w:val="center"/>
        </w:trPr>
        <w:tc>
          <w:tcPr>
            <w:tcW w:w="60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9</w:t>
            </w:r>
          </w:p>
        </w:tc>
        <w:tc>
          <w:tcPr>
            <w:tcW w:w="2576"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Ligwiąca</w:t>
            </w:r>
          </w:p>
        </w:tc>
        <w:tc>
          <w:tcPr>
            <w:tcW w:w="106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6</w:t>
            </w:r>
          </w:p>
        </w:tc>
        <w:tc>
          <w:tcPr>
            <w:tcW w:w="1069"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3</w:t>
            </w:r>
          </w:p>
        </w:tc>
        <w:tc>
          <w:tcPr>
            <w:tcW w:w="96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3</w:t>
            </w:r>
          </w:p>
        </w:tc>
        <w:tc>
          <w:tcPr>
            <w:tcW w:w="95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6</w:t>
            </w:r>
          </w:p>
        </w:tc>
        <w:tc>
          <w:tcPr>
            <w:tcW w:w="109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w:t>
            </w:r>
          </w:p>
        </w:tc>
        <w:tc>
          <w:tcPr>
            <w:tcW w:w="993"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w:t>
            </w:r>
          </w:p>
        </w:tc>
      </w:tr>
      <w:tr w:rsidR="00D514E0" w:rsidRPr="00D9505E">
        <w:trPr>
          <w:jc w:val="center"/>
        </w:trPr>
        <w:tc>
          <w:tcPr>
            <w:tcW w:w="60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10</w:t>
            </w:r>
          </w:p>
        </w:tc>
        <w:tc>
          <w:tcPr>
            <w:tcW w:w="2576"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Mielęcin</w:t>
            </w:r>
          </w:p>
        </w:tc>
        <w:tc>
          <w:tcPr>
            <w:tcW w:w="106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379</w:t>
            </w:r>
          </w:p>
        </w:tc>
        <w:tc>
          <w:tcPr>
            <w:tcW w:w="1069"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359</w:t>
            </w:r>
          </w:p>
        </w:tc>
        <w:tc>
          <w:tcPr>
            <w:tcW w:w="96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368</w:t>
            </w:r>
          </w:p>
        </w:tc>
        <w:tc>
          <w:tcPr>
            <w:tcW w:w="95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361</w:t>
            </w:r>
          </w:p>
        </w:tc>
        <w:tc>
          <w:tcPr>
            <w:tcW w:w="109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359</w:t>
            </w:r>
          </w:p>
        </w:tc>
        <w:tc>
          <w:tcPr>
            <w:tcW w:w="993"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349</w:t>
            </w:r>
          </w:p>
        </w:tc>
      </w:tr>
      <w:tr w:rsidR="00D514E0" w:rsidRPr="00D9505E">
        <w:trPr>
          <w:jc w:val="center"/>
        </w:trPr>
        <w:tc>
          <w:tcPr>
            <w:tcW w:w="60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11</w:t>
            </w:r>
          </w:p>
        </w:tc>
        <w:tc>
          <w:tcPr>
            <w:tcW w:w="2576"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Nowy Klukom</w:t>
            </w:r>
          </w:p>
        </w:tc>
        <w:tc>
          <w:tcPr>
            <w:tcW w:w="106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56</w:t>
            </w:r>
          </w:p>
        </w:tc>
        <w:tc>
          <w:tcPr>
            <w:tcW w:w="1069"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62</w:t>
            </w:r>
          </w:p>
        </w:tc>
        <w:tc>
          <w:tcPr>
            <w:tcW w:w="96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65</w:t>
            </w:r>
          </w:p>
        </w:tc>
        <w:tc>
          <w:tcPr>
            <w:tcW w:w="95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69</w:t>
            </w:r>
          </w:p>
        </w:tc>
        <w:tc>
          <w:tcPr>
            <w:tcW w:w="109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68</w:t>
            </w:r>
          </w:p>
        </w:tc>
        <w:tc>
          <w:tcPr>
            <w:tcW w:w="993"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67</w:t>
            </w:r>
          </w:p>
        </w:tc>
      </w:tr>
      <w:tr w:rsidR="00D514E0" w:rsidRPr="00D9505E">
        <w:trPr>
          <w:jc w:val="center"/>
        </w:trPr>
        <w:tc>
          <w:tcPr>
            <w:tcW w:w="60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12</w:t>
            </w:r>
          </w:p>
        </w:tc>
        <w:tc>
          <w:tcPr>
            <w:tcW w:w="2576"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Objezierze</w:t>
            </w:r>
          </w:p>
        </w:tc>
        <w:tc>
          <w:tcPr>
            <w:tcW w:w="106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360</w:t>
            </w:r>
          </w:p>
        </w:tc>
        <w:tc>
          <w:tcPr>
            <w:tcW w:w="1069"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356</w:t>
            </w:r>
          </w:p>
        </w:tc>
        <w:tc>
          <w:tcPr>
            <w:tcW w:w="96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354</w:t>
            </w:r>
          </w:p>
        </w:tc>
        <w:tc>
          <w:tcPr>
            <w:tcW w:w="95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343</w:t>
            </w:r>
          </w:p>
        </w:tc>
        <w:tc>
          <w:tcPr>
            <w:tcW w:w="109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332</w:t>
            </w:r>
          </w:p>
        </w:tc>
        <w:tc>
          <w:tcPr>
            <w:tcW w:w="993"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328</w:t>
            </w:r>
          </w:p>
        </w:tc>
      </w:tr>
      <w:tr w:rsidR="00D514E0" w:rsidRPr="00D9505E">
        <w:trPr>
          <w:jc w:val="center"/>
        </w:trPr>
        <w:tc>
          <w:tcPr>
            <w:tcW w:w="60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13</w:t>
            </w:r>
          </w:p>
        </w:tc>
        <w:tc>
          <w:tcPr>
            <w:tcW w:w="2576"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Pluskocin</w:t>
            </w:r>
          </w:p>
        </w:tc>
        <w:tc>
          <w:tcPr>
            <w:tcW w:w="106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24</w:t>
            </w:r>
          </w:p>
        </w:tc>
        <w:tc>
          <w:tcPr>
            <w:tcW w:w="1069"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24</w:t>
            </w:r>
          </w:p>
        </w:tc>
        <w:tc>
          <w:tcPr>
            <w:tcW w:w="96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24</w:t>
            </w:r>
          </w:p>
        </w:tc>
        <w:tc>
          <w:tcPr>
            <w:tcW w:w="95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24</w:t>
            </w:r>
          </w:p>
        </w:tc>
        <w:tc>
          <w:tcPr>
            <w:tcW w:w="109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24</w:t>
            </w:r>
          </w:p>
        </w:tc>
        <w:tc>
          <w:tcPr>
            <w:tcW w:w="993"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25</w:t>
            </w:r>
          </w:p>
        </w:tc>
      </w:tr>
      <w:tr w:rsidR="00D514E0" w:rsidRPr="00D9505E">
        <w:trPr>
          <w:jc w:val="center"/>
        </w:trPr>
        <w:tc>
          <w:tcPr>
            <w:tcW w:w="60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14</w:t>
            </w:r>
          </w:p>
        </w:tc>
        <w:tc>
          <w:tcPr>
            <w:tcW w:w="2576"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Potoczna</w:t>
            </w:r>
          </w:p>
        </w:tc>
        <w:tc>
          <w:tcPr>
            <w:tcW w:w="106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w:t>
            </w:r>
          </w:p>
        </w:tc>
        <w:tc>
          <w:tcPr>
            <w:tcW w:w="1069"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w:t>
            </w:r>
          </w:p>
        </w:tc>
        <w:tc>
          <w:tcPr>
            <w:tcW w:w="96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w:t>
            </w:r>
          </w:p>
        </w:tc>
        <w:tc>
          <w:tcPr>
            <w:tcW w:w="95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w:t>
            </w:r>
          </w:p>
        </w:tc>
        <w:tc>
          <w:tcPr>
            <w:tcW w:w="109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w:t>
            </w:r>
          </w:p>
        </w:tc>
        <w:tc>
          <w:tcPr>
            <w:tcW w:w="993"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w:t>
            </w:r>
          </w:p>
        </w:tc>
      </w:tr>
      <w:tr w:rsidR="00D514E0" w:rsidRPr="00D9505E">
        <w:trPr>
          <w:jc w:val="center"/>
        </w:trPr>
        <w:tc>
          <w:tcPr>
            <w:tcW w:w="60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15</w:t>
            </w:r>
          </w:p>
        </w:tc>
        <w:tc>
          <w:tcPr>
            <w:tcW w:w="2576"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Prokolno</w:t>
            </w:r>
          </w:p>
        </w:tc>
        <w:tc>
          <w:tcPr>
            <w:tcW w:w="106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17</w:t>
            </w:r>
          </w:p>
        </w:tc>
        <w:tc>
          <w:tcPr>
            <w:tcW w:w="1069"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17</w:t>
            </w:r>
          </w:p>
        </w:tc>
        <w:tc>
          <w:tcPr>
            <w:tcW w:w="96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17</w:t>
            </w:r>
          </w:p>
        </w:tc>
        <w:tc>
          <w:tcPr>
            <w:tcW w:w="95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17</w:t>
            </w:r>
          </w:p>
        </w:tc>
        <w:tc>
          <w:tcPr>
            <w:tcW w:w="109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17</w:t>
            </w:r>
          </w:p>
        </w:tc>
        <w:tc>
          <w:tcPr>
            <w:tcW w:w="993"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17</w:t>
            </w:r>
          </w:p>
        </w:tc>
      </w:tr>
      <w:tr w:rsidR="00D514E0" w:rsidRPr="00D9505E">
        <w:trPr>
          <w:jc w:val="center"/>
        </w:trPr>
        <w:tc>
          <w:tcPr>
            <w:tcW w:w="60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16</w:t>
            </w:r>
          </w:p>
        </w:tc>
        <w:tc>
          <w:tcPr>
            <w:tcW w:w="2576"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Przybysław</w:t>
            </w:r>
          </w:p>
        </w:tc>
        <w:tc>
          <w:tcPr>
            <w:tcW w:w="106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233</w:t>
            </w:r>
          </w:p>
        </w:tc>
        <w:tc>
          <w:tcPr>
            <w:tcW w:w="1069"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237</w:t>
            </w:r>
          </w:p>
        </w:tc>
        <w:tc>
          <w:tcPr>
            <w:tcW w:w="96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238</w:t>
            </w:r>
          </w:p>
        </w:tc>
        <w:tc>
          <w:tcPr>
            <w:tcW w:w="95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237</w:t>
            </w:r>
          </w:p>
        </w:tc>
        <w:tc>
          <w:tcPr>
            <w:tcW w:w="109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234</w:t>
            </w:r>
          </w:p>
        </w:tc>
        <w:tc>
          <w:tcPr>
            <w:tcW w:w="993"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229</w:t>
            </w:r>
          </w:p>
        </w:tc>
      </w:tr>
      <w:tr w:rsidR="00D514E0" w:rsidRPr="00D9505E">
        <w:trPr>
          <w:jc w:val="center"/>
        </w:trPr>
        <w:tc>
          <w:tcPr>
            <w:tcW w:w="60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17</w:t>
            </w:r>
          </w:p>
        </w:tc>
        <w:tc>
          <w:tcPr>
            <w:tcW w:w="2576"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Rakowo</w:t>
            </w:r>
          </w:p>
        </w:tc>
        <w:tc>
          <w:tcPr>
            <w:tcW w:w="106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292</w:t>
            </w:r>
          </w:p>
        </w:tc>
        <w:tc>
          <w:tcPr>
            <w:tcW w:w="1069"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298</w:t>
            </w:r>
          </w:p>
        </w:tc>
        <w:tc>
          <w:tcPr>
            <w:tcW w:w="96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299</w:t>
            </w:r>
          </w:p>
        </w:tc>
        <w:tc>
          <w:tcPr>
            <w:tcW w:w="95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292</w:t>
            </w:r>
          </w:p>
        </w:tc>
        <w:tc>
          <w:tcPr>
            <w:tcW w:w="109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295</w:t>
            </w:r>
          </w:p>
        </w:tc>
        <w:tc>
          <w:tcPr>
            <w:tcW w:w="993"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288</w:t>
            </w:r>
          </w:p>
        </w:tc>
      </w:tr>
      <w:tr w:rsidR="00D514E0" w:rsidRPr="00D9505E">
        <w:trPr>
          <w:jc w:val="center"/>
        </w:trPr>
        <w:tc>
          <w:tcPr>
            <w:tcW w:w="60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18</w:t>
            </w:r>
          </w:p>
        </w:tc>
        <w:tc>
          <w:tcPr>
            <w:tcW w:w="2576"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Sierosławie</w:t>
            </w:r>
          </w:p>
        </w:tc>
        <w:tc>
          <w:tcPr>
            <w:tcW w:w="106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6</w:t>
            </w:r>
          </w:p>
        </w:tc>
        <w:tc>
          <w:tcPr>
            <w:tcW w:w="1069"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5</w:t>
            </w:r>
          </w:p>
        </w:tc>
        <w:tc>
          <w:tcPr>
            <w:tcW w:w="96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5</w:t>
            </w:r>
          </w:p>
        </w:tc>
        <w:tc>
          <w:tcPr>
            <w:tcW w:w="95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6</w:t>
            </w:r>
          </w:p>
        </w:tc>
        <w:tc>
          <w:tcPr>
            <w:tcW w:w="109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6</w:t>
            </w:r>
          </w:p>
        </w:tc>
        <w:tc>
          <w:tcPr>
            <w:tcW w:w="993"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7</w:t>
            </w:r>
          </w:p>
        </w:tc>
      </w:tr>
      <w:tr w:rsidR="00D514E0" w:rsidRPr="00D9505E">
        <w:trPr>
          <w:jc w:val="center"/>
        </w:trPr>
        <w:tc>
          <w:tcPr>
            <w:tcW w:w="60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19</w:t>
            </w:r>
          </w:p>
        </w:tc>
        <w:tc>
          <w:tcPr>
            <w:tcW w:w="2576"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Słonice</w:t>
            </w:r>
          </w:p>
        </w:tc>
        <w:tc>
          <w:tcPr>
            <w:tcW w:w="106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89</w:t>
            </w:r>
          </w:p>
        </w:tc>
        <w:tc>
          <w:tcPr>
            <w:tcW w:w="1069"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87</w:t>
            </w:r>
          </w:p>
        </w:tc>
        <w:tc>
          <w:tcPr>
            <w:tcW w:w="96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88</w:t>
            </w:r>
          </w:p>
        </w:tc>
        <w:tc>
          <w:tcPr>
            <w:tcW w:w="95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87</w:t>
            </w:r>
          </w:p>
        </w:tc>
        <w:tc>
          <w:tcPr>
            <w:tcW w:w="109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88</w:t>
            </w:r>
          </w:p>
        </w:tc>
        <w:tc>
          <w:tcPr>
            <w:tcW w:w="993"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84</w:t>
            </w:r>
          </w:p>
        </w:tc>
      </w:tr>
      <w:tr w:rsidR="00D514E0" w:rsidRPr="00D9505E">
        <w:trPr>
          <w:jc w:val="center"/>
        </w:trPr>
        <w:tc>
          <w:tcPr>
            <w:tcW w:w="60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20</w:t>
            </w:r>
          </w:p>
        </w:tc>
        <w:tc>
          <w:tcPr>
            <w:tcW w:w="2576"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Smużyk</w:t>
            </w:r>
          </w:p>
        </w:tc>
        <w:tc>
          <w:tcPr>
            <w:tcW w:w="106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12</w:t>
            </w:r>
          </w:p>
        </w:tc>
        <w:tc>
          <w:tcPr>
            <w:tcW w:w="1069"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12</w:t>
            </w:r>
          </w:p>
        </w:tc>
        <w:tc>
          <w:tcPr>
            <w:tcW w:w="96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11</w:t>
            </w:r>
          </w:p>
        </w:tc>
        <w:tc>
          <w:tcPr>
            <w:tcW w:w="95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11</w:t>
            </w:r>
          </w:p>
        </w:tc>
        <w:tc>
          <w:tcPr>
            <w:tcW w:w="109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11</w:t>
            </w:r>
          </w:p>
        </w:tc>
        <w:tc>
          <w:tcPr>
            <w:tcW w:w="993"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11</w:t>
            </w:r>
          </w:p>
        </w:tc>
      </w:tr>
      <w:tr w:rsidR="00D514E0" w:rsidRPr="00D9505E">
        <w:trPr>
          <w:jc w:val="center"/>
        </w:trPr>
        <w:tc>
          <w:tcPr>
            <w:tcW w:w="60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21</w:t>
            </w:r>
          </w:p>
        </w:tc>
        <w:tc>
          <w:tcPr>
            <w:tcW w:w="2576"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Sobieradz</w:t>
            </w:r>
          </w:p>
        </w:tc>
        <w:tc>
          <w:tcPr>
            <w:tcW w:w="106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35</w:t>
            </w:r>
          </w:p>
        </w:tc>
        <w:tc>
          <w:tcPr>
            <w:tcW w:w="1069"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31</w:t>
            </w:r>
          </w:p>
        </w:tc>
        <w:tc>
          <w:tcPr>
            <w:tcW w:w="96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29</w:t>
            </w:r>
          </w:p>
        </w:tc>
        <w:tc>
          <w:tcPr>
            <w:tcW w:w="95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28</w:t>
            </w:r>
          </w:p>
        </w:tc>
        <w:tc>
          <w:tcPr>
            <w:tcW w:w="109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27</w:t>
            </w:r>
          </w:p>
        </w:tc>
        <w:tc>
          <w:tcPr>
            <w:tcW w:w="993"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27</w:t>
            </w:r>
          </w:p>
        </w:tc>
      </w:tr>
      <w:tr w:rsidR="00D514E0" w:rsidRPr="00D9505E">
        <w:trPr>
          <w:jc w:val="center"/>
        </w:trPr>
        <w:tc>
          <w:tcPr>
            <w:tcW w:w="60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22</w:t>
            </w:r>
          </w:p>
        </w:tc>
        <w:tc>
          <w:tcPr>
            <w:tcW w:w="2576"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Sobolewo</w:t>
            </w:r>
          </w:p>
        </w:tc>
        <w:tc>
          <w:tcPr>
            <w:tcW w:w="106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10</w:t>
            </w:r>
          </w:p>
        </w:tc>
        <w:tc>
          <w:tcPr>
            <w:tcW w:w="1069"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11</w:t>
            </w:r>
          </w:p>
        </w:tc>
        <w:tc>
          <w:tcPr>
            <w:tcW w:w="96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11</w:t>
            </w:r>
          </w:p>
        </w:tc>
        <w:tc>
          <w:tcPr>
            <w:tcW w:w="95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11</w:t>
            </w:r>
          </w:p>
        </w:tc>
        <w:tc>
          <w:tcPr>
            <w:tcW w:w="109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11</w:t>
            </w:r>
          </w:p>
        </w:tc>
        <w:tc>
          <w:tcPr>
            <w:tcW w:w="993"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12</w:t>
            </w:r>
          </w:p>
        </w:tc>
      </w:tr>
      <w:tr w:rsidR="00D514E0" w:rsidRPr="00D9505E">
        <w:trPr>
          <w:jc w:val="center"/>
        </w:trPr>
        <w:tc>
          <w:tcPr>
            <w:tcW w:w="60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23</w:t>
            </w:r>
          </w:p>
        </w:tc>
        <w:tc>
          <w:tcPr>
            <w:tcW w:w="2576"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Słowiniec</w:t>
            </w:r>
          </w:p>
        </w:tc>
        <w:tc>
          <w:tcPr>
            <w:tcW w:w="106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9</w:t>
            </w:r>
          </w:p>
        </w:tc>
        <w:tc>
          <w:tcPr>
            <w:tcW w:w="1069"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9</w:t>
            </w:r>
          </w:p>
        </w:tc>
        <w:tc>
          <w:tcPr>
            <w:tcW w:w="96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9</w:t>
            </w:r>
          </w:p>
        </w:tc>
        <w:tc>
          <w:tcPr>
            <w:tcW w:w="95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9</w:t>
            </w:r>
          </w:p>
        </w:tc>
        <w:tc>
          <w:tcPr>
            <w:tcW w:w="109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7</w:t>
            </w:r>
          </w:p>
        </w:tc>
        <w:tc>
          <w:tcPr>
            <w:tcW w:w="993"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7</w:t>
            </w:r>
          </w:p>
        </w:tc>
      </w:tr>
      <w:tr w:rsidR="00D514E0" w:rsidRPr="00D9505E">
        <w:trPr>
          <w:trHeight w:val="435"/>
          <w:jc w:val="center"/>
        </w:trPr>
        <w:tc>
          <w:tcPr>
            <w:tcW w:w="60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24</w:t>
            </w:r>
          </w:p>
        </w:tc>
        <w:tc>
          <w:tcPr>
            <w:tcW w:w="2576"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Wężnik</w:t>
            </w:r>
          </w:p>
        </w:tc>
        <w:tc>
          <w:tcPr>
            <w:tcW w:w="1068"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19</w:t>
            </w:r>
          </w:p>
        </w:tc>
        <w:tc>
          <w:tcPr>
            <w:tcW w:w="1069"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19</w:t>
            </w:r>
          </w:p>
        </w:tc>
        <w:tc>
          <w:tcPr>
            <w:tcW w:w="96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18</w:t>
            </w:r>
          </w:p>
        </w:tc>
        <w:tc>
          <w:tcPr>
            <w:tcW w:w="95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18</w:t>
            </w:r>
          </w:p>
        </w:tc>
        <w:tc>
          <w:tcPr>
            <w:tcW w:w="1094"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18</w:t>
            </w:r>
          </w:p>
        </w:tc>
        <w:tc>
          <w:tcPr>
            <w:tcW w:w="993" w:type="dxa"/>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18</w:t>
            </w:r>
          </w:p>
        </w:tc>
      </w:tr>
      <w:tr w:rsidR="00D514E0" w:rsidRPr="00D9505E">
        <w:trPr>
          <w:trHeight w:val="357"/>
          <w:jc w:val="center"/>
        </w:trPr>
        <w:tc>
          <w:tcPr>
            <w:tcW w:w="608" w:type="dxa"/>
            <w:tcBorders>
              <w:bottom w:val="single" w:sz="8" w:space="0" w:color="auto"/>
            </w:tcBorders>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25</w:t>
            </w:r>
          </w:p>
        </w:tc>
        <w:tc>
          <w:tcPr>
            <w:tcW w:w="2576" w:type="dxa"/>
            <w:tcBorders>
              <w:bottom w:val="single" w:sz="8" w:space="0" w:color="auto"/>
            </w:tcBorders>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Żeńsko</w:t>
            </w:r>
          </w:p>
        </w:tc>
        <w:tc>
          <w:tcPr>
            <w:tcW w:w="1068" w:type="dxa"/>
            <w:tcBorders>
              <w:bottom w:val="single" w:sz="8" w:space="0" w:color="auto"/>
            </w:tcBorders>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330</w:t>
            </w:r>
          </w:p>
        </w:tc>
        <w:tc>
          <w:tcPr>
            <w:tcW w:w="1069" w:type="dxa"/>
            <w:tcBorders>
              <w:bottom w:val="single" w:sz="8" w:space="0" w:color="auto"/>
            </w:tcBorders>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331</w:t>
            </w:r>
          </w:p>
        </w:tc>
        <w:tc>
          <w:tcPr>
            <w:tcW w:w="964" w:type="dxa"/>
            <w:tcBorders>
              <w:bottom w:val="single" w:sz="8" w:space="0" w:color="auto"/>
            </w:tcBorders>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324</w:t>
            </w:r>
          </w:p>
        </w:tc>
        <w:tc>
          <w:tcPr>
            <w:tcW w:w="954" w:type="dxa"/>
            <w:tcBorders>
              <w:bottom w:val="single" w:sz="8" w:space="0" w:color="auto"/>
            </w:tcBorders>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319</w:t>
            </w:r>
          </w:p>
        </w:tc>
        <w:tc>
          <w:tcPr>
            <w:tcW w:w="1094" w:type="dxa"/>
            <w:tcBorders>
              <w:bottom w:val="single" w:sz="8" w:space="0" w:color="auto"/>
            </w:tcBorders>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325</w:t>
            </w:r>
          </w:p>
        </w:tc>
        <w:tc>
          <w:tcPr>
            <w:tcW w:w="993" w:type="dxa"/>
            <w:tcBorders>
              <w:bottom w:val="single" w:sz="8" w:space="0" w:color="auto"/>
            </w:tcBorders>
            <w:vAlign w:val="center"/>
          </w:tcPr>
          <w:p w:rsidR="00D514E0" w:rsidRPr="00D9505E" w:rsidRDefault="00D514E0" w:rsidP="00CD1BCA">
            <w:pPr>
              <w:jc w:val="center"/>
              <w:rPr>
                <w:rFonts w:ascii="Arial" w:hAnsi="Arial" w:cs="Arial"/>
                <w:sz w:val="21"/>
                <w:szCs w:val="21"/>
              </w:rPr>
            </w:pPr>
            <w:r w:rsidRPr="00D9505E">
              <w:rPr>
                <w:rFonts w:ascii="Arial" w:hAnsi="Arial" w:cs="Arial"/>
                <w:sz w:val="21"/>
                <w:szCs w:val="21"/>
              </w:rPr>
              <w:t>324</w:t>
            </w:r>
          </w:p>
        </w:tc>
      </w:tr>
    </w:tbl>
    <w:p w:rsidR="00D514E0" w:rsidRDefault="00D514E0" w:rsidP="009E318B">
      <w:pPr>
        <w:spacing w:before="240" w:after="240"/>
        <w:jc w:val="center"/>
        <w:rPr>
          <w:rFonts w:ascii="Arial" w:hAnsi="Arial" w:cs="Arial"/>
        </w:rPr>
      </w:pPr>
      <w:r w:rsidRPr="00696FF8">
        <w:rPr>
          <w:rFonts w:ascii="Arial" w:hAnsi="Arial" w:cs="Arial"/>
        </w:rPr>
        <w:t xml:space="preserve">Źródło: dane z Urzędu Gminy </w:t>
      </w:r>
      <w:r>
        <w:rPr>
          <w:rFonts w:ascii="Arial" w:hAnsi="Arial" w:cs="Arial"/>
        </w:rPr>
        <w:t>Krzęcin</w:t>
      </w:r>
      <w:r w:rsidRPr="00696FF8">
        <w:rPr>
          <w:rFonts w:ascii="Arial" w:hAnsi="Arial" w:cs="Arial"/>
        </w:rPr>
        <w:t>.</w:t>
      </w:r>
    </w:p>
    <w:p w:rsidR="00D514E0" w:rsidRDefault="00D514E0" w:rsidP="009E318B">
      <w:pPr>
        <w:spacing w:after="240" w:line="360" w:lineRule="auto"/>
        <w:jc w:val="both"/>
        <w:rPr>
          <w:rFonts w:ascii="Arial" w:hAnsi="Arial" w:cs="Arial"/>
        </w:rPr>
      </w:pPr>
      <w:r>
        <w:rPr>
          <w:rFonts w:ascii="Arial" w:hAnsi="Arial" w:cs="Arial"/>
        </w:rPr>
        <w:tab/>
        <w:t>W analizowanym okresie lat 20</w:t>
      </w:r>
      <w:r w:rsidRPr="00BC327D">
        <w:rPr>
          <w:rFonts w:ascii="Arial" w:hAnsi="Arial" w:cs="Arial"/>
        </w:rPr>
        <w:t>0</w:t>
      </w:r>
      <w:r>
        <w:rPr>
          <w:rFonts w:ascii="Arial" w:hAnsi="Arial" w:cs="Arial"/>
        </w:rPr>
        <w:t>9</w:t>
      </w:r>
      <w:r w:rsidRPr="00BC327D">
        <w:rPr>
          <w:rFonts w:ascii="Arial" w:hAnsi="Arial" w:cs="Arial"/>
        </w:rPr>
        <w:t xml:space="preserve"> - 2014 zauważalny jest</w:t>
      </w:r>
      <w:r>
        <w:rPr>
          <w:rFonts w:ascii="Arial" w:hAnsi="Arial" w:cs="Arial"/>
        </w:rPr>
        <w:t xml:space="preserve"> spadek liczby urodzeń żywych</w:t>
      </w:r>
      <w:r w:rsidRPr="00BC327D">
        <w:rPr>
          <w:rFonts w:ascii="Arial" w:hAnsi="Arial" w:cs="Arial"/>
        </w:rPr>
        <w:t xml:space="preserve">. Najbardziej znaczący spadek </w:t>
      </w:r>
      <w:r>
        <w:rPr>
          <w:rFonts w:ascii="Arial" w:hAnsi="Arial" w:cs="Arial"/>
        </w:rPr>
        <w:t>wystąpił w latach 2009 i 2010</w:t>
      </w:r>
      <w:r w:rsidRPr="00BC327D">
        <w:rPr>
          <w:rFonts w:ascii="Arial" w:hAnsi="Arial" w:cs="Arial"/>
        </w:rPr>
        <w:t>, k</w:t>
      </w:r>
      <w:r>
        <w:rPr>
          <w:rFonts w:ascii="Arial" w:hAnsi="Arial" w:cs="Arial"/>
        </w:rPr>
        <w:t>iedy urodziło się odpowiednio 52 i 33</w:t>
      </w:r>
      <w:r w:rsidRPr="00BC327D">
        <w:rPr>
          <w:rFonts w:ascii="Arial" w:hAnsi="Arial" w:cs="Arial"/>
        </w:rPr>
        <w:t xml:space="preserve"> dzieci.</w:t>
      </w:r>
      <w:r>
        <w:rPr>
          <w:rFonts w:ascii="Arial" w:hAnsi="Arial" w:cs="Arial"/>
        </w:rPr>
        <w:t xml:space="preserve"> Należy zauważyć także, iż liczba urodzeń na przestrzeni lat ulega fluktuacji. Liczba zgonów utrzymuje się na podobnym poziomie, a</w:t>
      </w:r>
      <w:r w:rsidRPr="00BC327D">
        <w:rPr>
          <w:rFonts w:ascii="Arial" w:hAnsi="Arial" w:cs="Arial"/>
        </w:rPr>
        <w:t xml:space="preserve"> </w:t>
      </w:r>
      <w:r>
        <w:rPr>
          <w:rFonts w:ascii="Arial" w:hAnsi="Arial" w:cs="Arial"/>
        </w:rPr>
        <w:t>największa różnica miała miejsce</w:t>
      </w:r>
      <w:r w:rsidRPr="00BC327D">
        <w:rPr>
          <w:rFonts w:ascii="Arial" w:hAnsi="Arial" w:cs="Arial"/>
        </w:rPr>
        <w:t xml:space="preserve"> </w:t>
      </w:r>
      <w:r>
        <w:rPr>
          <w:rFonts w:ascii="Arial" w:hAnsi="Arial" w:cs="Arial"/>
        </w:rPr>
        <w:t>także w latach 20</w:t>
      </w:r>
      <w:r w:rsidRPr="00BC327D">
        <w:rPr>
          <w:rFonts w:ascii="Arial" w:hAnsi="Arial" w:cs="Arial"/>
        </w:rPr>
        <w:t>0</w:t>
      </w:r>
      <w:r>
        <w:rPr>
          <w:rFonts w:ascii="Arial" w:hAnsi="Arial" w:cs="Arial"/>
        </w:rPr>
        <w:t>9-2010, kiedy wystąpił spadek z 43 do 3</w:t>
      </w:r>
      <w:r w:rsidRPr="00BC327D">
        <w:rPr>
          <w:rFonts w:ascii="Arial" w:hAnsi="Arial" w:cs="Arial"/>
        </w:rPr>
        <w:t>6.</w:t>
      </w:r>
      <w:r>
        <w:rPr>
          <w:rFonts w:ascii="Arial" w:hAnsi="Arial" w:cs="Arial"/>
        </w:rPr>
        <w:t xml:space="preserve"> Przyrost naturalny w gminie od 5 lat jest ujemny, przy czym największy spadek liczby ludności wystąpił w 2013 r., a rok później znacznie się zmniejszył</w:t>
      </w:r>
      <w:r w:rsidRPr="00BC327D">
        <w:rPr>
          <w:rFonts w:ascii="Arial" w:hAnsi="Arial" w:cs="Arial"/>
        </w:rPr>
        <w:t xml:space="preserve">. W ciągu </w:t>
      </w:r>
      <w:r>
        <w:rPr>
          <w:rFonts w:ascii="Arial" w:hAnsi="Arial" w:cs="Arial"/>
        </w:rPr>
        <w:t>6</w:t>
      </w:r>
      <w:r w:rsidRPr="00BC327D">
        <w:rPr>
          <w:rFonts w:ascii="Arial" w:hAnsi="Arial" w:cs="Arial"/>
        </w:rPr>
        <w:t xml:space="preserve"> analizowanych lat </w:t>
      </w:r>
      <w:r>
        <w:rPr>
          <w:rFonts w:ascii="Arial" w:hAnsi="Arial" w:cs="Arial"/>
        </w:rPr>
        <w:t xml:space="preserve">na podobnym poziomie pozostała </w:t>
      </w:r>
      <w:r w:rsidRPr="00BC327D">
        <w:rPr>
          <w:rFonts w:ascii="Arial" w:hAnsi="Arial" w:cs="Arial"/>
        </w:rPr>
        <w:t>liczba zawieranych związków małż</w:t>
      </w:r>
      <w:r>
        <w:rPr>
          <w:rFonts w:ascii="Arial" w:hAnsi="Arial" w:cs="Arial"/>
        </w:rPr>
        <w:t>eńskich, choć wyraźnie widać, że z roku na rok pojawiają się poważne wahnięcia</w:t>
      </w:r>
      <w:r w:rsidRPr="00BC327D">
        <w:rPr>
          <w:rFonts w:ascii="Arial" w:hAnsi="Arial" w:cs="Arial"/>
        </w:rPr>
        <w:t>.</w:t>
      </w:r>
    </w:p>
    <w:p w:rsidR="00D514E0" w:rsidRPr="00071E8B" w:rsidRDefault="00D514E0" w:rsidP="009F4E71">
      <w:pPr>
        <w:pStyle w:val="Caption"/>
        <w:keepNext/>
        <w:spacing w:line="276" w:lineRule="auto"/>
        <w:jc w:val="center"/>
        <w:rPr>
          <w:rFonts w:ascii="Arial" w:hAnsi="Arial" w:cs="Arial"/>
          <w:color w:val="auto"/>
          <w:sz w:val="22"/>
          <w:szCs w:val="22"/>
        </w:rPr>
      </w:pPr>
      <w:bookmarkStart w:id="14" w:name="_Toc420243520"/>
      <w:bookmarkStart w:id="15" w:name="_Toc422250263"/>
      <w:r w:rsidRPr="001D0580">
        <w:rPr>
          <w:rFonts w:ascii="Arial" w:hAnsi="Arial" w:cs="Arial"/>
          <w:color w:val="auto"/>
          <w:sz w:val="22"/>
          <w:szCs w:val="22"/>
        </w:rPr>
        <w:t xml:space="preserve">Tab. </w:t>
      </w:r>
      <w:r w:rsidRPr="001D0580">
        <w:rPr>
          <w:rFonts w:ascii="Arial" w:hAnsi="Arial" w:cs="Arial"/>
          <w:color w:val="auto"/>
          <w:sz w:val="22"/>
          <w:szCs w:val="22"/>
        </w:rPr>
        <w:fldChar w:fldCharType="begin"/>
      </w:r>
      <w:r w:rsidRPr="001D0580">
        <w:rPr>
          <w:rFonts w:ascii="Arial" w:hAnsi="Arial" w:cs="Arial"/>
          <w:color w:val="auto"/>
          <w:sz w:val="22"/>
          <w:szCs w:val="22"/>
        </w:rPr>
        <w:instrText xml:space="preserve"> SEQ Tab. \* ARABIC </w:instrText>
      </w:r>
      <w:r w:rsidRPr="001D0580">
        <w:rPr>
          <w:rFonts w:ascii="Arial" w:hAnsi="Arial" w:cs="Arial"/>
          <w:color w:val="auto"/>
          <w:sz w:val="22"/>
          <w:szCs w:val="22"/>
        </w:rPr>
        <w:fldChar w:fldCharType="separate"/>
      </w:r>
      <w:r>
        <w:rPr>
          <w:rFonts w:ascii="Arial" w:hAnsi="Arial" w:cs="Arial"/>
          <w:noProof/>
          <w:color w:val="auto"/>
          <w:sz w:val="22"/>
          <w:szCs w:val="22"/>
        </w:rPr>
        <w:t>3</w:t>
      </w:r>
      <w:r w:rsidRPr="001D0580">
        <w:rPr>
          <w:rFonts w:ascii="Arial" w:hAnsi="Arial" w:cs="Arial"/>
          <w:color w:val="auto"/>
          <w:sz w:val="22"/>
          <w:szCs w:val="22"/>
        </w:rPr>
        <w:fldChar w:fldCharType="end"/>
      </w:r>
      <w:r w:rsidRPr="001D0580">
        <w:rPr>
          <w:sz w:val="20"/>
          <w:szCs w:val="20"/>
        </w:rPr>
        <w:t xml:space="preserve"> </w:t>
      </w:r>
      <w:r w:rsidRPr="006C2588">
        <w:rPr>
          <w:rFonts w:ascii="Arial" w:hAnsi="Arial" w:cs="Arial"/>
          <w:color w:val="auto"/>
          <w:sz w:val="22"/>
          <w:szCs w:val="22"/>
        </w:rPr>
        <w:t>Liczba urodzeń żywych,</w:t>
      </w:r>
      <w:r>
        <w:rPr>
          <w:rFonts w:ascii="Arial" w:hAnsi="Arial" w:cs="Arial"/>
          <w:color w:val="auto"/>
          <w:sz w:val="22"/>
          <w:szCs w:val="22"/>
        </w:rPr>
        <w:t xml:space="preserve"> zgonów, małżeństw i przyrost naturalny </w:t>
      </w:r>
      <w:r>
        <w:rPr>
          <w:rFonts w:ascii="Arial" w:hAnsi="Arial" w:cs="Arial"/>
          <w:color w:val="auto"/>
          <w:sz w:val="22"/>
          <w:szCs w:val="22"/>
        </w:rPr>
        <w:br/>
        <w:t xml:space="preserve"> w latach 20</w:t>
      </w:r>
      <w:r w:rsidRPr="006C2588">
        <w:rPr>
          <w:rFonts w:ascii="Arial" w:hAnsi="Arial" w:cs="Arial"/>
          <w:color w:val="auto"/>
          <w:sz w:val="22"/>
          <w:szCs w:val="22"/>
        </w:rPr>
        <w:t>0</w:t>
      </w:r>
      <w:r>
        <w:rPr>
          <w:rFonts w:ascii="Arial" w:hAnsi="Arial" w:cs="Arial"/>
          <w:color w:val="auto"/>
          <w:sz w:val="22"/>
          <w:szCs w:val="22"/>
        </w:rPr>
        <w:t>9</w:t>
      </w:r>
      <w:r w:rsidRPr="006C2588">
        <w:rPr>
          <w:rFonts w:ascii="Arial" w:hAnsi="Arial" w:cs="Arial"/>
          <w:color w:val="auto"/>
          <w:sz w:val="22"/>
          <w:szCs w:val="22"/>
        </w:rPr>
        <w:t>-2014.</w:t>
      </w:r>
      <w:bookmarkEnd w:id="14"/>
      <w:bookmarkEnd w:id="1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92"/>
        <w:gridCol w:w="706"/>
        <w:gridCol w:w="706"/>
        <w:gridCol w:w="706"/>
        <w:gridCol w:w="706"/>
        <w:gridCol w:w="706"/>
        <w:gridCol w:w="706"/>
      </w:tblGrid>
      <w:tr w:rsidR="00D514E0" w:rsidRPr="00D9505E">
        <w:trPr>
          <w:trHeight w:val="255"/>
          <w:jc w:val="center"/>
        </w:trPr>
        <w:tc>
          <w:tcPr>
            <w:tcW w:w="0" w:type="auto"/>
            <w:noWrap/>
            <w:vAlign w:val="center"/>
          </w:tcPr>
          <w:p w:rsidR="00D514E0" w:rsidRPr="00D9505E" w:rsidRDefault="00D514E0" w:rsidP="00CD1BCA">
            <w:pPr>
              <w:jc w:val="center"/>
              <w:rPr>
                <w:rFonts w:ascii="Arial" w:hAnsi="Arial" w:cs="Arial"/>
                <w:b/>
                <w:bCs/>
                <w:color w:val="000000"/>
              </w:rPr>
            </w:pPr>
          </w:p>
        </w:tc>
        <w:tc>
          <w:tcPr>
            <w:tcW w:w="0" w:type="auto"/>
            <w:vAlign w:val="center"/>
          </w:tcPr>
          <w:p w:rsidR="00D514E0" w:rsidRPr="00D9505E" w:rsidRDefault="00D514E0" w:rsidP="00CD1BCA">
            <w:pPr>
              <w:jc w:val="center"/>
              <w:rPr>
                <w:rFonts w:ascii="Arial" w:hAnsi="Arial" w:cs="Arial"/>
                <w:b/>
                <w:bCs/>
                <w:color w:val="000000"/>
              </w:rPr>
            </w:pPr>
            <w:r w:rsidRPr="00D9505E">
              <w:rPr>
                <w:rFonts w:ascii="Arial" w:hAnsi="Arial" w:cs="Arial"/>
                <w:b/>
                <w:bCs/>
                <w:color w:val="000000"/>
              </w:rPr>
              <w:t>2009</w:t>
            </w:r>
          </w:p>
        </w:tc>
        <w:tc>
          <w:tcPr>
            <w:tcW w:w="0" w:type="auto"/>
            <w:noWrap/>
            <w:vAlign w:val="center"/>
          </w:tcPr>
          <w:p w:rsidR="00D514E0" w:rsidRPr="00D9505E" w:rsidRDefault="00D514E0" w:rsidP="00CD1BCA">
            <w:pPr>
              <w:jc w:val="center"/>
              <w:rPr>
                <w:rFonts w:ascii="Arial" w:hAnsi="Arial" w:cs="Arial"/>
                <w:b/>
                <w:bCs/>
                <w:color w:val="000000"/>
              </w:rPr>
            </w:pPr>
            <w:r w:rsidRPr="00D9505E">
              <w:rPr>
                <w:rFonts w:ascii="Arial" w:hAnsi="Arial" w:cs="Arial"/>
                <w:b/>
                <w:bCs/>
                <w:color w:val="000000"/>
              </w:rPr>
              <w:t>2010</w:t>
            </w:r>
          </w:p>
        </w:tc>
        <w:tc>
          <w:tcPr>
            <w:tcW w:w="0" w:type="auto"/>
            <w:noWrap/>
            <w:vAlign w:val="center"/>
          </w:tcPr>
          <w:p w:rsidR="00D514E0" w:rsidRPr="00D9505E" w:rsidRDefault="00D514E0" w:rsidP="00CD1BCA">
            <w:pPr>
              <w:jc w:val="center"/>
              <w:rPr>
                <w:rFonts w:ascii="Arial" w:hAnsi="Arial" w:cs="Arial"/>
                <w:b/>
                <w:bCs/>
                <w:color w:val="000000"/>
              </w:rPr>
            </w:pPr>
            <w:r w:rsidRPr="00D9505E">
              <w:rPr>
                <w:rFonts w:ascii="Arial" w:hAnsi="Arial" w:cs="Arial"/>
                <w:b/>
                <w:bCs/>
                <w:color w:val="000000"/>
              </w:rPr>
              <w:t>2011</w:t>
            </w:r>
          </w:p>
        </w:tc>
        <w:tc>
          <w:tcPr>
            <w:tcW w:w="0" w:type="auto"/>
            <w:noWrap/>
            <w:vAlign w:val="center"/>
          </w:tcPr>
          <w:p w:rsidR="00D514E0" w:rsidRPr="00D9505E" w:rsidRDefault="00D514E0" w:rsidP="00CD1BCA">
            <w:pPr>
              <w:jc w:val="center"/>
              <w:rPr>
                <w:rFonts w:ascii="Arial" w:hAnsi="Arial" w:cs="Arial"/>
                <w:b/>
                <w:bCs/>
                <w:color w:val="000000"/>
              </w:rPr>
            </w:pPr>
            <w:r w:rsidRPr="00D9505E">
              <w:rPr>
                <w:rFonts w:ascii="Arial" w:hAnsi="Arial" w:cs="Arial"/>
                <w:b/>
                <w:bCs/>
                <w:color w:val="000000"/>
              </w:rPr>
              <w:t>2012</w:t>
            </w:r>
          </w:p>
        </w:tc>
        <w:tc>
          <w:tcPr>
            <w:tcW w:w="0" w:type="auto"/>
            <w:vAlign w:val="center"/>
          </w:tcPr>
          <w:p w:rsidR="00D514E0" w:rsidRPr="00D9505E" w:rsidRDefault="00D514E0" w:rsidP="00CD1BCA">
            <w:pPr>
              <w:jc w:val="center"/>
              <w:rPr>
                <w:rFonts w:ascii="Arial" w:hAnsi="Arial" w:cs="Arial"/>
                <w:b/>
                <w:bCs/>
                <w:color w:val="000000"/>
              </w:rPr>
            </w:pPr>
            <w:r w:rsidRPr="00D9505E">
              <w:rPr>
                <w:rFonts w:ascii="Arial" w:hAnsi="Arial" w:cs="Arial"/>
                <w:b/>
                <w:bCs/>
                <w:color w:val="000000"/>
              </w:rPr>
              <w:t>2013</w:t>
            </w:r>
          </w:p>
        </w:tc>
        <w:tc>
          <w:tcPr>
            <w:tcW w:w="0" w:type="auto"/>
            <w:vAlign w:val="center"/>
          </w:tcPr>
          <w:p w:rsidR="00D514E0" w:rsidRPr="00D9505E" w:rsidRDefault="00D514E0" w:rsidP="00CD1BCA">
            <w:pPr>
              <w:jc w:val="center"/>
              <w:rPr>
                <w:rFonts w:ascii="Arial" w:hAnsi="Arial" w:cs="Arial"/>
                <w:b/>
                <w:bCs/>
                <w:color w:val="000000"/>
              </w:rPr>
            </w:pPr>
            <w:r w:rsidRPr="00D9505E">
              <w:rPr>
                <w:rFonts w:ascii="Arial" w:hAnsi="Arial" w:cs="Arial"/>
                <w:b/>
                <w:bCs/>
                <w:color w:val="000000"/>
              </w:rPr>
              <w:t>2014</w:t>
            </w:r>
          </w:p>
        </w:tc>
      </w:tr>
      <w:tr w:rsidR="00D514E0" w:rsidRPr="00D9505E">
        <w:trPr>
          <w:trHeight w:val="255"/>
          <w:jc w:val="center"/>
        </w:trPr>
        <w:tc>
          <w:tcPr>
            <w:tcW w:w="0" w:type="auto"/>
            <w:noWrap/>
            <w:vAlign w:val="center"/>
          </w:tcPr>
          <w:p w:rsidR="00D514E0" w:rsidRPr="00D9505E" w:rsidRDefault="00D514E0" w:rsidP="00CD1BCA">
            <w:pPr>
              <w:jc w:val="center"/>
              <w:rPr>
                <w:rFonts w:ascii="Arial" w:hAnsi="Arial" w:cs="Arial"/>
                <w:b/>
                <w:bCs/>
                <w:color w:val="000000"/>
              </w:rPr>
            </w:pPr>
            <w:r w:rsidRPr="00D9505E">
              <w:rPr>
                <w:rFonts w:ascii="Arial" w:hAnsi="Arial" w:cs="Arial"/>
                <w:b/>
                <w:bCs/>
                <w:color w:val="000000"/>
              </w:rPr>
              <w:t>Urodzenia żywe ogółem</w:t>
            </w:r>
          </w:p>
        </w:tc>
        <w:tc>
          <w:tcPr>
            <w:tcW w:w="0" w:type="auto"/>
            <w:vAlign w:val="center"/>
          </w:tcPr>
          <w:p w:rsidR="00D514E0" w:rsidRPr="00D9505E" w:rsidRDefault="00D514E0" w:rsidP="00CD1BCA">
            <w:pPr>
              <w:jc w:val="center"/>
              <w:rPr>
                <w:rFonts w:ascii="Arial" w:hAnsi="Arial" w:cs="Arial"/>
                <w:color w:val="000000"/>
              </w:rPr>
            </w:pPr>
            <w:r w:rsidRPr="00D9505E">
              <w:rPr>
                <w:rFonts w:ascii="Arial" w:hAnsi="Arial" w:cs="Arial"/>
                <w:color w:val="000000"/>
              </w:rPr>
              <w:t>52</w:t>
            </w:r>
          </w:p>
        </w:tc>
        <w:tc>
          <w:tcPr>
            <w:tcW w:w="0" w:type="auto"/>
            <w:noWrap/>
            <w:vAlign w:val="center"/>
          </w:tcPr>
          <w:p w:rsidR="00D514E0" w:rsidRPr="00D9505E" w:rsidRDefault="00D514E0" w:rsidP="00CD1BCA">
            <w:pPr>
              <w:jc w:val="center"/>
              <w:rPr>
                <w:rFonts w:ascii="Arial" w:hAnsi="Arial" w:cs="Arial"/>
                <w:color w:val="000000"/>
              </w:rPr>
            </w:pPr>
            <w:r w:rsidRPr="00D9505E">
              <w:rPr>
                <w:rFonts w:ascii="Arial" w:hAnsi="Arial" w:cs="Arial"/>
                <w:color w:val="000000"/>
              </w:rPr>
              <w:t>33</w:t>
            </w:r>
          </w:p>
        </w:tc>
        <w:tc>
          <w:tcPr>
            <w:tcW w:w="0" w:type="auto"/>
            <w:noWrap/>
            <w:vAlign w:val="center"/>
          </w:tcPr>
          <w:p w:rsidR="00D514E0" w:rsidRPr="00D9505E" w:rsidRDefault="00D514E0" w:rsidP="00CD1BCA">
            <w:pPr>
              <w:jc w:val="center"/>
              <w:rPr>
                <w:rFonts w:ascii="Arial" w:hAnsi="Arial" w:cs="Arial"/>
                <w:color w:val="000000"/>
              </w:rPr>
            </w:pPr>
            <w:r w:rsidRPr="00D9505E">
              <w:rPr>
                <w:rFonts w:ascii="Arial" w:hAnsi="Arial" w:cs="Arial"/>
                <w:color w:val="000000"/>
              </w:rPr>
              <w:t>41</w:t>
            </w:r>
          </w:p>
        </w:tc>
        <w:tc>
          <w:tcPr>
            <w:tcW w:w="0" w:type="auto"/>
            <w:noWrap/>
            <w:vAlign w:val="center"/>
          </w:tcPr>
          <w:p w:rsidR="00D514E0" w:rsidRPr="00D9505E" w:rsidRDefault="00D514E0" w:rsidP="00CD1BCA">
            <w:pPr>
              <w:jc w:val="center"/>
              <w:rPr>
                <w:rFonts w:ascii="Arial" w:hAnsi="Arial" w:cs="Arial"/>
                <w:color w:val="000000"/>
              </w:rPr>
            </w:pPr>
            <w:r w:rsidRPr="00D9505E">
              <w:rPr>
                <w:rFonts w:ascii="Arial" w:hAnsi="Arial" w:cs="Arial"/>
                <w:color w:val="000000"/>
              </w:rPr>
              <w:t>33</w:t>
            </w:r>
          </w:p>
        </w:tc>
        <w:tc>
          <w:tcPr>
            <w:tcW w:w="0" w:type="auto"/>
            <w:vAlign w:val="center"/>
          </w:tcPr>
          <w:p w:rsidR="00D514E0" w:rsidRPr="00D9505E" w:rsidRDefault="00D514E0" w:rsidP="00CD1BCA">
            <w:pPr>
              <w:jc w:val="center"/>
              <w:rPr>
                <w:rFonts w:ascii="Arial" w:hAnsi="Arial" w:cs="Arial"/>
                <w:color w:val="000000"/>
              </w:rPr>
            </w:pPr>
            <w:r w:rsidRPr="00D9505E">
              <w:rPr>
                <w:rFonts w:ascii="Arial" w:hAnsi="Arial" w:cs="Arial"/>
                <w:color w:val="000000"/>
              </w:rPr>
              <w:t>35</w:t>
            </w:r>
          </w:p>
        </w:tc>
        <w:tc>
          <w:tcPr>
            <w:tcW w:w="0" w:type="auto"/>
            <w:vAlign w:val="center"/>
          </w:tcPr>
          <w:p w:rsidR="00D514E0" w:rsidRPr="00D9505E" w:rsidRDefault="00D514E0" w:rsidP="00CD1BCA">
            <w:pPr>
              <w:jc w:val="center"/>
              <w:rPr>
                <w:rFonts w:ascii="Arial" w:hAnsi="Arial" w:cs="Arial"/>
                <w:color w:val="000000"/>
              </w:rPr>
            </w:pPr>
            <w:r w:rsidRPr="00D9505E">
              <w:rPr>
                <w:rFonts w:ascii="Arial" w:hAnsi="Arial" w:cs="Arial"/>
                <w:color w:val="000000"/>
              </w:rPr>
              <w:t>41</w:t>
            </w:r>
          </w:p>
        </w:tc>
      </w:tr>
      <w:tr w:rsidR="00D514E0" w:rsidRPr="00D9505E">
        <w:trPr>
          <w:trHeight w:val="255"/>
          <w:jc w:val="center"/>
        </w:trPr>
        <w:tc>
          <w:tcPr>
            <w:tcW w:w="0" w:type="auto"/>
            <w:noWrap/>
            <w:vAlign w:val="center"/>
          </w:tcPr>
          <w:p w:rsidR="00D514E0" w:rsidRPr="00D9505E" w:rsidRDefault="00D514E0" w:rsidP="00CD1BCA">
            <w:pPr>
              <w:jc w:val="center"/>
              <w:rPr>
                <w:rFonts w:ascii="Arial" w:hAnsi="Arial" w:cs="Arial"/>
                <w:b/>
                <w:bCs/>
                <w:color w:val="000000"/>
              </w:rPr>
            </w:pPr>
            <w:r w:rsidRPr="00D9505E">
              <w:rPr>
                <w:rFonts w:ascii="Arial" w:hAnsi="Arial" w:cs="Arial"/>
                <w:b/>
                <w:bCs/>
                <w:color w:val="000000"/>
              </w:rPr>
              <w:t>Zgony ogółem</w:t>
            </w:r>
          </w:p>
        </w:tc>
        <w:tc>
          <w:tcPr>
            <w:tcW w:w="0" w:type="auto"/>
            <w:vAlign w:val="center"/>
          </w:tcPr>
          <w:p w:rsidR="00D514E0" w:rsidRPr="00D9505E" w:rsidRDefault="00D514E0" w:rsidP="00CD1BCA">
            <w:pPr>
              <w:jc w:val="center"/>
              <w:rPr>
                <w:rFonts w:ascii="Arial" w:hAnsi="Arial" w:cs="Arial"/>
                <w:color w:val="000000"/>
              </w:rPr>
            </w:pPr>
            <w:r w:rsidRPr="00D9505E">
              <w:rPr>
                <w:rFonts w:ascii="Arial" w:hAnsi="Arial" w:cs="Arial"/>
                <w:color w:val="000000"/>
              </w:rPr>
              <w:t>43</w:t>
            </w:r>
          </w:p>
        </w:tc>
        <w:tc>
          <w:tcPr>
            <w:tcW w:w="0" w:type="auto"/>
            <w:noWrap/>
            <w:vAlign w:val="center"/>
          </w:tcPr>
          <w:p w:rsidR="00D514E0" w:rsidRPr="00D9505E" w:rsidRDefault="00D514E0" w:rsidP="00CD1BCA">
            <w:pPr>
              <w:jc w:val="center"/>
              <w:rPr>
                <w:rFonts w:ascii="Arial" w:hAnsi="Arial" w:cs="Arial"/>
                <w:color w:val="000000"/>
              </w:rPr>
            </w:pPr>
            <w:r w:rsidRPr="00D9505E">
              <w:rPr>
                <w:rFonts w:ascii="Arial" w:hAnsi="Arial" w:cs="Arial"/>
                <w:color w:val="000000"/>
              </w:rPr>
              <w:t>36</w:t>
            </w:r>
          </w:p>
        </w:tc>
        <w:tc>
          <w:tcPr>
            <w:tcW w:w="0" w:type="auto"/>
            <w:noWrap/>
            <w:vAlign w:val="center"/>
          </w:tcPr>
          <w:p w:rsidR="00D514E0" w:rsidRPr="00D9505E" w:rsidRDefault="00D514E0" w:rsidP="00CD1BCA">
            <w:pPr>
              <w:jc w:val="center"/>
              <w:rPr>
                <w:rFonts w:ascii="Arial" w:hAnsi="Arial" w:cs="Arial"/>
                <w:color w:val="000000"/>
              </w:rPr>
            </w:pPr>
            <w:r w:rsidRPr="00D9505E">
              <w:rPr>
                <w:rFonts w:ascii="Arial" w:hAnsi="Arial" w:cs="Arial"/>
                <w:color w:val="000000"/>
              </w:rPr>
              <w:t>46</w:t>
            </w:r>
          </w:p>
        </w:tc>
        <w:tc>
          <w:tcPr>
            <w:tcW w:w="0" w:type="auto"/>
            <w:noWrap/>
            <w:vAlign w:val="center"/>
          </w:tcPr>
          <w:p w:rsidR="00D514E0" w:rsidRPr="00D9505E" w:rsidRDefault="00D514E0" w:rsidP="00CD1BCA">
            <w:pPr>
              <w:jc w:val="center"/>
              <w:rPr>
                <w:rFonts w:ascii="Arial" w:hAnsi="Arial" w:cs="Arial"/>
                <w:color w:val="000000"/>
              </w:rPr>
            </w:pPr>
            <w:r w:rsidRPr="00D9505E">
              <w:rPr>
                <w:rFonts w:ascii="Arial" w:hAnsi="Arial" w:cs="Arial"/>
                <w:color w:val="000000"/>
              </w:rPr>
              <w:t>43</w:t>
            </w:r>
          </w:p>
        </w:tc>
        <w:tc>
          <w:tcPr>
            <w:tcW w:w="0" w:type="auto"/>
            <w:vAlign w:val="center"/>
          </w:tcPr>
          <w:p w:rsidR="00D514E0" w:rsidRPr="00D9505E" w:rsidRDefault="00D514E0" w:rsidP="00CD1BCA">
            <w:pPr>
              <w:jc w:val="center"/>
              <w:rPr>
                <w:rFonts w:ascii="Arial" w:hAnsi="Arial" w:cs="Arial"/>
                <w:color w:val="000000"/>
              </w:rPr>
            </w:pPr>
            <w:r w:rsidRPr="00D9505E">
              <w:rPr>
                <w:rFonts w:ascii="Arial" w:hAnsi="Arial" w:cs="Arial"/>
                <w:color w:val="000000"/>
              </w:rPr>
              <w:t>49</w:t>
            </w:r>
          </w:p>
        </w:tc>
        <w:tc>
          <w:tcPr>
            <w:tcW w:w="0" w:type="auto"/>
            <w:vAlign w:val="center"/>
          </w:tcPr>
          <w:p w:rsidR="00D514E0" w:rsidRPr="00D9505E" w:rsidRDefault="00D514E0" w:rsidP="00CD1BCA">
            <w:pPr>
              <w:jc w:val="center"/>
              <w:rPr>
                <w:rFonts w:ascii="Arial" w:hAnsi="Arial" w:cs="Arial"/>
                <w:color w:val="000000"/>
              </w:rPr>
            </w:pPr>
            <w:r w:rsidRPr="00D9505E">
              <w:rPr>
                <w:rFonts w:ascii="Arial" w:hAnsi="Arial" w:cs="Arial"/>
                <w:color w:val="000000"/>
              </w:rPr>
              <w:t>43</w:t>
            </w:r>
          </w:p>
        </w:tc>
      </w:tr>
      <w:tr w:rsidR="00D514E0" w:rsidRPr="00D9505E">
        <w:trPr>
          <w:trHeight w:val="255"/>
          <w:jc w:val="center"/>
        </w:trPr>
        <w:tc>
          <w:tcPr>
            <w:tcW w:w="0" w:type="auto"/>
            <w:noWrap/>
            <w:vAlign w:val="center"/>
          </w:tcPr>
          <w:p w:rsidR="00D514E0" w:rsidRPr="00D9505E" w:rsidRDefault="00D514E0" w:rsidP="00CD1BCA">
            <w:pPr>
              <w:jc w:val="center"/>
              <w:rPr>
                <w:rFonts w:ascii="Arial" w:hAnsi="Arial" w:cs="Arial"/>
                <w:b/>
                <w:bCs/>
                <w:color w:val="000000"/>
              </w:rPr>
            </w:pPr>
            <w:r w:rsidRPr="00D9505E">
              <w:rPr>
                <w:rFonts w:ascii="Arial" w:hAnsi="Arial" w:cs="Arial"/>
                <w:b/>
                <w:bCs/>
                <w:color w:val="000000"/>
              </w:rPr>
              <w:t>Przyrost naturalny ogółem</w:t>
            </w:r>
          </w:p>
        </w:tc>
        <w:tc>
          <w:tcPr>
            <w:tcW w:w="0" w:type="auto"/>
            <w:vAlign w:val="center"/>
          </w:tcPr>
          <w:p w:rsidR="00D514E0" w:rsidRPr="00D9505E" w:rsidRDefault="00D514E0" w:rsidP="00CD1BCA">
            <w:pPr>
              <w:jc w:val="center"/>
              <w:rPr>
                <w:rFonts w:ascii="Arial" w:hAnsi="Arial" w:cs="Arial"/>
                <w:b/>
                <w:bCs/>
                <w:color w:val="000000"/>
              </w:rPr>
            </w:pPr>
            <w:r w:rsidRPr="00D9505E">
              <w:rPr>
                <w:rFonts w:ascii="Arial" w:hAnsi="Arial" w:cs="Arial"/>
                <w:b/>
                <w:bCs/>
                <w:color w:val="000000"/>
              </w:rPr>
              <w:t>+9</w:t>
            </w:r>
          </w:p>
        </w:tc>
        <w:tc>
          <w:tcPr>
            <w:tcW w:w="0" w:type="auto"/>
            <w:noWrap/>
            <w:vAlign w:val="center"/>
          </w:tcPr>
          <w:p w:rsidR="00D514E0" w:rsidRPr="00D9505E" w:rsidRDefault="00D514E0" w:rsidP="00CD1BCA">
            <w:pPr>
              <w:jc w:val="center"/>
              <w:rPr>
                <w:rFonts w:ascii="Arial" w:hAnsi="Arial" w:cs="Arial"/>
                <w:b/>
                <w:bCs/>
                <w:color w:val="000000"/>
              </w:rPr>
            </w:pPr>
            <w:r w:rsidRPr="00D9505E">
              <w:rPr>
                <w:rFonts w:ascii="Arial" w:hAnsi="Arial" w:cs="Arial"/>
                <w:b/>
                <w:bCs/>
                <w:color w:val="000000"/>
              </w:rPr>
              <w:t>-3</w:t>
            </w:r>
          </w:p>
        </w:tc>
        <w:tc>
          <w:tcPr>
            <w:tcW w:w="0" w:type="auto"/>
            <w:noWrap/>
            <w:vAlign w:val="center"/>
          </w:tcPr>
          <w:p w:rsidR="00D514E0" w:rsidRPr="00D9505E" w:rsidRDefault="00D514E0" w:rsidP="00CD1BCA">
            <w:pPr>
              <w:jc w:val="center"/>
              <w:rPr>
                <w:rFonts w:ascii="Arial" w:hAnsi="Arial" w:cs="Arial"/>
                <w:b/>
                <w:bCs/>
                <w:color w:val="000000"/>
              </w:rPr>
            </w:pPr>
            <w:r w:rsidRPr="00D9505E">
              <w:rPr>
                <w:rFonts w:ascii="Arial" w:hAnsi="Arial" w:cs="Arial"/>
                <w:b/>
                <w:bCs/>
                <w:color w:val="000000"/>
              </w:rPr>
              <w:t>-5</w:t>
            </w:r>
          </w:p>
        </w:tc>
        <w:tc>
          <w:tcPr>
            <w:tcW w:w="0" w:type="auto"/>
            <w:noWrap/>
            <w:vAlign w:val="center"/>
          </w:tcPr>
          <w:p w:rsidR="00D514E0" w:rsidRPr="00D9505E" w:rsidRDefault="00D514E0" w:rsidP="00CD1BCA">
            <w:pPr>
              <w:jc w:val="center"/>
              <w:rPr>
                <w:rFonts w:ascii="Arial" w:hAnsi="Arial" w:cs="Arial"/>
                <w:b/>
                <w:bCs/>
                <w:color w:val="000000"/>
              </w:rPr>
            </w:pPr>
            <w:r w:rsidRPr="00D9505E">
              <w:rPr>
                <w:rFonts w:ascii="Arial" w:hAnsi="Arial" w:cs="Arial"/>
                <w:b/>
                <w:bCs/>
                <w:color w:val="000000"/>
              </w:rPr>
              <w:t>-10</w:t>
            </w:r>
          </w:p>
        </w:tc>
        <w:tc>
          <w:tcPr>
            <w:tcW w:w="0" w:type="auto"/>
            <w:vAlign w:val="center"/>
          </w:tcPr>
          <w:p w:rsidR="00D514E0" w:rsidRPr="00D9505E" w:rsidRDefault="00D514E0" w:rsidP="00CD1BCA">
            <w:pPr>
              <w:jc w:val="center"/>
              <w:rPr>
                <w:rFonts w:ascii="Arial" w:hAnsi="Arial" w:cs="Arial"/>
                <w:b/>
                <w:bCs/>
                <w:color w:val="000000"/>
              </w:rPr>
            </w:pPr>
            <w:r w:rsidRPr="00D9505E">
              <w:rPr>
                <w:rFonts w:ascii="Arial" w:hAnsi="Arial" w:cs="Arial"/>
                <w:b/>
                <w:bCs/>
                <w:color w:val="000000"/>
              </w:rPr>
              <w:t>-14</w:t>
            </w:r>
          </w:p>
        </w:tc>
        <w:tc>
          <w:tcPr>
            <w:tcW w:w="0" w:type="auto"/>
            <w:vAlign w:val="center"/>
          </w:tcPr>
          <w:p w:rsidR="00D514E0" w:rsidRPr="00D9505E" w:rsidRDefault="00D514E0" w:rsidP="00CD1BCA">
            <w:pPr>
              <w:jc w:val="center"/>
              <w:rPr>
                <w:rFonts w:ascii="Arial" w:hAnsi="Arial" w:cs="Arial"/>
                <w:b/>
                <w:bCs/>
                <w:color w:val="000000"/>
              </w:rPr>
            </w:pPr>
            <w:r w:rsidRPr="00D9505E">
              <w:rPr>
                <w:rFonts w:ascii="Arial" w:hAnsi="Arial" w:cs="Arial"/>
                <w:b/>
                <w:bCs/>
                <w:color w:val="000000"/>
              </w:rPr>
              <w:t>-2</w:t>
            </w:r>
          </w:p>
        </w:tc>
      </w:tr>
      <w:tr w:rsidR="00D514E0" w:rsidRPr="00D9505E">
        <w:trPr>
          <w:trHeight w:val="255"/>
          <w:jc w:val="center"/>
        </w:trPr>
        <w:tc>
          <w:tcPr>
            <w:tcW w:w="0" w:type="auto"/>
            <w:noWrap/>
            <w:vAlign w:val="center"/>
          </w:tcPr>
          <w:p w:rsidR="00D514E0" w:rsidRPr="00D9505E" w:rsidRDefault="00D514E0" w:rsidP="00CD1BCA">
            <w:pPr>
              <w:jc w:val="center"/>
              <w:rPr>
                <w:rFonts w:ascii="Arial" w:hAnsi="Arial" w:cs="Arial"/>
                <w:b/>
                <w:bCs/>
              </w:rPr>
            </w:pPr>
            <w:r w:rsidRPr="00D9505E">
              <w:rPr>
                <w:rFonts w:ascii="Arial" w:hAnsi="Arial" w:cs="Arial"/>
                <w:b/>
                <w:bCs/>
              </w:rPr>
              <w:t>Małżeństwa</w:t>
            </w:r>
          </w:p>
        </w:tc>
        <w:tc>
          <w:tcPr>
            <w:tcW w:w="0" w:type="auto"/>
            <w:vAlign w:val="center"/>
          </w:tcPr>
          <w:p w:rsidR="00D514E0" w:rsidRPr="00D9505E" w:rsidRDefault="00D514E0" w:rsidP="00CD1BCA">
            <w:pPr>
              <w:jc w:val="center"/>
              <w:rPr>
                <w:rFonts w:ascii="Arial" w:hAnsi="Arial" w:cs="Arial"/>
                <w:color w:val="000000"/>
              </w:rPr>
            </w:pPr>
            <w:r w:rsidRPr="00D9505E">
              <w:rPr>
                <w:rFonts w:ascii="Arial" w:hAnsi="Arial" w:cs="Arial"/>
                <w:color w:val="000000"/>
              </w:rPr>
              <w:t>21</w:t>
            </w:r>
          </w:p>
        </w:tc>
        <w:tc>
          <w:tcPr>
            <w:tcW w:w="0" w:type="auto"/>
            <w:noWrap/>
            <w:vAlign w:val="center"/>
          </w:tcPr>
          <w:p w:rsidR="00D514E0" w:rsidRPr="00D9505E" w:rsidRDefault="00D514E0" w:rsidP="00CD1BCA">
            <w:pPr>
              <w:jc w:val="center"/>
              <w:rPr>
                <w:rFonts w:ascii="Arial" w:hAnsi="Arial" w:cs="Arial"/>
                <w:color w:val="000000"/>
              </w:rPr>
            </w:pPr>
            <w:r w:rsidRPr="00D9505E">
              <w:rPr>
                <w:rFonts w:ascii="Arial" w:hAnsi="Arial" w:cs="Arial"/>
                <w:color w:val="000000"/>
              </w:rPr>
              <w:t>26</w:t>
            </w:r>
          </w:p>
        </w:tc>
        <w:tc>
          <w:tcPr>
            <w:tcW w:w="0" w:type="auto"/>
            <w:noWrap/>
            <w:vAlign w:val="center"/>
          </w:tcPr>
          <w:p w:rsidR="00D514E0" w:rsidRPr="00D9505E" w:rsidRDefault="00D514E0" w:rsidP="00CD1BCA">
            <w:pPr>
              <w:jc w:val="center"/>
              <w:rPr>
                <w:rFonts w:ascii="Arial" w:hAnsi="Arial" w:cs="Arial"/>
                <w:color w:val="000000"/>
              </w:rPr>
            </w:pPr>
            <w:r w:rsidRPr="00D9505E">
              <w:rPr>
                <w:rFonts w:ascii="Arial" w:hAnsi="Arial" w:cs="Arial"/>
                <w:color w:val="000000"/>
              </w:rPr>
              <w:t>19</w:t>
            </w:r>
          </w:p>
        </w:tc>
        <w:tc>
          <w:tcPr>
            <w:tcW w:w="0" w:type="auto"/>
            <w:noWrap/>
            <w:vAlign w:val="center"/>
          </w:tcPr>
          <w:p w:rsidR="00D514E0" w:rsidRPr="00D9505E" w:rsidRDefault="00D514E0" w:rsidP="00CD1BCA">
            <w:pPr>
              <w:jc w:val="center"/>
              <w:rPr>
                <w:rFonts w:ascii="Arial" w:hAnsi="Arial" w:cs="Arial"/>
                <w:color w:val="000000"/>
              </w:rPr>
            </w:pPr>
            <w:r w:rsidRPr="00D9505E">
              <w:rPr>
                <w:rFonts w:ascii="Arial" w:hAnsi="Arial" w:cs="Arial"/>
                <w:color w:val="000000"/>
              </w:rPr>
              <w:t>23</w:t>
            </w:r>
          </w:p>
        </w:tc>
        <w:tc>
          <w:tcPr>
            <w:tcW w:w="0" w:type="auto"/>
            <w:vAlign w:val="center"/>
          </w:tcPr>
          <w:p w:rsidR="00D514E0" w:rsidRPr="00D9505E" w:rsidRDefault="00D514E0" w:rsidP="00CD1BCA">
            <w:pPr>
              <w:jc w:val="center"/>
              <w:rPr>
                <w:rFonts w:ascii="Arial" w:hAnsi="Arial" w:cs="Arial"/>
                <w:color w:val="000000"/>
              </w:rPr>
            </w:pPr>
            <w:r w:rsidRPr="00D9505E">
              <w:rPr>
                <w:rFonts w:ascii="Arial" w:hAnsi="Arial" w:cs="Arial"/>
                <w:color w:val="000000"/>
              </w:rPr>
              <w:t>17</w:t>
            </w:r>
          </w:p>
        </w:tc>
        <w:tc>
          <w:tcPr>
            <w:tcW w:w="0" w:type="auto"/>
            <w:vAlign w:val="center"/>
          </w:tcPr>
          <w:p w:rsidR="00D514E0" w:rsidRPr="00D9505E" w:rsidRDefault="00D514E0" w:rsidP="00CD1BCA">
            <w:pPr>
              <w:jc w:val="center"/>
              <w:rPr>
                <w:rFonts w:ascii="Arial" w:hAnsi="Arial" w:cs="Arial"/>
                <w:color w:val="000000"/>
              </w:rPr>
            </w:pPr>
            <w:r w:rsidRPr="00D9505E">
              <w:rPr>
                <w:rFonts w:ascii="Arial" w:hAnsi="Arial" w:cs="Arial"/>
                <w:color w:val="000000"/>
              </w:rPr>
              <w:t>22</w:t>
            </w:r>
          </w:p>
        </w:tc>
      </w:tr>
    </w:tbl>
    <w:p w:rsidR="00D514E0" w:rsidRPr="00071E8B" w:rsidRDefault="00D514E0" w:rsidP="009E318B">
      <w:pPr>
        <w:spacing w:before="240"/>
        <w:jc w:val="center"/>
        <w:rPr>
          <w:rFonts w:ascii="Arial" w:hAnsi="Arial" w:cs="Arial"/>
        </w:rPr>
      </w:pPr>
      <w:r w:rsidRPr="00071E8B">
        <w:rPr>
          <w:rFonts w:ascii="Arial" w:hAnsi="Arial" w:cs="Arial"/>
        </w:rPr>
        <w:t>Źródło: dane z Urzędu Gminy Krzęcin.</w:t>
      </w:r>
    </w:p>
    <w:p w:rsidR="00D514E0" w:rsidRDefault="00D514E0" w:rsidP="009E318B">
      <w:pPr>
        <w:spacing w:after="0" w:line="360" w:lineRule="auto"/>
        <w:jc w:val="both"/>
        <w:rPr>
          <w:rFonts w:ascii="Arial" w:hAnsi="Arial" w:cs="Arial"/>
        </w:rPr>
      </w:pPr>
    </w:p>
    <w:p w:rsidR="00D514E0" w:rsidRDefault="00D514E0" w:rsidP="009E318B">
      <w:pPr>
        <w:spacing w:after="0" w:line="360" w:lineRule="auto"/>
        <w:jc w:val="both"/>
        <w:rPr>
          <w:rFonts w:ascii="Arial" w:hAnsi="Arial" w:cs="Arial"/>
        </w:rPr>
      </w:pPr>
      <w:r>
        <w:rPr>
          <w:rFonts w:ascii="Arial" w:hAnsi="Arial" w:cs="Arial"/>
        </w:rPr>
        <w:tab/>
      </w:r>
      <w:r w:rsidRPr="0085603D">
        <w:rPr>
          <w:rFonts w:ascii="Arial" w:hAnsi="Arial" w:cs="Arial"/>
        </w:rPr>
        <w:t>W analizowanym okresie liczba zameldowań najwyższa była</w:t>
      </w:r>
      <w:r>
        <w:rPr>
          <w:rFonts w:ascii="Arial" w:hAnsi="Arial" w:cs="Arial"/>
        </w:rPr>
        <w:t xml:space="preserve"> w 2010 r., kiedy to wyniosła 96</w:t>
      </w:r>
      <w:r w:rsidRPr="0085603D">
        <w:rPr>
          <w:rFonts w:ascii="Arial" w:hAnsi="Arial" w:cs="Arial"/>
        </w:rPr>
        <w:t xml:space="preserve"> osób, w pozostałych latach</w:t>
      </w:r>
      <w:r>
        <w:rPr>
          <w:rFonts w:ascii="Arial" w:hAnsi="Arial" w:cs="Arial"/>
        </w:rPr>
        <w:t xml:space="preserve"> wyraźnie</w:t>
      </w:r>
      <w:r w:rsidRPr="0085603D">
        <w:rPr>
          <w:rFonts w:ascii="Arial" w:hAnsi="Arial" w:cs="Arial"/>
        </w:rPr>
        <w:t xml:space="preserve"> </w:t>
      </w:r>
      <w:r>
        <w:rPr>
          <w:rFonts w:ascii="Arial" w:hAnsi="Arial" w:cs="Arial"/>
        </w:rPr>
        <w:t>zmalała</w:t>
      </w:r>
      <w:r w:rsidRPr="0085603D">
        <w:rPr>
          <w:rFonts w:ascii="Arial" w:hAnsi="Arial" w:cs="Arial"/>
        </w:rPr>
        <w:t>, a najniższą wartość osiągnęła w 2013 r. -</w:t>
      </w:r>
      <w:r>
        <w:rPr>
          <w:rFonts w:ascii="Arial" w:hAnsi="Arial" w:cs="Arial"/>
        </w:rPr>
        <w:t xml:space="preserve"> tylko 13</w:t>
      </w:r>
      <w:r w:rsidRPr="0085603D">
        <w:rPr>
          <w:rFonts w:ascii="Arial" w:hAnsi="Arial" w:cs="Arial"/>
        </w:rPr>
        <w:t xml:space="preserve"> osób. Liczba wymel</w:t>
      </w:r>
      <w:r>
        <w:rPr>
          <w:rFonts w:ascii="Arial" w:hAnsi="Arial" w:cs="Arial"/>
        </w:rPr>
        <w:t>dowań na przestrzeni lat ulegała wyraźnym zmianom</w:t>
      </w:r>
      <w:r w:rsidRPr="0085603D">
        <w:rPr>
          <w:rFonts w:ascii="Arial" w:hAnsi="Arial" w:cs="Arial"/>
        </w:rPr>
        <w:t>.</w:t>
      </w:r>
      <w:r>
        <w:rPr>
          <w:rFonts w:ascii="Arial" w:hAnsi="Arial" w:cs="Arial"/>
        </w:rPr>
        <w:t xml:space="preserve"> Między 2010 a 2011 rokiem spadła o 2 osoby, zaś już rok później wzrosła o 16. Największy spadek liczby wymeldowań nastąpił jednak między 2012 a 2013 rokiem (o 75 osób).</w:t>
      </w:r>
      <w:r w:rsidRPr="0085603D">
        <w:rPr>
          <w:rFonts w:ascii="Arial" w:hAnsi="Arial" w:cs="Arial"/>
        </w:rPr>
        <w:t xml:space="preserve"> </w:t>
      </w:r>
      <w:r>
        <w:rPr>
          <w:rFonts w:ascii="Arial" w:hAnsi="Arial" w:cs="Arial"/>
        </w:rPr>
        <w:t>Poza 2010 r. saldo migracji w Gminie Krzęcin jest ujemne. Warto zauważyć, iż najwyższy poziom osiągnęło w 2012 r., a w następnych latach wyraźnie zmalało, podobnie jak cały ruch migracyjny.</w:t>
      </w:r>
    </w:p>
    <w:p w:rsidR="00D514E0" w:rsidRPr="00B50FCC" w:rsidRDefault="00D514E0" w:rsidP="009E318B">
      <w:pPr>
        <w:pStyle w:val="Caption"/>
        <w:keepNext/>
        <w:jc w:val="center"/>
        <w:rPr>
          <w:rFonts w:ascii="Arial" w:hAnsi="Arial" w:cs="Arial"/>
          <w:color w:val="auto"/>
          <w:sz w:val="22"/>
          <w:szCs w:val="22"/>
        </w:rPr>
      </w:pPr>
      <w:bookmarkStart w:id="16" w:name="_Toc420243493"/>
      <w:bookmarkStart w:id="17" w:name="_Toc422250329"/>
      <w:r w:rsidRPr="00AE77A6">
        <w:rPr>
          <w:rFonts w:ascii="Arial" w:hAnsi="Arial" w:cs="Arial"/>
          <w:color w:val="auto"/>
          <w:sz w:val="22"/>
          <w:szCs w:val="22"/>
        </w:rPr>
        <w:t xml:space="preserve">Rys. </w:t>
      </w:r>
      <w:r w:rsidRPr="00AE77A6">
        <w:rPr>
          <w:rFonts w:ascii="Arial" w:hAnsi="Arial" w:cs="Arial"/>
          <w:color w:val="auto"/>
          <w:sz w:val="22"/>
          <w:szCs w:val="22"/>
        </w:rPr>
        <w:fldChar w:fldCharType="begin"/>
      </w:r>
      <w:r w:rsidRPr="00AE77A6">
        <w:rPr>
          <w:rFonts w:ascii="Arial" w:hAnsi="Arial" w:cs="Arial"/>
          <w:color w:val="auto"/>
          <w:sz w:val="22"/>
          <w:szCs w:val="22"/>
        </w:rPr>
        <w:instrText xml:space="preserve"> SEQ Rys. \* ARABIC </w:instrText>
      </w:r>
      <w:r w:rsidRPr="00AE77A6">
        <w:rPr>
          <w:rFonts w:ascii="Arial" w:hAnsi="Arial" w:cs="Arial"/>
          <w:color w:val="auto"/>
          <w:sz w:val="22"/>
          <w:szCs w:val="22"/>
        </w:rPr>
        <w:fldChar w:fldCharType="separate"/>
      </w:r>
      <w:r>
        <w:rPr>
          <w:rFonts w:ascii="Arial" w:hAnsi="Arial" w:cs="Arial"/>
          <w:noProof/>
          <w:color w:val="auto"/>
          <w:sz w:val="22"/>
          <w:szCs w:val="22"/>
        </w:rPr>
        <w:t>2</w:t>
      </w:r>
      <w:r w:rsidRPr="00AE77A6">
        <w:rPr>
          <w:rFonts w:ascii="Arial" w:hAnsi="Arial" w:cs="Arial"/>
          <w:color w:val="auto"/>
          <w:sz w:val="22"/>
          <w:szCs w:val="22"/>
        </w:rPr>
        <w:fldChar w:fldCharType="end"/>
      </w:r>
      <w:r w:rsidRPr="00AE77A6">
        <w:rPr>
          <w:rFonts w:ascii="Arial" w:hAnsi="Arial" w:cs="Arial"/>
          <w:color w:val="auto"/>
          <w:sz w:val="22"/>
          <w:szCs w:val="22"/>
        </w:rPr>
        <w:t xml:space="preserve"> Migracje </w:t>
      </w:r>
      <w:r>
        <w:rPr>
          <w:rFonts w:ascii="Arial" w:hAnsi="Arial" w:cs="Arial"/>
          <w:color w:val="auto"/>
          <w:sz w:val="22"/>
          <w:szCs w:val="22"/>
        </w:rPr>
        <w:t>zewnętrzne</w:t>
      </w:r>
      <w:r w:rsidRPr="00AE77A6">
        <w:rPr>
          <w:rFonts w:ascii="Arial" w:hAnsi="Arial" w:cs="Arial"/>
          <w:color w:val="auto"/>
          <w:sz w:val="22"/>
          <w:szCs w:val="22"/>
        </w:rPr>
        <w:t xml:space="preserve"> w </w:t>
      </w:r>
      <w:r>
        <w:rPr>
          <w:rFonts w:ascii="Arial" w:hAnsi="Arial" w:cs="Arial"/>
          <w:color w:val="auto"/>
          <w:sz w:val="22"/>
          <w:szCs w:val="22"/>
        </w:rPr>
        <w:t>Gminie Krzęcin w latach 201</w:t>
      </w:r>
      <w:r w:rsidRPr="00AE77A6">
        <w:rPr>
          <w:rFonts w:ascii="Arial" w:hAnsi="Arial" w:cs="Arial"/>
          <w:color w:val="auto"/>
          <w:sz w:val="22"/>
          <w:szCs w:val="22"/>
        </w:rPr>
        <w:t>0-2014.</w:t>
      </w:r>
      <w:bookmarkEnd w:id="16"/>
      <w:bookmarkEnd w:id="17"/>
    </w:p>
    <w:p w:rsidR="00D514E0" w:rsidRDefault="00D514E0" w:rsidP="009E318B">
      <w:pPr>
        <w:spacing w:after="240"/>
        <w:rPr>
          <w:rFonts w:ascii="Arial" w:hAnsi="Arial" w:cs="Arial"/>
        </w:rPr>
      </w:pPr>
      <w:r w:rsidRPr="00D9505E">
        <w:rPr>
          <w:rFonts w:ascii="Arial" w:hAnsi="Arial" w:cs="Arial"/>
          <w:noProof/>
          <w:lang w:eastAsia="pl-PL"/>
        </w:rPr>
        <w:pict>
          <v:shape id="Wykres 2" o:spid="_x0000_i1026" type="#_x0000_t75" style="width:468pt;height:230.25pt;visibility:visible">
            <v:imagedata r:id="rId10" o:title=""/>
            <o:lock v:ext="edit" aspectratio="f"/>
          </v:shape>
        </w:pict>
      </w:r>
    </w:p>
    <w:p w:rsidR="00D514E0" w:rsidRPr="00137EB5" w:rsidRDefault="00D514E0" w:rsidP="009E318B">
      <w:pPr>
        <w:spacing w:before="240"/>
        <w:jc w:val="center"/>
        <w:rPr>
          <w:rFonts w:ascii="Arial" w:hAnsi="Arial" w:cs="Arial"/>
        </w:rPr>
      </w:pPr>
      <w:r w:rsidRPr="00137EB5">
        <w:rPr>
          <w:rFonts w:ascii="Arial" w:hAnsi="Arial" w:cs="Arial"/>
        </w:rPr>
        <w:t>Źródło: opracowanie własne na</w:t>
      </w:r>
      <w:r>
        <w:rPr>
          <w:rFonts w:ascii="Arial" w:hAnsi="Arial" w:cs="Arial"/>
        </w:rPr>
        <w:t xml:space="preserve"> podstawie danych z Urzędu Gminy Krzęcin</w:t>
      </w:r>
      <w:r w:rsidRPr="00137EB5">
        <w:rPr>
          <w:rFonts w:ascii="Arial" w:hAnsi="Arial" w:cs="Arial"/>
        </w:rPr>
        <w:t>.</w:t>
      </w:r>
    </w:p>
    <w:p w:rsidR="00D514E0" w:rsidRDefault="00D514E0" w:rsidP="009E318B">
      <w:pPr>
        <w:spacing w:after="0" w:line="360" w:lineRule="auto"/>
        <w:rPr>
          <w:rFonts w:ascii="Arial" w:hAnsi="Arial" w:cs="Arial"/>
        </w:rPr>
      </w:pPr>
    </w:p>
    <w:p w:rsidR="00D514E0" w:rsidRDefault="00D514E0" w:rsidP="009E318B">
      <w:pPr>
        <w:spacing w:after="240" w:line="360" w:lineRule="auto"/>
        <w:jc w:val="both"/>
        <w:rPr>
          <w:rFonts w:ascii="Arial" w:hAnsi="Arial" w:cs="Arial"/>
        </w:rPr>
      </w:pPr>
      <w:r>
        <w:rPr>
          <w:rFonts w:ascii="Arial" w:hAnsi="Arial" w:cs="Arial"/>
        </w:rPr>
        <w:tab/>
        <w:t>S</w:t>
      </w:r>
      <w:r w:rsidRPr="00121E6E">
        <w:rPr>
          <w:rFonts w:ascii="Arial" w:hAnsi="Arial" w:cs="Arial"/>
        </w:rPr>
        <w:t>padek liczby ludności</w:t>
      </w:r>
      <w:r>
        <w:rPr>
          <w:rFonts w:ascii="Arial" w:hAnsi="Arial" w:cs="Arial"/>
        </w:rPr>
        <w:t xml:space="preserve"> w Gminie Krzęcin</w:t>
      </w:r>
      <w:r w:rsidRPr="00121E6E">
        <w:rPr>
          <w:rFonts w:ascii="Arial" w:hAnsi="Arial" w:cs="Arial"/>
        </w:rPr>
        <w:t xml:space="preserve"> zauważalny jest </w:t>
      </w:r>
      <w:r>
        <w:rPr>
          <w:rFonts w:ascii="Arial" w:hAnsi="Arial" w:cs="Arial"/>
        </w:rPr>
        <w:t xml:space="preserve">zarówno </w:t>
      </w:r>
      <w:r w:rsidRPr="00121E6E">
        <w:rPr>
          <w:rFonts w:ascii="Arial" w:hAnsi="Arial" w:cs="Arial"/>
        </w:rPr>
        <w:t>w grupie osób w wieku przedprodukcyjnym</w:t>
      </w:r>
      <w:r>
        <w:rPr>
          <w:rFonts w:ascii="Arial" w:hAnsi="Arial" w:cs="Arial"/>
        </w:rPr>
        <w:t>, jak i produkcyjnym -</w:t>
      </w:r>
      <w:r w:rsidRPr="00121E6E">
        <w:rPr>
          <w:rFonts w:ascii="Arial" w:hAnsi="Arial" w:cs="Arial"/>
        </w:rPr>
        <w:t xml:space="preserve"> liczba mieszkańców</w:t>
      </w:r>
      <w:r>
        <w:rPr>
          <w:rFonts w:ascii="Arial" w:hAnsi="Arial" w:cs="Arial"/>
        </w:rPr>
        <w:t xml:space="preserve"> zmalała o 147 osób w każdej z grup</w:t>
      </w:r>
      <w:r w:rsidRPr="00121E6E">
        <w:rPr>
          <w:rFonts w:ascii="Arial" w:hAnsi="Arial" w:cs="Arial"/>
        </w:rPr>
        <w:t xml:space="preserve">. Jednocześnie </w:t>
      </w:r>
      <w:r>
        <w:rPr>
          <w:rFonts w:ascii="Arial" w:hAnsi="Arial" w:cs="Arial"/>
        </w:rPr>
        <w:t xml:space="preserve">w obu grupach </w:t>
      </w:r>
      <w:r w:rsidRPr="00121E6E">
        <w:rPr>
          <w:rFonts w:ascii="Arial" w:hAnsi="Arial" w:cs="Arial"/>
        </w:rPr>
        <w:t>li</w:t>
      </w:r>
      <w:r>
        <w:rPr>
          <w:rFonts w:ascii="Arial" w:hAnsi="Arial" w:cs="Arial"/>
        </w:rPr>
        <w:t>czba ta szybciej spadała wśród kobiet niż w wśród</w:t>
      </w:r>
      <w:r w:rsidRPr="00121E6E">
        <w:rPr>
          <w:rFonts w:ascii="Arial" w:hAnsi="Arial" w:cs="Arial"/>
        </w:rPr>
        <w:t xml:space="preserve"> mężczyzn. </w:t>
      </w:r>
      <w:r>
        <w:rPr>
          <w:rFonts w:ascii="Arial" w:hAnsi="Arial" w:cs="Arial"/>
        </w:rPr>
        <w:t>Wśród osób w wieku przedprodukcyjnym wyraźny spadek liczby mieszkańców nastąpił między 2009 a 2010 r., po czym w następnym odnotowany został wzrost wśród kobiet (o 151 osób). W kolejnych latach liczba osób w wieku przedprodukcyjnym systematycznie malała w obu kategoriach płci. W przypadku osób w wieku produkcyjnym ich liczba systematycznie spadała na przestrzeni całego badanego okresu. Natomiast liczba mieszkańców w wieku poprodukcyjnym, poza 2011 r., systematycznie rosła w obu kategoriach płci</w:t>
      </w:r>
      <w:r w:rsidRPr="00121E6E">
        <w:rPr>
          <w:rFonts w:ascii="Arial" w:hAnsi="Arial" w:cs="Arial"/>
        </w:rPr>
        <w:t>. Jednocześnie w tym wypadku różnica w liczbie kobiet i mężczyzn jest największa</w:t>
      </w:r>
      <w:r>
        <w:rPr>
          <w:rFonts w:ascii="Arial" w:hAnsi="Arial" w:cs="Arial"/>
        </w:rPr>
        <w:t xml:space="preserve"> - liczba kobiet przeważa ponad</w:t>
      </w:r>
      <w:r w:rsidRPr="00121E6E">
        <w:rPr>
          <w:rFonts w:ascii="Arial" w:hAnsi="Arial" w:cs="Arial"/>
        </w:rPr>
        <w:t xml:space="preserve"> dwukrotnie.</w:t>
      </w:r>
    </w:p>
    <w:p w:rsidR="00D514E0" w:rsidRPr="00580BFD" w:rsidRDefault="00D514E0" w:rsidP="009F4E71">
      <w:pPr>
        <w:pStyle w:val="Caption"/>
        <w:keepNext/>
        <w:spacing w:after="0" w:line="276" w:lineRule="auto"/>
        <w:jc w:val="center"/>
        <w:rPr>
          <w:rFonts w:ascii="Arial" w:hAnsi="Arial" w:cs="Arial"/>
          <w:color w:val="auto"/>
          <w:sz w:val="22"/>
          <w:szCs w:val="22"/>
        </w:rPr>
      </w:pPr>
      <w:bookmarkStart w:id="18" w:name="_Toc420243494"/>
      <w:bookmarkStart w:id="19" w:name="_Toc422250330"/>
      <w:r w:rsidRPr="00580BFD">
        <w:rPr>
          <w:rFonts w:ascii="Arial" w:hAnsi="Arial" w:cs="Arial"/>
          <w:color w:val="auto"/>
          <w:sz w:val="22"/>
          <w:szCs w:val="22"/>
        </w:rPr>
        <w:t xml:space="preserve">Rys. </w:t>
      </w:r>
      <w:r w:rsidRPr="00580BFD">
        <w:rPr>
          <w:rFonts w:ascii="Arial" w:hAnsi="Arial" w:cs="Arial"/>
          <w:color w:val="auto"/>
          <w:sz w:val="22"/>
          <w:szCs w:val="22"/>
        </w:rPr>
        <w:fldChar w:fldCharType="begin"/>
      </w:r>
      <w:r w:rsidRPr="00580BFD">
        <w:rPr>
          <w:rFonts w:ascii="Arial" w:hAnsi="Arial" w:cs="Arial"/>
          <w:color w:val="auto"/>
          <w:sz w:val="22"/>
          <w:szCs w:val="22"/>
        </w:rPr>
        <w:instrText xml:space="preserve"> SEQ Rys. \* ARABIC </w:instrText>
      </w:r>
      <w:r w:rsidRPr="00580BFD">
        <w:rPr>
          <w:rFonts w:ascii="Arial" w:hAnsi="Arial" w:cs="Arial"/>
          <w:color w:val="auto"/>
          <w:sz w:val="22"/>
          <w:szCs w:val="22"/>
        </w:rPr>
        <w:fldChar w:fldCharType="separate"/>
      </w:r>
      <w:r>
        <w:rPr>
          <w:rFonts w:ascii="Arial" w:hAnsi="Arial" w:cs="Arial"/>
          <w:noProof/>
          <w:color w:val="auto"/>
          <w:sz w:val="22"/>
          <w:szCs w:val="22"/>
        </w:rPr>
        <w:t>3</w:t>
      </w:r>
      <w:r w:rsidRPr="00580BFD">
        <w:rPr>
          <w:rFonts w:ascii="Arial" w:hAnsi="Arial" w:cs="Arial"/>
          <w:color w:val="auto"/>
          <w:sz w:val="22"/>
          <w:szCs w:val="22"/>
        </w:rPr>
        <w:fldChar w:fldCharType="end"/>
      </w:r>
      <w:r w:rsidRPr="00580BFD">
        <w:rPr>
          <w:rFonts w:ascii="Arial" w:hAnsi="Arial" w:cs="Arial"/>
          <w:color w:val="auto"/>
          <w:sz w:val="22"/>
          <w:szCs w:val="22"/>
        </w:rPr>
        <w:t xml:space="preserve"> Liczba ludności w wieku przedprodukcyjnym, produkcyjnym i poprodukcyjnym</w:t>
      </w:r>
      <w:bookmarkEnd w:id="18"/>
      <w:bookmarkEnd w:id="19"/>
      <w:r w:rsidRPr="00580BFD">
        <w:rPr>
          <w:rFonts w:ascii="Arial" w:hAnsi="Arial" w:cs="Arial"/>
          <w:color w:val="auto"/>
          <w:sz w:val="22"/>
          <w:szCs w:val="22"/>
        </w:rPr>
        <w:t xml:space="preserve"> </w:t>
      </w:r>
    </w:p>
    <w:p w:rsidR="00D514E0" w:rsidRPr="00D50472" w:rsidRDefault="00D514E0" w:rsidP="009F4E71">
      <w:pPr>
        <w:pStyle w:val="Caption"/>
        <w:keepNext/>
        <w:spacing w:line="276" w:lineRule="auto"/>
        <w:jc w:val="center"/>
        <w:rPr>
          <w:rFonts w:ascii="Arial" w:hAnsi="Arial" w:cs="Arial"/>
          <w:color w:val="auto"/>
          <w:sz w:val="22"/>
          <w:szCs w:val="22"/>
        </w:rPr>
      </w:pPr>
      <w:r w:rsidRPr="00580BFD">
        <w:rPr>
          <w:rFonts w:ascii="Arial" w:hAnsi="Arial" w:cs="Arial"/>
          <w:color w:val="auto"/>
          <w:sz w:val="22"/>
          <w:szCs w:val="22"/>
        </w:rPr>
        <w:t xml:space="preserve">w </w:t>
      </w:r>
      <w:r>
        <w:rPr>
          <w:rFonts w:ascii="Arial" w:hAnsi="Arial" w:cs="Arial"/>
          <w:color w:val="auto"/>
          <w:sz w:val="22"/>
          <w:szCs w:val="22"/>
        </w:rPr>
        <w:t>Gminie Krzęcin w latach 20</w:t>
      </w:r>
      <w:r w:rsidRPr="00580BFD">
        <w:rPr>
          <w:rFonts w:ascii="Arial" w:hAnsi="Arial" w:cs="Arial"/>
          <w:color w:val="auto"/>
          <w:sz w:val="22"/>
          <w:szCs w:val="22"/>
        </w:rPr>
        <w:t>0</w:t>
      </w:r>
      <w:r>
        <w:rPr>
          <w:rFonts w:ascii="Arial" w:hAnsi="Arial" w:cs="Arial"/>
          <w:color w:val="auto"/>
          <w:sz w:val="22"/>
          <w:szCs w:val="22"/>
        </w:rPr>
        <w:t>9</w:t>
      </w:r>
      <w:r w:rsidRPr="00580BFD">
        <w:rPr>
          <w:rFonts w:ascii="Arial" w:hAnsi="Arial" w:cs="Arial"/>
          <w:color w:val="auto"/>
          <w:sz w:val="22"/>
          <w:szCs w:val="22"/>
        </w:rPr>
        <w:t>-2014.</w:t>
      </w:r>
    </w:p>
    <w:p w:rsidR="00D514E0" w:rsidRPr="00D50472" w:rsidRDefault="00D514E0" w:rsidP="009F4E71">
      <w:pPr>
        <w:spacing w:line="240" w:lineRule="auto"/>
        <w:jc w:val="center"/>
        <w:rPr>
          <w:rFonts w:ascii="Arial" w:hAnsi="Arial" w:cs="Arial"/>
          <w:sz w:val="16"/>
          <w:szCs w:val="16"/>
        </w:rPr>
      </w:pPr>
      <w:r w:rsidRPr="005D153B">
        <w:rPr>
          <w:rFonts w:ascii="Arial" w:hAnsi="Arial" w:cs="Arial"/>
        </w:rPr>
        <w:object w:dxaOrig="7204" w:dyaOrig="4080">
          <v:shape id="_x0000_i1027" type="#_x0000_t75" style="width:356.25pt;height:204pt" o:ole="">
            <v:imagedata r:id="rId11" o:title=""/>
          </v:shape>
          <o:OLEObject Type="Embed" ProgID="Excel.Sheet.12" ShapeID="_x0000_i1027" DrawAspect="Content" ObjectID="_1503207265" r:id="rId12"/>
        </w:object>
      </w:r>
    </w:p>
    <w:p w:rsidR="00D514E0" w:rsidRPr="00D50472" w:rsidRDefault="00D514E0" w:rsidP="009E318B">
      <w:pPr>
        <w:jc w:val="center"/>
        <w:rPr>
          <w:rFonts w:ascii="Arial" w:hAnsi="Arial" w:cs="Arial"/>
          <w:sz w:val="16"/>
          <w:szCs w:val="16"/>
        </w:rPr>
      </w:pPr>
      <w:r w:rsidRPr="005D153B">
        <w:rPr>
          <w:rFonts w:ascii="Arial" w:hAnsi="Arial" w:cs="Arial"/>
        </w:rPr>
        <w:object w:dxaOrig="7199" w:dyaOrig="4080">
          <v:shape id="_x0000_i1028" type="#_x0000_t75" style="width:5in;height:204pt" o:ole="">
            <v:imagedata r:id="rId13" o:title=""/>
          </v:shape>
          <o:OLEObject Type="Embed" ProgID="Excel.Sheet.12" ShapeID="_x0000_i1028" DrawAspect="Content" ObjectID="_1503207266" r:id="rId14"/>
        </w:object>
      </w:r>
    </w:p>
    <w:p w:rsidR="00D514E0" w:rsidRDefault="00D514E0" w:rsidP="009E318B">
      <w:pPr>
        <w:jc w:val="center"/>
        <w:rPr>
          <w:rFonts w:ascii="Arial" w:hAnsi="Arial" w:cs="Arial"/>
        </w:rPr>
      </w:pPr>
      <w:r w:rsidRPr="005D153B">
        <w:rPr>
          <w:rFonts w:ascii="Arial" w:hAnsi="Arial" w:cs="Arial"/>
        </w:rPr>
        <w:object w:dxaOrig="7199" w:dyaOrig="4080">
          <v:shape id="_x0000_i1029" type="#_x0000_t75" style="width:5in;height:204pt" o:ole="">
            <v:imagedata r:id="rId15" o:title=""/>
          </v:shape>
          <o:OLEObject Type="Embed" ProgID="Excel.Sheet.12" ShapeID="_x0000_i1029" DrawAspect="Content" ObjectID="_1503207267" r:id="rId16"/>
        </w:object>
      </w:r>
    </w:p>
    <w:p w:rsidR="00D514E0" w:rsidRDefault="00D514E0" w:rsidP="009E318B">
      <w:pPr>
        <w:spacing w:before="240"/>
        <w:jc w:val="center"/>
        <w:rPr>
          <w:rFonts w:ascii="Arial" w:hAnsi="Arial" w:cs="Arial"/>
        </w:rPr>
      </w:pPr>
      <w:r w:rsidRPr="00137EB5">
        <w:rPr>
          <w:rFonts w:ascii="Arial" w:hAnsi="Arial" w:cs="Arial"/>
        </w:rPr>
        <w:t>Źródło: opracowanie własne na</w:t>
      </w:r>
      <w:r>
        <w:rPr>
          <w:rFonts w:ascii="Arial" w:hAnsi="Arial" w:cs="Arial"/>
        </w:rPr>
        <w:t xml:space="preserve"> podstawie danych z Urzędu Gminy Krzęcin</w:t>
      </w:r>
      <w:r w:rsidRPr="00137EB5">
        <w:rPr>
          <w:rFonts w:ascii="Arial" w:hAnsi="Arial" w:cs="Arial"/>
        </w:rPr>
        <w:t>.</w:t>
      </w:r>
    </w:p>
    <w:p w:rsidR="00D514E0" w:rsidRPr="00134B99" w:rsidRDefault="00D514E0" w:rsidP="00093AE0">
      <w:pPr>
        <w:pStyle w:val="strategie"/>
      </w:pPr>
      <w:bookmarkStart w:id="20" w:name="_Toc422251556"/>
      <w:r>
        <w:t>II Sfera gospodarcza</w:t>
      </w:r>
      <w:bookmarkEnd w:id="20"/>
    </w:p>
    <w:p w:rsidR="00D514E0" w:rsidRDefault="00D514E0" w:rsidP="00B014B8">
      <w:pPr>
        <w:spacing w:after="240" w:line="360" w:lineRule="auto"/>
        <w:jc w:val="both"/>
        <w:rPr>
          <w:rFonts w:ascii="Arial" w:hAnsi="Arial" w:cs="Arial"/>
          <w:b/>
          <w:bCs/>
          <w:sz w:val="24"/>
          <w:szCs w:val="24"/>
        </w:rPr>
      </w:pPr>
    </w:p>
    <w:p w:rsidR="00D514E0" w:rsidRPr="00B014B8" w:rsidRDefault="00D514E0" w:rsidP="00B014B8">
      <w:pPr>
        <w:spacing w:after="240" w:line="360" w:lineRule="auto"/>
        <w:jc w:val="both"/>
        <w:rPr>
          <w:rFonts w:ascii="Arial" w:hAnsi="Arial" w:cs="Arial"/>
          <w:b/>
          <w:bCs/>
          <w:sz w:val="24"/>
          <w:szCs w:val="24"/>
        </w:rPr>
      </w:pPr>
      <w:r w:rsidRPr="00B014B8">
        <w:rPr>
          <w:rFonts w:ascii="Arial" w:hAnsi="Arial" w:cs="Arial"/>
          <w:b/>
          <w:bCs/>
          <w:sz w:val="24"/>
          <w:szCs w:val="24"/>
        </w:rPr>
        <w:t>1. Działalność gospodarcza i rynek pracy</w:t>
      </w:r>
    </w:p>
    <w:p w:rsidR="00D514E0" w:rsidRPr="00416AD5" w:rsidRDefault="00D514E0" w:rsidP="00B014B8">
      <w:pPr>
        <w:spacing w:after="240" w:line="360" w:lineRule="auto"/>
        <w:jc w:val="both"/>
        <w:rPr>
          <w:rFonts w:ascii="Arial" w:hAnsi="Arial" w:cs="Arial"/>
        </w:rPr>
      </w:pPr>
      <w:r>
        <w:rPr>
          <w:rFonts w:ascii="Arial" w:hAnsi="Arial" w:cs="Arial"/>
        </w:rPr>
        <w:tab/>
        <w:t>Gmina Krzęcin</w:t>
      </w:r>
      <w:r w:rsidRPr="00416AD5">
        <w:rPr>
          <w:rFonts w:ascii="Arial" w:hAnsi="Arial" w:cs="Arial"/>
        </w:rPr>
        <w:t xml:space="preserve"> jest gminą wiejską, której gospodarka w dużej mierze opiera się na działalności rolniczej. Wśród przedsiębiorstw dominują małe (od 1 do 9 pracow</w:t>
      </w:r>
      <w:r>
        <w:rPr>
          <w:rFonts w:ascii="Arial" w:hAnsi="Arial" w:cs="Arial"/>
        </w:rPr>
        <w:t>ników), a głównymi branżami są: handel</w:t>
      </w:r>
      <w:r w:rsidRPr="0047478C">
        <w:rPr>
          <w:rFonts w:ascii="Arial" w:hAnsi="Arial" w:cs="Arial"/>
        </w:rPr>
        <w:t xml:space="preserve"> </w:t>
      </w:r>
      <w:r>
        <w:rPr>
          <w:rFonts w:ascii="Arial" w:hAnsi="Arial" w:cs="Arial"/>
        </w:rPr>
        <w:t>i szeroko pojęta naprawa i rolnictwo, ł</w:t>
      </w:r>
      <w:r w:rsidRPr="00BE6065">
        <w:rPr>
          <w:rFonts w:ascii="Arial" w:hAnsi="Arial" w:cs="Arial"/>
        </w:rPr>
        <w:t>owiectwo i leśnictwo</w:t>
      </w:r>
      <w:r>
        <w:rPr>
          <w:rFonts w:ascii="Arial" w:hAnsi="Arial" w:cs="Arial"/>
        </w:rPr>
        <w:t>.</w:t>
      </w:r>
    </w:p>
    <w:p w:rsidR="00D514E0" w:rsidRDefault="00D514E0" w:rsidP="00B014B8">
      <w:pPr>
        <w:pStyle w:val="Caption"/>
        <w:keepNext/>
        <w:spacing w:after="0" w:line="276" w:lineRule="auto"/>
        <w:jc w:val="center"/>
        <w:rPr>
          <w:rFonts w:ascii="Arial" w:hAnsi="Arial" w:cs="Arial"/>
          <w:color w:val="auto"/>
          <w:sz w:val="22"/>
          <w:szCs w:val="22"/>
        </w:rPr>
      </w:pPr>
      <w:bookmarkStart w:id="21" w:name="_Toc420243495"/>
      <w:bookmarkStart w:id="22" w:name="_Toc422250331"/>
      <w:r w:rsidRPr="00D26C0A">
        <w:rPr>
          <w:rFonts w:ascii="Arial" w:hAnsi="Arial" w:cs="Arial"/>
          <w:color w:val="auto"/>
          <w:sz w:val="22"/>
          <w:szCs w:val="22"/>
        </w:rPr>
        <w:t xml:space="preserve">Rys. </w:t>
      </w:r>
      <w:r w:rsidRPr="00D26C0A">
        <w:rPr>
          <w:rFonts w:ascii="Arial" w:hAnsi="Arial" w:cs="Arial"/>
          <w:color w:val="auto"/>
          <w:sz w:val="22"/>
          <w:szCs w:val="22"/>
        </w:rPr>
        <w:fldChar w:fldCharType="begin"/>
      </w:r>
      <w:r w:rsidRPr="00D26C0A">
        <w:rPr>
          <w:rFonts w:ascii="Arial" w:hAnsi="Arial" w:cs="Arial"/>
          <w:color w:val="auto"/>
          <w:sz w:val="22"/>
          <w:szCs w:val="22"/>
        </w:rPr>
        <w:instrText xml:space="preserve"> SEQ Rys. \* ARABIC </w:instrText>
      </w:r>
      <w:r w:rsidRPr="00D26C0A">
        <w:rPr>
          <w:rFonts w:ascii="Arial" w:hAnsi="Arial" w:cs="Arial"/>
          <w:color w:val="auto"/>
          <w:sz w:val="22"/>
          <w:szCs w:val="22"/>
        </w:rPr>
        <w:fldChar w:fldCharType="separate"/>
      </w:r>
      <w:r>
        <w:rPr>
          <w:rFonts w:ascii="Arial" w:hAnsi="Arial" w:cs="Arial"/>
          <w:noProof/>
          <w:color w:val="auto"/>
          <w:sz w:val="22"/>
          <w:szCs w:val="22"/>
        </w:rPr>
        <w:t>4</w:t>
      </w:r>
      <w:r w:rsidRPr="00D26C0A">
        <w:rPr>
          <w:rFonts w:ascii="Arial" w:hAnsi="Arial" w:cs="Arial"/>
          <w:color w:val="auto"/>
          <w:sz w:val="22"/>
          <w:szCs w:val="22"/>
        </w:rPr>
        <w:fldChar w:fldCharType="end"/>
      </w:r>
      <w:r w:rsidRPr="00D26C0A">
        <w:rPr>
          <w:rFonts w:ascii="Arial" w:hAnsi="Arial" w:cs="Arial"/>
          <w:color w:val="auto"/>
          <w:sz w:val="22"/>
          <w:szCs w:val="22"/>
        </w:rPr>
        <w:t xml:space="preserve"> </w:t>
      </w:r>
      <w:r>
        <w:rPr>
          <w:rFonts w:ascii="Arial" w:hAnsi="Arial" w:cs="Arial"/>
          <w:color w:val="auto"/>
          <w:sz w:val="22"/>
          <w:szCs w:val="22"/>
        </w:rPr>
        <w:t>Liczba</w:t>
      </w:r>
      <w:r w:rsidRPr="00D26C0A">
        <w:rPr>
          <w:rFonts w:ascii="Arial" w:hAnsi="Arial" w:cs="Arial"/>
          <w:color w:val="auto"/>
          <w:sz w:val="22"/>
          <w:szCs w:val="22"/>
        </w:rPr>
        <w:t xml:space="preserve"> podmiotów gospodarczych zarejestrowanych w rejestrze REGON</w:t>
      </w:r>
      <w:bookmarkEnd w:id="21"/>
      <w:bookmarkEnd w:id="22"/>
      <w:r w:rsidRPr="00D26C0A">
        <w:rPr>
          <w:rFonts w:ascii="Arial" w:hAnsi="Arial" w:cs="Arial"/>
          <w:color w:val="auto"/>
          <w:sz w:val="22"/>
          <w:szCs w:val="22"/>
        </w:rPr>
        <w:t xml:space="preserve"> </w:t>
      </w:r>
    </w:p>
    <w:p w:rsidR="00D514E0" w:rsidRPr="00394DDB" w:rsidRDefault="00D514E0" w:rsidP="00B014B8">
      <w:pPr>
        <w:pStyle w:val="Caption"/>
        <w:keepNext/>
        <w:jc w:val="center"/>
        <w:rPr>
          <w:rFonts w:ascii="Arial" w:hAnsi="Arial" w:cs="Arial"/>
          <w:color w:val="auto"/>
          <w:sz w:val="22"/>
          <w:szCs w:val="22"/>
        </w:rPr>
      </w:pPr>
      <w:r w:rsidRPr="00D26C0A">
        <w:rPr>
          <w:rFonts w:ascii="Arial" w:hAnsi="Arial" w:cs="Arial"/>
          <w:color w:val="auto"/>
          <w:sz w:val="22"/>
          <w:szCs w:val="22"/>
        </w:rPr>
        <w:t xml:space="preserve">w </w:t>
      </w:r>
      <w:r>
        <w:rPr>
          <w:rFonts w:ascii="Arial" w:hAnsi="Arial" w:cs="Arial"/>
          <w:color w:val="auto"/>
          <w:sz w:val="22"/>
          <w:szCs w:val="22"/>
        </w:rPr>
        <w:t>Gminie Krzęcin w latach 2010 - 2014</w:t>
      </w:r>
      <w:r w:rsidRPr="00D26C0A">
        <w:rPr>
          <w:rFonts w:ascii="Arial" w:hAnsi="Arial" w:cs="Arial"/>
          <w:color w:val="auto"/>
          <w:sz w:val="22"/>
          <w:szCs w:val="22"/>
        </w:rPr>
        <w:t>.</w:t>
      </w:r>
    </w:p>
    <w:p w:rsidR="00D514E0" w:rsidRDefault="00D514E0" w:rsidP="00B014B8">
      <w:pPr>
        <w:spacing w:after="240"/>
        <w:jc w:val="center"/>
        <w:rPr>
          <w:rFonts w:ascii="Arial" w:hAnsi="Arial" w:cs="Arial"/>
        </w:rPr>
      </w:pPr>
      <w:r w:rsidRPr="00E5500F">
        <w:rPr>
          <w:rFonts w:ascii="Arial" w:hAnsi="Arial" w:cs="Arial"/>
        </w:rPr>
        <w:object w:dxaOrig="7047" w:dyaOrig="3331">
          <v:shape id="_x0000_i1030" type="#_x0000_t75" style="width:426pt;height:193.5pt" o:ole="">
            <v:imagedata r:id="rId17" o:title=""/>
          </v:shape>
          <o:OLEObject Type="Embed" ProgID="Excel.Sheet.12" ShapeID="_x0000_i1030" DrawAspect="Content" ObjectID="_1503207268" r:id="rId18"/>
        </w:object>
      </w:r>
    </w:p>
    <w:p w:rsidR="00D514E0" w:rsidRPr="00394DDB" w:rsidRDefault="00D514E0" w:rsidP="00B014B8">
      <w:pPr>
        <w:spacing w:after="240" w:line="360" w:lineRule="auto"/>
        <w:jc w:val="center"/>
        <w:rPr>
          <w:rFonts w:ascii="Arial" w:hAnsi="Arial" w:cs="Arial"/>
        </w:rPr>
      </w:pPr>
      <w:r w:rsidRPr="00394DDB">
        <w:rPr>
          <w:rFonts w:ascii="Arial" w:hAnsi="Arial" w:cs="Arial"/>
        </w:rPr>
        <w:t>Źródło: opracowanie własne na podstawie danych z Banku Danych Lokalnych.</w:t>
      </w:r>
    </w:p>
    <w:p w:rsidR="00D514E0" w:rsidRDefault="00D514E0" w:rsidP="00B014B8">
      <w:pPr>
        <w:spacing w:after="240" w:line="360" w:lineRule="auto"/>
        <w:jc w:val="both"/>
        <w:rPr>
          <w:rFonts w:ascii="Arial" w:hAnsi="Arial" w:cs="Arial"/>
        </w:rPr>
        <w:sectPr w:rsidR="00D514E0" w:rsidSect="005E0796">
          <w:footerReference w:type="default" r:id="rId19"/>
          <w:footerReference w:type="first" r:id="rId20"/>
          <w:pgSz w:w="11906" w:h="16838"/>
          <w:pgMar w:top="1417" w:right="1417" w:bottom="1417" w:left="1417" w:header="708" w:footer="708" w:gutter="0"/>
          <w:cols w:space="708"/>
          <w:docGrid w:linePitch="360"/>
        </w:sectPr>
      </w:pPr>
      <w:r w:rsidRPr="00D34B23">
        <w:rPr>
          <w:rFonts w:ascii="Arial" w:hAnsi="Arial" w:cs="Arial"/>
        </w:rPr>
        <w:tab/>
        <w:t>W 2010 r. w G</w:t>
      </w:r>
      <w:r>
        <w:rPr>
          <w:rFonts w:ascii="Arial" w:hAnsi="Arial" w:cs="Arial"/>
        </w:rPr>
        <w:t>minie Krzęcin zarejestrowanych było 176</w:t>
      </w:r>
      <w:r w:rsidRPr="00D34B23">
        <w:rPr>
          <w:rFonts w:ascii="Arial" w:hAnsi="Arial" w:cs="Arial"/>
        </w:rPr>
        <w:t xml:space="preserve"> podmiotów gospodarczych. Od tego czasu notowany jest ich stały przyrost, największy - bo wynoszący </w:t>
      </w:r>
      <w:r>
        <w:rPr>
          <w:rFonts w:ascii="Arial" w:hAnsi="Arial" w:cs="Arial"/>
        </w:rPr>
        <w:t>aż 11,3</w:t>
      </w:r>
      <w:r w:rsidRPr="00D34B23">
        <w:rPr>
          <w:rFonts w:ascii="Arial" w:hAnsi="Arial" w:cs="Arial"/>
        </w:rPr>
        <w:t xml:space="preserve">% - wystąpił między rokiem </w:t>
      </w:r>
      <w:r>
        <w:rPr>
          <w:rFonts w:ascii="Arial" w:hAnsi="Arial" w:cs="Arial"/>
        </w:rPr>
        <w:t>2012 a 2013</w:t>
      </w:r>
      <w:r w:rsidRPr="00D34B23">
        <w:rPr>
          <w:rFonts w:ascii="Arial" w:hAnsi="Arial" w:cs="Arial"/>
        </w:rPr>
        <w:t xml:space="preserve">. </w:t>
      </w:r>
      <w:r>
        <w:rPr>
          <w:rFonts w:ascii="Arial" w:hAnsi="Arial" w:cs="Arial"/>
        </w:rPr>
        <w:t xml:space="preserve">W kolejnym roku wzrost zmniejszył się i wynosił 3,8%. </w:t>
      </w:r>
    </w:p>
    <w:p w:rsidR="00D514E0" w:rsidRPr="00667880" w:rsidRDefault="00D514E0" w:rsidP="00B014B8">
      <w:pPr>
        <w:pStyle w:val="Caption"/>
        <w:keepNext/>
        <w:jc w:val="center"/>
        <w:rPr>
          <w:rFonts w:ascii="Arial" w:hAnsi="Arial" w:cs="Arial"/>
          <w:color w:val="auto"/>
          <w:sz w:val="22"/>
          <w:szCs w:val="22"/>
        </w:rPr>
      </w:pPr>
      <w:bookmarkStart w:id="23" w:name="_Toc420243521"/>
      <w:bookmarkStart w:id="24" w:name="_Toc422250264"/>
      <w:r w:rsidRPr="00B344DB">
        <w:rPr>
          <w:rFonts w:ascii="Arial" w:hAnsi="Arial" w:cs="Arial"/>
          <w:color w:val="auto"/>
          <w:sz w:val="22"/>
          <w:szCs w:val="22"/>
        </w:rPr>
        <w:t xml:space="preserve">Tab. </w:t>
      </w:r>
      <w:r>
        <w:rPr>
          <w:rFonts w:ascii="Arial" w:hAnsi="Arial" w:cs="Arial"/>
          <w:color w:val="auto"/>
          <w:sz w:val="22"/>
          <w:szCs w:val="22"/>
        </w:rPr>
        <w:fldChar w:fldCharType="begin"/>
      </w:r>
      <w:r>
        <w:rPr>
          <w:rFonts w:ascii="Arial" w:hAnsi="Arial" w:cs="Arial"/>
          <w:color w:val="auto"/>
          <w:sz w:val="22"/>
          <w:szCs w:val="22"/>
        </w:rPr>
        <w:instrText xml:space="preserve"> SEQ Tab. \* ARABIC </w:instrText>
      </w:r>
      <w:r>
        <w:rPr>
          <w:rFonts w:ascii="Arial" w:hAnsi="Arial" w:cs="Arial"/>
          <w:color w:val="auto"/>
          <w:sz w:val="22"/>
          <w:szCs w:val="22"/>
        </w:rPr>
        <w:fldChar w:fldCharType="separate"/>
      </w:r>
      <w:r>
        <w:rPr>
          <w:rFonts w:ascii="Arial" w:hAnsi="Arial" w:cs="Arial"/>
          <w:noProof/>
          <w:color w:val="auto"/>
          <w:sz w:val="22"/>
          <w:szCs w:val="22"/>
        </w:rPr>
        <w:t>4</w:t>
      </w:r>
      <w:r>
        <w:rPr>
          <w:rFonts w:ascii="Arial" w:hAnsi="Arial" w:cs="Arial"/>
          <w:color w:val="auto"/>
          <w:sz w:val="22"/>
          <w:szCs w:val="22"/>
        </w:rPr>
        <w:fldChar w:fldCharType="end"/>
      </w:r>
      <w:r w:rsidRPr="00B344DB">
        <w:rPr>
          <w:rFonts w:ascii="Arial" w:hAnsi="Arial" w:cs="Arial"/>
          <w:color w:val="auto"/>
          <w:sz w:val="22"/>
          <w:szCs w:val="22"/>
        </w:rPr>
        <w:t xml:space="preserve"> Podmioty gospodarcze wpisane do rejestru REGON według sektorów własnościowych (lata 20</w:t>
      </w:r>
      <w:r>
        <w:rPr>
          <w:rFonts w:ascii="Arial" w:hAnsi="Arial" w:cs="Arial"/>
          <w:color w:val="auto"/>
          <w:sz w:val="22"/>
          <w:szCs w:val="22"/>
        </w:rPr>
        <w:t>10 -2014</w:t>
      </w:r>
      <w:r w:rsidRPr="00B344DB">
        <w:rPr>
          <w:rFonts w:ascii="Arial" w:hAnsi="Arial" w:cs="Arial"/>
          <w:color w:val="auto"/>
          <w:sz w:val="22"/>
          <w:szCs w:val="22"/>
        </w:rPr>
        <w:t>)</w:t>
      </w:r>
      <w:bookmarkEnd w:id="23"/>
      <w:bookmarkEnd w:id="24"/>
      <w:r>
        <w:rPr>
          <w:rFonts w:ascii="Arial" w:hAnsi="Arial" w:cs="Arial"/>
          <w:color w:val="auto"/>
          <w:sz w:val="22"/>
          <w:szCs w:val="22"/>
        </w:rPr>
        <w:t>.</w:t>
      </w:r>
    </w:p>
    <w:tbl>
      <w:tblPr>
        <w:tblpPr w:leftFromText="141" w:rightFromText="141" w:vertAnchor="text" w:horzAnchor="margin" w:tblpXSpec="center" w:tblpY="200"/>
        <w:tblW w:w="7426" w:type="dxa"/>
        <w:tblLayout w:type="fixed"/>
        <w:tblCellMar>
          <w:top w:w="55" w:type="dxa"/>
          <w:left w:w="55" w:type="dxa"/>
          <w:bottom w:w="55" w:type="dxa"/>
          <w:right w:w="55" w:type="dxa"/>
        </w:tblCellMar>
        <w:tblLook w:val="0000"/>
      </w:tblPr>
      <w:tblGrid>
        <w:gridCol w:w="2182"/>
        <w:gridCol w:w="2976"/>
        <w:gridCol w:w="2268"/>
      </w:tblGrid>
      <w:tr w:rsidR="00D514E0" w:rsidRPr="00D9505E">
        <w:tc>
          <w:tcPr>
            <w:tcW w:w="2182" w:type="dxa"/>
            <w:vMerge w:val="restart"/>
            <w:tcBorders>
              <w:top w:val="single" w:sz="2" w:space="0" w:color="000000"/>
              <w:left w:val="single" w:sz="2" w:space="0" w:color="000000"/>
              <w:bottom w:val="single" w:sz="2" w:space="0" w:color="000000"/>
            </w:tcBorders>
            <w:vAlign w:val="center"/>
          </w:tcPr>
          <w:p w:rsidR="00D514E0" w:rsidRPr="00F5560A" w:rsidRDefault="00D514E0" w:rsidP="009F4E71">
            <w:pPr>
              <w:pStyle w:val="TableContents"/>
              <w:jc w:val="center"/>
              <w:rPr>
                <w:rFonts w:ascii="Arial" w:hAnsi="Arial" w:cs="Arial"/>
              </w:rPr>
            </w:pPr>
            <w:r w:rsidRPr="00F5560A">
              <w:rPr>
                <w:rFonts w:ascii="Arial" w:hAnsi="Arial" w:cs="Arial"/>
                <w:sz w:val="22"/>
                <w:szCs w:val="22"/>
              </w:rPr>
              <w:t>2010 r.</w:t>
            </w:r>
          </w:p>
        </w:tc>
        <w:tc>
          <w:tcPr>
            <w:tcW w:w="2976" w:type="dxa"/>
            <w:tcBorders>
              <w:top w:val="single" w:sz="2" w:space="0" w:color="000000"/>
              <w:left w:val="single" w:sz="2" w:space="0" w:color="000000"/>
              <w:bottom w:val="single" w:sz="2" w:space="0" w:color="000000"/>
            </w:tcBorders>
            <w:vAlign w:val="center"/>
          </w:tcPr>
          <w:p w:rsidR="00D514E0" w:rsidRPr="00F5560A" w:rsidRDefault="00D514E0" w:rsidP="009F4E71">
            <w:pPr>
              <w:pStyle w:val="TableContents"/>
              <w:jc w:val="center"/>
              <w:rPr>
                <w:rFonts w:ascii="Arial" w:hAnsi="Arial" w:cs="Arial"/>
              </w:rPr>
            </w:pPr>
            <w:r>
              <w:rPr>
                <w:rFonts w:ascii="Arial" w:hAnsi="Arial" w:cs="Arial"/>
                <w:sz w:val="22"/>
                <w:szCs w:val="22"/>
              </w:rPr>
              <w:t>s</w:t>
            </w:r>
            <w:r w:rsidRPr="00F5560A">
              <w:rPr>
                <w:rFonts w:ascii="Arial" w:hAnsi="Arial" w:cs="Arial"/>
                <w:sz w:val="22"/>
                <w:szCs w:val="22"/>
              </w:rPr>
              <w:t xml:space="preserve">ektor </w:t>
            </w:r>
            <w:r>
              <w:rPr>
                <w:rFonts w:ascii="Arial" w:hAnsi="Arial" w:cs="Arial"/>
                <w:sz w:val="22"/>
                <w:szCs w:val="22"/>
              </w:rPr>
              <w:t>p</w:t>
            </w:r>
            <w:r w:rsidRPr="00F5560A">
              <w:rPr>
                <w:rFonts w:ascii="Arial" w:hAnsi="Arial" w:cs="Arial"/>
                <w:sz w:val="22"/>
                <w:szCs w:val="22"/>
              </w:rPr>
              <w:t>ubliczny</w:t>
            </w:r>
          </w:p>
        </w:tc>
        <w:tc>
          <w:tcPr>
            <w:tcW w:w="2268" w:type="dxa"/>
            <w:tcBorders>
              <w:top w:val="single" w:sz="2" w:space="0" w:color="000000"/>
              <w:left w:val="single" w:sz="2" w:space="0" w:color="000000"/>
              <w:bottom w:val="single" w:sz="2" w:space="0" w:color="000000"/>
              <w:right w:val="single" w:sz="2" w:space="0" w:color="000000"/>
            </w:tcBorders>
            <w:vAlign w:val="center"/>
          </w:tcPr>
          <w:p w:rsidR="00D514E0" w:rsidRPr="00F5560A" w:rsidRDefault="00D514E0" w:rsidP="009F4E71">
            <w:pPr>
              <w:pStyle w:val="TableContents"/>
              <w:jc w:val="center"/>
              <w:rPr>
                <w:rFonts w:ascii="Arial" w:hAnsi="Arial" w:cs="Arial"/>
              </w:rPr>
            </w:pPr>
            <w:r>
              <w:rPr>
                <w:rFonts w:ascii="Arial" w:hAnsi="Arial" w:cs="Arial"/>
                <w:sz w:val="22"/>
                <w:szCs w:val="22"/>
              </w:rPr>
              <w:t>9</w:t>
            </w:r>
          </w:p>
        </w:tc>
      </w:tr>
      <w:tr w:rsidR="00D514E0" w:rsidRPr="00D9505E">
        <w:tc>
          <w:tcPr>
            <w:tcW w:w="2182" w:type="dxa"/>
            <w:vMerge/>
            <w:tcBorders>
              <w:top w:val="single" w:sz="2" w:space="0" w:color="000000"/>
              <w:left w:val="single" w:sz="2" w:space="0" w:color="000000"/>
              <w:bottom w:val="single" w:sz="2" w:space="0" w:color="000000"/>
            </w:tcBorders>
            <w:vAlign w:val="center"/>
          </w:tcPr>
          <w:p w:rsidR="00D514E0" w:rsidRPr="00F5560A" w:rsidRDefault="00D514E0" w:rsidP="009F4E71">
            <w:pPr>
              <w:pStyle w:val="TableContents"/>
              <w:snapToGrid w:val="0"/>
              <w:jc w:val="center"/>
              <w:rPr>
                <w:rFonts w:ascii="Arial" w:hAnsi="Arial" w:cs="Arial"/>
              </w:rPr>
            </w:pPr>
          </w:p>
        </w:tc>
        <w:tc>
          <w:tcPr>
            <w:tcW w:w="2976" w:type="dxa"/>
            <w:tcBorders>
              <w:left w:val="single" w:sz="2" w:space="0" w:color="000000"/>
              <w:bottom w:val="single" w:sz="2" w:space="0" w:color="000000"/>
            </w:tcBorders>
            <w:vAlign w:val="center"/>
          </w:tcPr>
          <w:p w:rsidR="00D514E0" w:rsidRPr="00F5560A" w:rsidRDefault="00D514E0" w:rsidP="009F4E71">
            <w:pPr>
              <w:pStyle w:val="TableContents"/>
              <w:jc w:val="center"/>
              <w:rPr>
                <w:rFonts w:ascii="Arial" w:hAnsi="Arial" w:cs="Arial"/>
              </w:rPr>
            </w:pPr>
            <w:r>
              <w:rPr>
                <w:rFonts w:ascii="Arial" w:hAnsi="Arial" w:cs="Arial"/>
                <w:sz w:val="22"/>
                <w:szCs w:val="22"/>
              </w:rPr>
              <w:t>s</w:t>
            </w:r>
            <w:r w:rsidRPr="00F5560A">
              <w:rPr>
                <w:rFonts w:ascii="Arial" w:hAnsi="Arial" w:cs="Arial"/>
                <w:sz w:val="22"/>
                <w:szCs w:val="22"/>
              </w:rPr>
              <w:t xml:space="preserve">ektor </w:t>
            </w:r>
            <w:r>
              <w:rPr>
                <w:rFonts w:ascii="Arial" w:hAnsi="Arial" w:cs="Arial"/>
                <w:sz w:val="22"/>
                <w:szCs w:val="22"/>
              </w:rPr>
              <w:t>p</w:t>
            </w:r>
            <w:r w:rsidRPr="00F5560A">
              <w:rPr>
                <w:rFonts w:ascii="Arial" w:hAnsi="Arial" w:cs="Arial"/>
                <w:sz w:val="22"/>
                <w:szCs w:val="22"/>
              </w:rPr>
              <w:t>rywatny</w:t>
            </w:r>
          </w:p>
        </w:tc>
        <w:tc>
          <w:tcPr>
            <w:tcW w:w="2268" w:type="dxa"/>
            <w:tcBorders>
              <w:left w:val="single" w:sz="2" w:space="0" w:color="000000"/>
              <w:bottom w:val="single" w:sz="2" w:space="0" w:color="000000"/>
              <w:right w:val="single" w:sz="2" w:space="0" w:color="000000"/>
            </w:tcBorders>
            <w:vAlign w:val="center"/>
          </w:tcPr>
          <w:p w:rsidR="00D514E0" w:rsidRPr="00F5560A" w:rsidRDefault="00D514E0" w:rsidP="009F4E71">
            <w:pPr>
              <w:pStyle w:val="TableContents"/>
              <w:jc w:val="center"/>
              <w:rPr>
                <w:rFonts w:ascii="Arial" w:hAnsi="Arial" w:cs="Arial"/>
              </w:rPr>
            </w:pPr>
            <w:r w:rsidRPr="005E44EE">
              <w:rPr>
                <w:rFonts w:ascii="Arial" w:hAnsi="Arial" w:cs="Arial"/>
                <w:sz w:val="22"/>
                <w:szCs w:val="22"/>
              </w:rPr>
              <w:t>167</w:t>
            </w:r>
          </w:p>
        </w:tc>
      </w:tr>
      <w:tr w:rsidR="00D514E0" w:rsidRPr="00D9505E">
        <w:tc>
          <w:tcPr>
            <w:tcW w:w="2182" w:type="dxa"/>
            <w:vMerge w:val="restart"/>
            <w:tcBorders>
              <w:left w:val="single" w:sz="2" w:space="0" w:color="000000"/>
              <w:bottom w:val="single" w:sz="2" w:space="0" w:color="000000"/>
            </w:tcBorders>
            <w:vAlign w:val="center"/>
          </w:tcPr>
          <w:p w:rsidR="00D514E0" w:rsidRPr="00F5560A" w:rsidRDefault="00D514E0" w:rsidP="009F4E71">
            <w:pPr>
              <w:pStyle w:val="TableContents"/>
              <w:jc w:val="center"/>
              <w:rPr>
                <w:rFonts w:ascii="Arial" w:hAnsi="Arial" w:cs="Arial"/>
              </w:rPr>
            </w:pPr>
            <w:r w:rsidRPr="00F5560A">
              <w:rPr>
                <w:rFonts w:ascii="Arial" w:hAnsi="Arial" w:cs="Arial"/>
                <w:sz w:val="22"/>
                <w:szCs w:val="22"/>
              </w:rPr>
              <w:t>2011 r.</w:t>
            </w:r>
          </w:p>
        </w:tc>
        <w:tc>
          <w:tcPr>
            <w:tcW w:w="2976" w:type="dxa"/>
            <w:tcBorders>
              <w:left w:val="single" w:sz="2" w:space="0" w:color="000000"/>
              <w:bottom w:val="single" w:sz="2" w:space="0" w:color="000000"/>
            </w:tcBorders>
            <w:vAlign w:val="center"/>
          </w:tcPr>
          <w:p w:rsidR="00D514E0" w:rsidRPr="00F5560A" w:rsidRDefault="00D514E0" w:rsidP="009F4E71">
            <w:pPr>
              <w:pStyle w:val="TableContents"/>
              <w:jc w:val="center"/>
              <w:rPr>
                <w:rFonts w:ascii="Arial" w:hAnsi="Arial" w:cs="Arial"/>
              </w:rPr>
            </w:pPr>
            <w:r>
              <w:rPr>
                <w:rFonts w:ascii="Arial" w:hAnsi="Arial" w:cs="Arial"/>
                <w:sz w:val="22"/>
                <w:szCs w:val="22"/>
              </w:rPr>
              <w:t>s</w:t>
            </w:r>
            <w:r w:rsidRPr="00F5560A">
              <w:rPr>
                <w:rFonts w:ascii="Arial" w:hAnsi="Arial" w:cs="Arial"/>
                <w:sz w:val="22"/>
                <w:szCs w:val="22"/>
              </w:rPr>
              <w:t xml:space="preserve">ektor </w:t>
            </w:r>
            <w:r>
              <w:rPr>
                <w:rFonts w:ascii="Arial" w:hAnsi="Arial" w:cs="Arial"/>
                <w:sz w:val="22"/>
                <w:szCs w:val="22"/>
              </w:rPr>
              <w:t>p</w:t>
            </w:r>
            <w:r w:rsidRPr="00F5560A">
              <w:rPr>
                <w:rFonts w:ascii="Arial" w:hAnsi="Arial" w:cs="Arial"/>
                <w:sz w:val="22"/>
                <w:szCs w:val="22"/>
              </w:rPr>
              <w:t>ubliczny</w:t>
            </w:r>
          </w:p>
        </w:tc>
        <w:tc>
          <w:tcPr>
            <w:tcW w:w="2268" w:type="dxa"/>
            <w:tcBorders>
              <w:left w:val="single" w:sz="2" w:space="0" w:color="000000"/>
              <w:bottom w:val="single" w:sz="2" w:space="0" w:color="000000"/>
              <w:right w:val="single" w:sz="2" w:space="0" w:color="000000"/>
            </w:tcBorders>
            <w:vAlign w:val="center"/>
          </w:tcPr>
          <w:p w:rsidR="00D514E0" w:rsidRPr="00F5560A" w:rsidRDefault="00D514E0" w:rsidP="009F4E71">
            <w:pPr>
              <w:pStyle w:val="TableContents"/>
              <w:jc w:val="center"/>
              <w:rPr>
                <w:rFonts w:ascii="Arial" w:hAnsi="Arial" w:cs="Arial"/>
              </w:rPr>
            </w:pPr>
            <w:r>
              <w:rPr>
                <w:rFonts w:ascii="Arial" w:hAnsi="Arial" w:cs="Arial"/>
                <w:sz w:val="22"/>
                <w:szCs w:val="22"/>
              </w:rPr>
              <w:t>9</w:t>
            </w:r>
          </w:p>
        </w:tc>
      </w:tr>
      <w:tr w:rsidR="00D514E0" w:rsidRPr="00D9505E">
        <w:tc>
          <w:tcPr>
            <w:tcW w:w="2182" w:type="dxa"/>
            <w:vMerge/>
            <w:tcBorders>
              <w:left w:val="single" w:sz="2" w:space="0" w:color="000000"/>
              <w:bottom w:val="single" w:sz="2" w:space="0" w:color="000000"/>
            </w:tcBorders>
            <w:vAlign w:val="center"/>
          </w:tcPr>
          <w:p w:rsidR="00D514E0" w:rsidRPr="00F5560A" w:rsidRDefault="00D514E0" w:rsidP="009F4E71">
            <w:pPr>
              <w:pStyle w:val="TableContents"/>
              <w:snapToGrid w:val="0"/>
              <w:jc w:val="center"/>
              <w:rPr>
                <w:rFonts w:ascii="Arial" w:hAnsi="Arial" w:cs="Arial"/>
              </w:rPr>
            </w:pPr>
          </w:p>
        </w:tc>
        <w:tc>
          <w:tcPr>
            <w:tcW w:w="2976" w:type="dxa"/>
            <w:tcBorders>
              <w:left w:val="single" w:sz="2" w:space="0" w:color="000000"/>
              <w:bottom w:val="single" w:sz="2" w:space="0" w:color="000000"/>
            </w:tcBorders>
            <w:vAlign w:val="center"/>
          </w:tcPr>
          <w:p w:rsidR="00D514E0" w:rsidRPr="00F5560A" w:rsidRDefault="00D514E0" w:rsidP="009F4E71">
            <w:pPr>
              <w:pStyle w:val="TableContents"/>
              <w:jc w:val="center"/>
              <w:rPr>
                <w:rFonts w:ascii="Arial" w:hAnsi="Arial" w:cs="Arial"/>
              </w:rPr>
            </w:pPr>
            <w:r>
              <w:rPr>
                <w:rFonts w:ascii="Arial" w:hAnsi="Arial" w:cs="Arial"/>
                <w:sz w:val="22"/>
                <w:szCs w:val="22"/>
              </w:rPr>
              <w:t>s</w:t>
            </w:r>
            <w:r w:rsidRPr="00F5560A">
              <w:rPr>
                <w:rFonts w:ascii="Arial" w:hAnsi="Arial" w:cs="Arial"/>
                <w:sz w:val="22"/>
                <w:szCs w:val="22"/>
              </w:rPr>
              <w:t xml:space="preserve">ektor </w:t>
            </w:r>
            <w:r>
              <w:rPr>
                <w:rFonts w:ascii="Arial" w:hAnsi="Arial" w:cs="Arial"/>
                <w:sz w:val="22"/>
                <w:szCs w:val="22"/>
              </w:rPr>
              <w:t>p</w:t>
            </w:r>
            <w:r w:rsidRPr="00F5560A">
              <w:rPr>
                <w:rFonts w:ascii="Arial" w:hAnsi="Arial" w:cs="Arial"/>
                <w:sz w:val="22"/>
                <w:szCs w:val="22"/>
              </w:rPr>
              <w:t>rywatny</w:t>
            </w:r>
          </w:p>
        </w:tc>
        <w:tc>
          <w:tcPr>
            <w:tcW w:w="2268" w:type="dxa"/>
            <w:tcBorders>
              <w:left w:val="single" w:sz="2" w:space="0" w:color="000000"/>
              <w:bottom w:val="single" w:sz="2" w:space="0" w:color="000000"/>
              <w:right w:val="single" w:sz="2" w:space="0" w:color="000000"/>
            </w:tcBorders>
            <w:vAlign w:val="center"/>
          </w:tcPr>
          <w:p w:rsidR="00D514E0" w:rsidRPr="00F5560A" w:rsidRDefault="00D514E0" w:rsidP="009F4E71">
            <w:pPr>
              <w:pStyle w:val="TableContents"/>
              <w:jc w:val="center"/>
              <w:rPr>
                <w:rFonts w:ascii="Arial" w:hAnsi="Arial" w:cs="Arial"/>
              </w:rPr>
            </w:pPr>
            <w:r w:rsidRPr="005E44EE">
              <w:rPr>
                <w:rFonts w:ascii="Arial" w:hAnsi="Arial" w:cs="Arial"/>
                <w:sz w:val="22"/>
                <w:szCs w:val="22"/>
              </w:rPr>
              <w:t>167</w:t>
            </w:r>
          </w:p>
        </w:tc>
      </w:tr>
      <w:tr w:rsidR="00D514E0" w:rsidRPr="00D9505E">
        <w:tc>
          <w:tcPr>
            <w:tcW w:w="2182" w:type="dxa"/>
            <w:vMerge w:val="restart"/>
            <w:tcBorders>
              <w:left w:val="single" w:sz="2" w:space="0" w:color="000000"/>
              <w:bottom w:val="single" w:sz="2" w:space="0" w:color="000000"/>
            </w:tcBorders>
            <w:vAlign w:val="center"/>
          </w:tcPr>
          <w:p w:rsidR="00D514E0" w:rsidRPr="00F5560A" w:rsidRDefault="00D514E0" w:rsidP="009F4E71">
            <w:pPr>
              <w:pStyle w:val="TableContents"/>
              <w:jc w:val="center"/>
              <w:rPr>
                <w:rFonts w:ascii="Arial" w:hAnsi="Arial" w:cs="Arial"/>
              </w:rPr>
            </w:pPr>
            <w:r w:rsidRPr="00F5560A">
              <w:rPr>
                <w:rFonts w:ascii="Arial" w:hAnsi="Arial" w:cs="Arial"/>
                <w:sz w:val="22"/>
                <w:szCs w:val="22"/>
              </w:rPr>
              <w:t>2012 r.</w:t>
            </w:r>
          </w:p>
        </w:tc>
        <w:tc>
          <w:tcPr>
            <w:tcW w:w="2976" w:type="dxa"/>
            <w:tcBorders>
              <w:left w:val="single" w:sz="2" w:space="0" w:color="000000"/>
              <w:bottom w:val="single" w:sz="2" w:space="0" w:color="000000"/>
            </w:tcBorders>
            <w:vAlign w:val="center"/>
          </w:tcPr>
          <w:p w:rsidR="00D514E0" w:rsidRPr="00F5560A" w:rsidRDefault="00D514E0" w:rsidP="009F4E71">
            <w:pPr>
              <w:pStyle w:val="TableContents"/>
              <w:jc w:val="center"/>
              <w:rPr>
                <w:rFonts w:ascii="Arial" w:hAnsi="Arial" w:cs="Arial"/>
              </w:rPr>
            </w:pPr>
            <w:r>
              <w:rPr>
                <w:rFonts w:ascii="Arial" w:hAnsi="Arial" w:cs="Arial"/>
                <w:sz w:val="22"/>
                <w:szCs w:val="22"/>
              </w:rPr>
              <w:t>s</w:t>
            </w:r>
            <w:r w:rsidRPr="00F5560A">
              <w:rPr>
                <w:rFonts w:ascii="Arial" w:hAnsi="Arial" w:cs="Arial"/>
                <w:sz w:val="22"/>
                <w:szCs w:val="22"/>
              </w:rPr>
              <w:t xml:space="preserve">ektor </w:t>
            </w:r>
            <w:r>
              <w:rPr>
                <w:rFonts w:ascii="Arial" w:hAnsi="Arial" w:cs="Arial"/>
                <w:sz w:val="22"/>
                <w:szCs w:val="22"/>
              </w:rPr>
              <w:t>p</w:t>
            </w:r>
            <w:r w:rsidRPr="00F5560A">
              <w:rPr>
                <w:rFonts w:ascii="Arial" w:hAnsi="Arial" w:cs="Arial"/>
                <w:sz w:val="22"/>
                <w:szCs w:val="22"/>
              </w:rPr>
              <w:t>ubliczny</w:t>
            </w:r>
          </w:p>
        </w:tc>
        <w:tc>
          <w:tcPr>
            <w:tcW w:w="2268" w:type="dxa"/>
            <w:tcBorders>
              <w:left w:val="single" w:sz="2" w:space="0" w:color="000000"/>
              <w:bottom w:val="single" w:sz="2" w:space="0" w:color="000000"/>
              <w:right w:val="single" w:sz="2" w:space="0" w:color="000000"/>
            </w:tcBorders>
            <w:vAlign w:val="center"/>
          </w:tcPr>
          <w:p w:rsidR="00D514E0" w:rsidRPr="00F5560A" w:rsidRDefault="00D514E0" w:rsidP="009F4E71">
            <w:pPr>
              <w:pStyle w:val="TableContents"/>
              <w:jc w:val="center"/>
              <w:rPr>
                <w:rFonts w:ascii="Arial" w:hAnsi="Arial" w:cs="Arial"/>
              </w:rPr>
            </w:pPr>
            <w:r>
              <w:rPr>
                <w:rFonts w:ascii="Arial" w:hAnsi="Arial" w:cs="Arial"/>
                <w:sz w:val="22"/>
                <w:szCs w:val="22"/>
              </w:rPr>
              <w:t>10</w:t>
            </w:r>
          </w:p>
        </w:tc>
      </w:tr>
      <w:tr w:rsidR="00D514E0" w:rsidRPr="00D9505E">
        <w:tc>
          <w:tcPr>
            <w:tcW w:w="2182" w:type="dxa"/>
            <w:vMerge/>
            <w:tcBorders>
              <w:left w:val="single" w:sz="2" w:space="0" w:color="000000"/>
              <w:bottom w:val="single" w:sz="2" w:space="0" w:color="000000"/>
            </w:tcBorders>
            <w:vAlign w:val="center"/>
          </w:tcPr>
          <w:p w:rsidR="00D514E0" w:rsidRPr="00F5560A" w:rsidRDefault="00D514E0" w:rsidP="009F4E71">
            <w:pPr>
              <w:pStyle w:val="TableContents"/>
              <w:snapToGrid w:val="0"/>
              <w:jc w:val="center"/>
              <w:rPr>
                <w:rFonts w:ascii="Arial" w:hAnsi="Arial" w:cs="Arial"/>
              </w:rPr>
            </w:pPr>
          </w:p>
        </w:tc>
        <w:tc>
          <w:tcPr>
            <w:tcW w:w="2976" w:type="dxa"/>
            <w:tcBorders>
              <w:left w:val="single" w:sz="2" w:space="0" w:color="000000"/>
              <w:bottom w:val="single" w:sz="2" w:space="0" w:color="000000"/>
            </w:tcBorders>
            <w:vAlign w:val="center"/>
          </w:tcPr>
          <w:p w:rsidR="00D514E0" w:rsidRPr="00F5560A" w:rsidRDefault="00D514E0" w:rsidP="009F4E71">
            <w:pPr>
              <w:pStyle w:val="TableContents"/>
              <w:jc w:val="center"/>
              <w:rPr>
                <w:rFonts w:ascii="Arial" w:hAnsi="Arial" w:cs="Arial"/>
              </w:rPr>
            </w:pPr>
            <w:r>
              <w:rPr>
                <w:rFonts w:ascii="Arial" w:hAnsi="Arial" w:cs="Arial"/>
                <w:sz w:val="22"/>
                <w:szCs w:val="22"/>
              </w:rPr>
              <w:t>s</w:t>
            </w:r>
            <w:r w:rsidRPr="00F5560A">
              <w:rPr>
                <w:rFonts w:ascii="Arial" w:hAnsi="Arial" w:cs="Arial"/>
                <w:sz w:val="22"/>
                <w:szCs w:val="22"/>
              </w:rPr>
              <w:t xml:space="preserve">ektor </w:t>
            </w:r>
            <w:r>
              <w:rPr>
                <w:rFonts w:ascii="Arial" w:hAnsi="Arial" w:cs="Arial"/>
                <w:sz w:val="22"/>
                <w:szCs w:val="22"/>
              </w:rPr>
              <w:t>p</w:t>
            </w:r>
            <w:r w:rsidRPr="00F5560A">
              <w:rPr>
                <w:rFonts w:ascii="Arial" w:hAnsi="Arial" w:cs="Arial"/>
                <w:sz w:val="22"/>
                <w:szCs w:val="22"/>
              </w:rPr>
              <w:t>rywatny</w:t>
            </w:r>
          </w:p>
        </w:tc>
        <w:tc>
          <w:tcPr>
            <w:tcW w:w="2268" w:type="dxa"/>
            <w:tcBorders>
              <w:left w:val="single" w:sz="2" w:space="0" w:color="000000"/>
              <w:bottom w:val="single" w:sz="2" w:space="0" w:color="000000"/>
              <w:right w:val="single" w:sz="2" w:space="0" w:color="000000"/>
            </w:tcBorders>
            <w:vAlign w:val="center"/>
          </w:tcPr>
          <w:p w:rsidR="00D514E0" w:rsidRPr="00F5560A" w:rsidRDefault="00D514E0" w:rsidP="009F4E71">
            <w:pPr>
              <w:pStyle w:val="TableContents"/>
              <w:jc w:val="center"/>
              <w:rPr>
                <w:rFonts w:ascii="Arial" w:hAnsi="Arial" w:cs="Arial"/>
              </w:rPr>
            </w:pPr>
            <w:r w:rsidRPr="005E44EE">
              <w:rPr>
                <w:rFonts w:ascii="Arial" w:hAnsi="Arial" w:cs="Arial"/>
                <w:sz w:val="22"/>
                <w:szCs w:val="22"/>
              </w:rPr>
              <w:t>175</w:t>
            </w:r>
          </w:p>
        </w:tc>
      </w:tr>
      <w:tr w:rsidR="00D514E0" w:rsidRPr="00D9505E">
        <w:tc>
          <w:tcPr>
            <w:tcW w:w="2182" w:type="dxa"/>
            <w:vMerge w:val="restart"/>
            <w:tcBorders>
              <w:left w:val="single" w:sz="2" w:space="0" w:color="000000"/>
              <w:bottom w:val="single" w:sz="2" w:space="0" w:color="000000"/>
            </w:tcBorders>
            <w:vAlign w:val="center"/>
          </w:tcPr>
          <w:p w:rsidR="00D514E0" w:rsidRPr="00F5560A" w:rsidRDefault="00D514E0" w:rsidP="009F4E71">
            <w:pPr>
              <w:pStyle w:val="TableContents"/>
              <w:jc w:val="center"/>
              <w:rPr>
                <w:rFonts w:ascii="Arial" w:hAnsi="Arial" w:cs="Arial"/>
              </w:rPr>
            </w:pPr>
            <w:r w:rsidRPr="00F5560A">
              <w:rPr>
                <w:rFonts w:ascii="Arial" w:hAnsi="Arial" w:cs="Arial"/>
                <w:sz w:val="22"/>
                <w:szCs w:val="22"/>
              </w:rPr>
              <w:t>2013 r.</w:t>
            </w:r>
          </w:p>
        </w:tc>
        <w:tc>
          <w:tcPr>
            <w:tcW w:w="2976" w:type="dxa"/>
            <w:tcBorders>
              <w:left w:val="single" w:sz="2" w:space="0" w:color="000000"/>
              <w:bottom w:val="single" w:sz="2" w:space="0" w:color="000000"/>
            </w:tcBorders>
            <w:vAlign w:val="center"/>
          </w:tcPr>
          <w:p w:rsidR="00D514E0" w:rsidRPr="00F5560A" w:rsidRDefault="00D514E0" w:rsidP="009F4E71">
            <w:pPr>
              <w:pStyle w:val="TableContents"/>
              <w:jc w:val="center"/>
              <w:rPr>
                <w:rFonts w:ascii="Arial" w:hAnsi="Arial" w:cs="Arial"/>
              </w:rPr>
            </w:pPr>
            <w:r>
              <w:rPr>
                <w:rFonts w:ascii="Arial" w:hAnsi="Arial" w:cs="Arial"/>
                <w:sz w:val="22"/>
                <w:szCs w:val="22"/>
              </w:rPr>
              <w:t>s</w:t>
            </w:r>
            <w:r w:rsidRPr="00F5560A">
              <w:rPr>
                <w:rFonts w:ascii="Arial" w:hAnsi="Arial" w:cs="Arial"/>
                <w:sz w:val="22"/>
                <w:szCs w:val="22"/>
              </w:rPr>
              <w:t xml:space="preserve">ektor </w:t>
            </w:r>
            <w:r>
              <w:rPr>
                <w:rFonts w:ascii="Arial" w:hAnsi="Arial" w:cs="Arial"/>
                <w:sz w:val="22"/>
                <w:szCs w:val="22"/>
              </w:rPr>
              <w:t>p</w:t>
            </w:r>
            <w:r w:rsidRPr="00F5560A">
              <w:rPr>
                <w:rFonts w:ascii="Arial" w:hAnsi="Arial" w:cs="Arial"/>
                <w:sz w:val="22"/>
                <w:szCs w:val="22"/>
              </w:rPr>
              <w:t>ubliczny</w:t>
            </w:r>
          </w:p>
        </w:tc>
        <w:tc>
          <w:tcPr>
            <w:tcW w:w="2268" w:type="dxa"/>
            <w:tcBorders>
              <w:left w:val="single" w:sz="2" w:space="0" w:color="000000"/>
              <w:bottom w:val="single" w:sz="2" w:space="0" w:color="000000"/>
              <w:right w:val="single" w:sz="2" w:space="0" w:color="000000"/>
            </w:tcBorders>
            <w:vAlign w:val="center"/>
          </w:tcPr>
          <w:p w:rsidR="00D514E0" w:rsidRPr="00F5560A" w:rsidRDefault="00D514E0" w:rsidP="009F4E71">
            <w:pPr>
              <w:pStyle w:val="TableContents"/>
              <w:jc w:val="center"/>
              <w:rPr>
                <w:rFonts w:ascii="Arial" w:hAnsi="Arial" w:cs="Arial"/>
              </w:rPr>
            </w:pPr>
            <w:r>
              <w:rPr>
                <w:rFonts w:ascii="Arial" w:hAnsi="Arial" w:cs="Arial"/>
                <w:sz w:val="22"/>
                <w:szCs w:val="22"/>
              </w:rPr>
              <w:t>10</w:t>
            </w:r>
          </w:p>
        </w:tc>
      </w:tr>
      <w:tr w:rsidR="00D514E0" w:rsidRPr="00D9505E">
        <w:tc>
          <w:tcPr>
            <w:tcW w:w="2182" w:type="dxa"/>
            <w:vMerge/>
            <w:tcBorders>
              <w:left w:val="single" w:sz="2" w:space="0" w:color="000000"/>
              <w:bottom w:val="single" w:sz="4" w:space="0" w:color="auto"/>
            </w:tcBorders>
            <w:vAlign w:val="center"/>
          </w:tcPr>
          <w:p w:rsidR="00D514E0" w:rsidRPr="00F5560A" w:rsidRDefault="00D514E0" w:rsidP="009F4E71">
            <w:pPr>
              <w:pStyle w:val="TableContents"/>
              <w:snapToGrid w:val="0"/>
              <w:jc w:val="center"/>
              <w:rPr>
                <w:rFonts w:ascii="Arial" w:hAnsi="Arial" w:cs="Arial"/>
              </w:rPr>
            </w:pPr>
          </w:p>
        </w:tc>
        <w:tc>
          <w:tcPr>
            <w:tcW w:w="2976" w:type="dxa"/>
            <w:tcBorders>
              <w:left w:val="single" w:sz="2" w:space="0" w:color="000000"/>
              <w:bottom w:val="single" w:sz="4" w:space="0" w:color="auto"/>
            </w:tcBorders>
            <w:vAlign w:val="center"/>
          </w:tcPr>
          <w:p w:rsidR="00D514E0" w:rsidRPr="00F5560A" w:rsidRDefault="00D514E0" w:rsidP="009F4E71">
            <w:pPr>
              <w:pStyle w:val="TableContents"/>
              <w:jc w:val="center"/>
              <w:rPr>
                <w:rFonts w:ascii="Arial" w:hAnsi="Arial" w:cs="Arial"/>
              </w:rPr>
            </w:pPr>
            <w:r>
              <w:rPr>
                <w:rFonts w:ascii="Arial" w:hAnsi="Arial" w:cs="Arial"/>
                <w:sz w:val="22"/>
                <w:szCs w:val="22"/>
              </w:rPr>
              <w:t>s</w:t>
            </w:r>
            <w:r w:rsidRPr="00F5560A">
              <w:rPr>
                <w:rFonts w:ascii="Arial" w:hAnsi="Arial" w:cs="Arial"/>
                <w:sz w:val="22"/>
                <w:szCs w:val="22"/>
              </w:rPr>
              <w:t xml:space="preserve">ektor </w:t>
            </w:r>
            <w:r>
              <w:rPr>
                <w:rFonts w:ascii="Arial" w:hAnsi="Arial" w:cs="Arial"/>
                <w:sz w:val="22"/>
                <w:szCs w:val="22"/>
              </w:rPr>
              <w:t>p</w:t>
            </w:r>
            <w:r w:rsidRPr="00F5560A">
              <w:rPr>
                <w:rFonts w:ascii="Arial" w:hAnsi="Arial" w:cs="Arial"/>
                <w:sz w:val="22"/>
                <w:szCs w:val="22"/>
              </w:rPr>
              <w:t>rywatny</w:t>
            </w:r>
          </w:p>
        </w:tc>
        <w:tc>
          <w:tcPr>
            <w:tcW w:w="2268" w:type="dxa"/>
            <w:tcBorders>
              <w:left w:val="single" w:sz="2" w:space="0" w:color="000000"/>
              <w:bottom w:val="single" w:sz="4" w:space="0" w:color="auto"/>
              <w:right w:val="single" w:sz="2" w:space="0" w:color="000000"/>
            </w:tcBorders>
            <w:vAlign w:val="center"/>
          </w:tcPr>
          <w:p w:rsidR="00D514E0" w:rsidRPr="00F5560A" w:rsidRDefault="00D514E0" w:rsidP="009F4E71">
            <w:pPr>
              <w:pStyle w:val="TableContents"/>
              <w:jc w:val="center"/>
              <w:rPr>
                <w:rFonts w:ascii="Arial" w:hAnsi="Arial" w:cs="Arial"/>
              </w:rPr>
            </w:pPr>
            <w:r w:rsidRPr="005E44EE">
              <w:rPr>
                <w:rFonts w:ascii="Arial" w:hAnsi="Arial" w:cs="Arial"/>
                <w:sz w:val="22"/>
                <w:szCs w:val="22"/>
              </w:rPr>
              <w:t>196</w:t>
            </w:r>
          </w:p>
        </w:tc>
      </w:tr>
      <w:tr w:rsidR="00D514E0" w:rsidRPr="00D9505E">
        <w:tc>
          <w:tcPr>
            <w:tcW w:w="2182" w:type="dxa"/>
            <w:vMerge w:val="restart"/>
            <w:tcBorders>
              <w:top w:val="single" w:sz="4" w:space="0" w:color="auto"/>
              <w:left w:val="single" w:sz="4" w:space="0" w:color="auto"/>
              <w:right w:val="single" w:sz="4" w:space="0" w:color="auto"/>
            </w:tcBorders>
            <w:vAlign w:val="center"/>
          </w:tcPr>
          <w:p w:rsidR="00D514E0" w:rsidRPr="00F5560A" w:rsidRDefault="00D514E0" w:rsidP="009F4E71">
            <w:pPr>
              <w:pStyle w:val="TableContents"/>
              <w:snapToGrid w:val="0"/>
              <w:jc w:val="center"/>
              <w:rPr>
                <w:rFonts w:ascii="Arial" w:hAnsi="Arial" w:cs="Arial"/>
              </w:rPr>
            </w:pPr>
            <w:r>
              <w:rPr>
                <w:rFonts w:ascii="Arial" w:hAnsi="Arial" w:cs="Arial"/>
                <w:sz w:val="22"/>
                <w:szCs w:val="22"/>
              </w:rPr>
              <w:t>2014 r.</w:t>
            </w:r>
          </w:p>
        </w:tc>
        <w:tc>
          <w:tcPr>
            <w:tcW w:w="2976" w:type="dxa"/>
            <w:tcBorders>
              <w:top w:val="single" w:sz="4" w:space="0" w:color="auto"/>
              <w:left w:val="single" w:sz="4" w:space="0" w:color="auto"/>
              <w:bottom w:val="single" w:sz="4" w:space="0" w:color="auto"/>
              <w:right w:val="single" w:sz="4" w:space="0" w:color="auto"/>
            </w:tcBorders>
            <w:vAlign w:val="center"/>
          </w:tcPr>
          <w:p w:rsidR="00D514E0" w:rsidRDefault="00D514E0" w:rsidP="009F4E71">
            <w:pPr>
              <w:pStyle w:val="TableContents"/>
              <w:jc w:val="center"/>
              <w:rPr>
                <w:rFonts w:ascii="Arial" w:hAnsi="Arial" w:cs="Arial"/>
              </w:rPr>
            </w:pPr>
            <w:r>
              <w:rPr>
                <w:rFonts w:ascii="Arial" w:hAnsi="Arial" w:cs="Arial"/>
                <w:sz w:val="22"/>
                <w:szCs w:val="22"/>
              </w:rPr>
              <w:t>s</w:t>
            </w:r>
            <w:r w:rsidRPr="00F5560A">
              <w:rPr>
                <w:rFonts w:ascii="Arial" w:hAnsi="Arial" w:cs="Arial"/>
                <w:sz w:val="22"/>
                <w:szCs w:val="22"/>
              </w:rPr>
              <w:t xml:space="preserve">ektor </w:t>
            </w:r>
            <w:r>
              <w:rPr>
                <w:rFonts w:ascii="Arial" w:hAnsi="Arial" w:cs="Arial"/>
                <w:sz w:val="22"/>
                <w:szCs w:val="22"/>
              </w:rPr>
              <w:t>p</w:t>
            </w:r>
            <w:r w:rsidRPr="00F5560A">
              <w:rPr>
                <w:rFonts w:ascii="Arial" w:hAnsi="Arial" w:cs="Arial"/>
                <w:sz w:val="22"/>
                <w:szCs w:val="22"/>
              </w:rPr>
              <w:t>ubliczny</w:t>
            </w:r>
          </w:p>
        </w:tc>
        <w:tc>
          <w:tcPr>
            <w:tcW w:w="2268" w:type="dxa"/>
            <w:tcBorders>
              <w:top w:val="single" w:sz="4" w:space="0" w:color="auto"/>
              <w:left w:val="single" w:sz="4" w:space="0" w:color="auto"/>
              <w:bottom w:val="single" w:sz="4" w:space="0" w:color="auto"/>
              <w:right w:val="single" w:sz="4" w:space="0" w:color="auto"/>
            </w:tcBorders>
            <w:vAlign w:val="center"/>
          </w:tcPr>
          <w:p w:rsidR="00D514E0" w:rsidRPr="00F5560A" w:rsidRDefault="00D514E0" w:rsidP="009F4E71">
            <w:pPr>
              <w:pStyle w:val="TableContents"/>
              <w:jc w:val="center"/>
              <w:rPr>
                <w:rFonts w:ascii="Arial" w:hAnsi="Arial" w:cs="Arial"/>
              </w:rPr>
            </w:pPr>
            <w:r>
              <w:rPr>
                <w:rFonts w:ascii="Arial" w:hAnsi="Arial" w:cs="Arial"/>
                <w:sz w:val="22"/>
                <w:szCs w:val="22"/>
              </w:rPr>
              <w:t>10</w:t>
            </w:r>
          </w:p>
        </w:tc>
      </w:tr>
      <w:tr w:rsidR="00D514E0" w:rsidRPr="00D9505E">
        <w:tc>
          <w:tcPr>
            <w:tcW w:w="2182" w:type="dxa"/>
            <w:vMerge/>
            <w:tcBorders>
              <w:left w:val="single" w:sz="4" w:space="0" w:color="auto"/>
              <w:bottom w:val="single" w:sz="4" w:space="0" w:color="auto"/>
              <w:right w:val="single" w:sz="4" w:space="0" w:color="auto"/>
            </w:tcBorders>
            <w:vAlign w:val="center"/>
          </w:tcPr>
          <w:p w:rsidR="00D514E0" w:rsidRPr="00F5560A" w:rsidRDefault="00D514E0" w:rsidP="009F4E71">
            <w:pPr>
              <w:pStyle w:val="TableContents"/>
              <w:snapToGrid w:val="0"/>
              <w:jc w:val="center"/>
              <w:rPr>
                <w:rFonts w:ascii="Arial" w:hAnsi="Arial" w:cs="Arial"/>
              </w:rPr>
            </w:pPr>
          </w:p>
        </w:tc>
        <w:tc>
          <w:tcPr>
            <w:tcW w:w="2976" w:type="dxa"/>
            <w:tcBorders>
              <w:top w:val="single" w:sz="4" w:space="0" w:color="auto"/>
              <w:left w:val="single" w:sz="4" w:space="0" w:color="auto"/>
              <w:bottom w:val="single" w:sz="4" w:space="0" w:color="auto"/>
              <w:right w:val="single" w:sz="4" w:space="0" w:color="auto"/>
            </w:tcBorders>
            <w:vAlign w:val="center"/>
          </w:tcPr>
          <w:p w:rsidR="00D514E0" w:rsidRDefault="00D514E0" w:rsidP="009F4E71">
            <w:pPr>
              <w:pStyle w:val="TableContents"/>
              <w:jc w:val="center"/>
              <w:rPr>
                <w:rFonts w:ascii="Arial" w:hAnsi="Arial" w:cs="Arial"/>
              </w:rPr>
            </w:pPr>
            <w:r>
              <w:rPr>
                <w:rFonts w:ascii="Arial" w:hAnsi="Arial" w:cs="Arial"/>
                <w:sz w:val="22"/>
                <w:szCs w:val="22"/>
              </w:rPr>
              <w:t>s</w:t>
            </w:r>
            <w:r w:rsidRPr="00F5560A">
              <w:rPr>
                <w:rFonts w:ascii="Arial" w:hAnsi="Arial" w:cs="Arial"/>
                <w:sz w:val="22"/>
                <w:szCs w:val="22"/>
              </w:rPr>
              <w:t xml:space="preserve">ektor </w:t>
            </w:r>
            <w:r>
              <w:rPr>
                <w:rFonts w:ascii="Arial" w:hAnsi="Arial" w:cs="Arial"/>
                <w:sz w:val="22"/>
                <w:szCs w:val="22"/>
              </w:rPr>
              <w:t>p</w:t>
            </w:r>
            <w:r w:rsidRPr="00F5560A">
              <w:rPr>
                <w:rFonts w:ascii="Arial" w:hAnsi="Arial" w:cs="Arial"/>
                <w:sz w:val="22"/>
                <w:szCs w:val="22"/>
              </w:rPr>
              <w:t>rywatny</w:t>
            </w:r>
          </w:p>
        </w:tc>
        <w:tc>
          <w:tcPr>
            <w:tcW w:w="2268" w:type="dxa"/>
            <w:tcBorders>
              <w:top w:val="single" w:sz="4" w:space="0" w:color="auto"/>
              <w:left w:val="single" w:sz="4" w:space="0" w:color="auto"/>
              <w:bottom w:val="single" w:sz="4" w:space="0" w:color="auto"/>
              <w:right w:val="single" w:sz="4" w:space="0" w:color="auto"/>
            </w:tcBorders>
            <w:vAlign w:val="center"/>
          </w:tcPr>
          <w:p w:rsidR="00D514E0" w:rsidRPr="00F5560A" w:rsidRDefault="00D514E0" w:rsidP="009F4E71">
            <w:pPr>
              <w:pStyle w:val="TableContents"/>
              <w:spacing w:line="276" w:lineRule="auto"/>
              <w:jc w:val="center"/>
              <w:rPr>
                <w:rFonts w:ascii="Arial" w:hAnsi="Arial" w:cs="Arial"/>
              </w:rPr>
            </w:pPr>
            <w:r w:rsidRPr="005E44EE">
              <w:rPr>
                <w:rFonts w:ascii="Arial" w:hAnsi="Arial" w:cs="Arial"/>
                <w:sz w:val="22"/>
                <w:szCs w:val="22"/>
              </w:rPr>
              <w:t>204</w:t>
            </w:r>
          </w:p>
        </w:tc>
      </w:tr>
    </w:tbl>
    <w:p w:rsidR="00D514E0" w:rsidRPr="005E44EE" w:rsidRDefault="00D514E0" w:rsidP="00B014B8">
      <w:pPr>
        <w:spacing w:before="240" w:after="240" w:line="360" w:lineRule="auto"/>
        <w:jc w:val="center"/>
        <w:rPr>
          <w:rFonts w:ascii="Arial" w:hAnsi="Arial" w:cs="Arial"/>
        </w:rPr>
      </w:pPr>
      <w:r w:rsidRPr="005E44EE">
        <w:rPr>
          <w:rFonts w:ascii="Arial" w:hAnsi="Arial" w:cs="Arial"/>
        </w:rPr>
        <w:t>Źródło: opracowanie własne na podstawie danych z Banku Danych Lokalnych.</w:t>
      </w:r>
    </w:p>
    <w:p w:rsidR="00D514E0" w:rsidRPr="00463EBA" w:rsidRDefault="00D514E0" w:rsidP="00B014B8">
      <w:pPr>
        <w:spacing w:after="240" w:line="360" w:lineRule="auto"/>
        <w:jc w:val="both"/>
        <w:rPr>
          <w:rFonts w:ascii="Arial" w:hAnsi="Arial" w:cs="Arial"/>
        </w:rPr>
      </w:pPr>
      <w:r w:rsidRPr="00463EBA">
        <w:rPr>
          <w:rFonts w:ascii="Arial" w:hAnsi="Arial" w:cs="Arial"/>
        </w:rPr>
        <w:tab/>
      </w:r>
      <w:r>
        <w:rPr>
          <w:rFonts w:ascii="Arial" w:hAnsi="Arial" w:cs="Arial"/>
        </w:rPr>
        <w:t>Na podstawie powyższych danych widać wyraźnie, że</w:t>
      </w:r>
      <w:r w:rsidRPr="00463EBA">
        <w:rPr>
          <w:rFonts w:ascii="Arial" w:hAnsi="Arial" w:cs="Arial"/>
        </w:rPr>
        <w:t xml:space="preserve"> liczba publicznych podmiotów gospodarczych utrzymuje się na przestrzeni ostatnich lat na tym samym poziomie, systematycznie zaś wzrasta liczba podmiotów prywatnych</w:t>
      </w:r>
      <w:r>
        <w:rPr>
          <w:rFonts w:ascii="Arial" w:hAnsi="Arial" w:cs="Arial"/>
        </w:rPr>
        <w:t>. W 2014 r.</w:t>
      </w:r>
      <w:r w:rsidRPr="00463EBA">
        <w:rPr>
          <w:rFonts w:ascii="Arial" w:hAnsi="Arial" w:cs="Arial"/>
        </w:rPr>
        <w:t xml:space="preserve"> wśród wszystkich podmiotów prowadzących działalność gospodarczą w gminie, te z</w:t>
      </w:r>
      <w:r>
        <w:rPr>
          <w:rFonts w:ascii="Arial" w:hAnsi="Arial" w:cs="Arial"/>
        </w:rPr>
        <w:t xml:space="preserve"> sektora prywatnego stanowiły 95,3%, a z publicznego - 4,7</w:t>
      </w:r>
      <w:r w:rsidRPr="00463EBA">
        <w:rPr>
          <w:rFonts w:ascii="Arial" w:hAnsi="Arial" w:cs="Arial"/>
        </w:rPr>
        <w:t>%.</w:t>
      </w:r>
    </w:p>
    <w:p w:rsidR="00D514E0" w:rsidRDefault="00D514E0" w:rsidP="00B014B8">
      <w:pPr>
        <w:spacing w:after="240" w:line="360" w:lineRule="auto"/>
        <w:jc w:val="both"/>
        <w:rPr>
          <w:rFonts w:ascii="Arial" w:hAnsi="Arial" w:cs="Arial"/>
        </w:rPr>
      </w:pPr>
      <w:r w:rsidRPr="00667880">
        <w:rPr>
          <w:rFonts w:ascii="Arial" w:hAnsi="Arial" w:cs="Arial"/>
        </w:rPr>
        <w:tab/>
        <w:t xml:space="preserve">Wśród sektora prywatnego najliczniejsza grupa to działalność gospodarcza osób fizycznych, która stanowi </w:t>
      </w:r>
      <w:r>
        <w:rPr>
          <w:rFonts w:ascii="Arial" w:hAnsi="Arial" w:cs="Arial"/>
        </w:rPr>
        <w:t>79</w:t>
      </w:r>
      <w:r w:rsidRPr="00667880">
        <w:rPr>
          <w:rFonts w:ascii="Arial" w:hAnsi="Arial" w:cs="Arial"/>
        </w:rPr>
        <w:t>%</w:t>
      </w:r>
      <w:r w:rsidRPr="00667880">
        <w:rPr>
          <w:rFonts w:ascii="Arial" w:hAnsi="Arial" w:cs="Arial"/>
          <w:vertAlign w:val="superscript"/>
        </w:rPr>
        <w:footnoteReference w:id="7"/>
      </w:r>
      <w:r w:rsidRPr="00667880">
        <w:rPr>
          <w:rFonts w:ascii="Arial" w:hAnsi="Arial" w:cs="Arial"/>
        </w:rPr>
        <w:t xml:space="preserve"> ogółu zarejestrowanych podmiotów pr</w:t>
      </w:r>
      <w:r>
        <w:rPr>
          <w:rFonts w:ascii="Arial" w:hAnsi="Arial" w:cs="Arial"/>
        </w:rPr>
        <w:t>ywatnych. Spółki handlowe to 6</w:t>
      </w:r>
      <w:r w:rsidRPr="00667880">
        <w:rPr>
          <w:rFonts w:ascii="Arial" w:hAnsi="Arial" w:cs="Arial"/>
        </w:rPr>
        <w:t>% podmiotów prywatnych</w:t>
      </w:r>
      <w:r>
        <w:rPr>
          <w:rFonts w:ascii="Arial" w:hAnsi="Arial" w:cs="Arial"/>
        </w:rPr>
        <w:t>, co jak na warunki gminy wiejskiej jest pokaźną liczbą. Zauważalny, szczególnie jak na warunki polskie, udział w sektorze prywatnym posiadają</w:t>
      </w:r>
      <w:r w:rsidRPr="00667880">
        <w:rPr>
          <w:rFonts w:ascii="Arial" w:hAnsi="Arial" w:cs="Arial"/>
        </w:rPr>
        <w:t xml:space="preserve"> spół</w:t>
      </w:r>
      <w:r>
        <w:rPr>
          <w:rFonts w:ascii="Arial" w:hAnsi="Arial" w:cs="Arial"/>
        </w:rPr>
        <w:t>dzielnie, które stanowią 2,4</w:t>
      </w:r>
      <w:r w:rsidRPr="00667880">
        <w:rPr>
          <w:rFonts w:ascii="Arial" w:hAnsi="Arial" w:cs="Arial"/>
        </w:rPr>
        <w:t xml:space="preserve">% wszystkich podmiotów gospodarczych. </w:t>
      </w:r>
      <w:r>
        <w:rPr>
          <w:rFonts w:ascii="Arial" w:hAnsi="Arial" w:cs="Arial"/>
        </w:rPr>
        <w:t>Dobrze</w:t>
      </w:r>
      <w:r w:rsidRPr="00667880">
        <w:rPr>
          <w:rFonts w:ascii="Arial" w:hAnsi="Arial" w:cs="Arial"/>
        </w:rPr>
        <w:t xml:space="preserve"> wypadają </w:t>
      </w:r>
      <w:r>
        <w:rPr>
          <w:rFonts w:ascii="Arial" w:hAnsi="Arial" w:cs="Arial"/>
        </w:rPr>
        <w:t xml:space="preserve">także </w:t>
      </w:r>
      <w:r w:rsidRPr="00667880">
        <w:rPr>
          <w:rFonts w:ascii="Arial" w:hAnsi="Arial" w:cs="Arial"/>
        </w:rPr>
        <w:t>stowarzyszenia i inne org</w:t>
      </w:r>
      <w:r>
        <w:rPr>
          <w:rFonts w:ascii="Arial" w:hAnsi="Arial" w:cs="Arial"/>
        </w:rPr>
        <w:t>anizacje społeczne, które w 2014 r. stanowiły 7,3</w:t>
      </w:r>
      <w:r w:rsidRPr="00667880">
        <w:rPr>
          <w:rFonts w:ascii="Arial" w:hAnsi="Arial" w:cs="Arial"/>
        </w:rPr>
        <w:t>% podmiotów.</w:t>
      </w:r>
      <w:r>
        <w:rPr>
          <w:rFonts w:ascii="Arial" w:hAnsi="Arial" w:cs="Arial"/>
        </w:rPr>
        <w:t xml:space="preserve"> Sporo - bo 1,9% - stanowią spółki z udziałem kapitału zagranicznego.</w:t>
      </w:r>
      <w:r w:rsidRPr="00667880">
        <w:rPr>
          <w:rFonts w:ascii="Arial" w:hAnsi="Arial" w:cs="Arial"/>
        </w:rPr>
        <w:t xml:space="preserve"> W sektorze publicznym dominują państwowe i samorządowe jednostki prawa b</w:t>
      </w:r>
      <w:r>
        <w:rPr>
          <w:rFonts w:ascii="Arial" w:hAnsi="Arial" w:cs="Arial"/>
        </w:rPr>
        <w:t>udżetowego ze wskaźnikiem 70</w:t>
      </w:r>
      <w:r w:rsidRPr="00667880">
        <w:rPr>
          <w:rFonts w:ascii="Arial" w:hAnsi="Arial" w:cs="Arial"/>
        </w:rPr>
        <w:t>%.</w:t>
      </w:r>
      <w:r>
        <w:rPr>
          <w:rFonts w:ascii="Arial" w:hAnsi="Arial" w:cs="Arial"/>
        </w:rPr>
        <w:t xml:space="preserve"> </w:t>
      </w:r>
    </w:p>
    <w:p w:rsidR="00D514E0" w:rsidRDefault="00D514E0" w:rsidP="00B014B8">
      <w:pPr>
        <w:spacing w:after="240" w:line="360" w:lineRule="auto"/>
        <w:rPr>
          <w:rFonts w:ascii="Arial" w:hAnsi="Arial" w:cs="Arial"/>
        </w:rPr>
        <w:sectPr w:rsidR="00D514E0" w:rsidSect="005E0796">
          <w:pgSz w:w="11906" w:h="16838"/>
          <w:pgMar w:top="1417" w:right="1417" w:bottom="1417" w:left="1417" w:header="708" w:footer="708" w:gutter="0"/>
          <w:cols w:space="708"/>
          <w:docGrid w:linePitch="360"/>
        </w:sectPr>
      </w:pPr>
    </w:p>
    <w:p w:rsidR="00D514E0" w:rsidRDefault="00D514E0" w:rsidP="00B014B8">
      <w:pPr>
        <w:pStyle w:val="Caption"/>
        <w:keepNext/>
        <w:spacing w:after="0" w:line="276" w:lineRule="auto"/>
        <w:jc w:val="center"/>
        <w:rPr>
          <w:rFonts w:ascii="Arial" w:hAnsi="Arial" w:cs="Arial"/>
          <w:color w:val="auto"/>
          <w:sz w:val="22"/>
          <w:szCs w:val="22"/>
        </w:rPr>
      </w:pPr>
      <w:bookmarkStart w:id="25" w:name="_Toc420243496"/>
      <w:bookmarkStart w:id="26" w:name="_Toc422250332"/>
      <w:r w:rsidRPr="00FD1A2E">
        <w:rPr>
          <w:rFonts w:ascii="Arial" w:hAnsi="Arial" w:cs="Arial"/>
          <w:color w:val="auto"/>
          <w:sz w:val="22"/>
          <w:szCs w:val="22"/>
        </w:rPr>
        <w:t xml:space="preserve">Rys. </w:t>
      </w:r>
      <w:r w:rsidRPr="00FD1A2E">
        <w:rPr>
          <w:rFonts w:ascii="Arial" w:hAnsi="Arial" w:cs="Arial"/>
          <w:color w:val="auto"/>
          <w:sz w:val="22"/>
          <w:szCs w:val="22"/>
        </w:rPr>
        <w:fldChar w:fldCharType="begin"/>
      </w:r>
      <w:r w:rsidRPr="00FD1A2E">
        <w:rPr>
          <w:rFonts w:ascii="Arial" w:hAnsi="Arial" w:cs="Arial"/>
          <w:color w:val="auto"/>
          <w:sz w:val="22"/>
          <w:szCs w:val="22"/>
        </w:rPr>
        <w:instrText xml:space="preserve"> SEQ Rys. \* ARABIC </w:instrText>
      </w:r>
      <w:r w:rsidRPr="00FD1A2E">
        <w:rPr>
          <w:rFonts w:ascii="Arial" w:hAnsi="Arial" w:cs="Arial"/>
          <w:color w:val="auto"/>
          <w:sz w:val="22"/>
          <w:szCs w:val="22"/>
        </w:rPr>
        <w:fldChar w:fldCharType="separate"/>
      </w:r>
      <w:r>
        <w:rPr>
          <w:rFonts w:ascii="Arial" w:hAnsi="Arial" w:cs="Arial"/>
          <w:noProof/>
          <w:color w:val="auto"/>
          <w:sz w:val="22"/>
          <w:szCs w:val="22"/>
        </w:rPr>
        <w:t>5</w:t>
      </w:r>
      <w:r w:rsidRPr="00FD1A2E">
        <w:rPr>
          <w:rFonts w:ascii="Arial" w:hAnsi="Arial" w:cs="Arial"/>
          <w:color w:val="auto"/>
          <w:sz w:val="22"/>
          <w:szCs w:val="22"/>
        </w:rPr>
        <w:fldChar w:fldCharType="end"/>
      </w:r>
      <w:r w:rsidRPr="00FD1A2E">
        <w:rPr>
          <w:rFonts w:ascii="Arial" w:hAnsi="Arial" w:cs="Arial"/>
          <w:color w:val="auto"/>
          <w:sz w:val="22"/>
          <w:szCs w:val="22"/>
        </w:rPr>
        <w:t xml:space="preserve"> Liczba podmiotów gospodarczych wpisanych do rejestru REGON</w:t>
      </w:r>
      <w:bookmarkEnd w:id="25"/>
      <w:bookmarkEnd w:id="26"/>
      <w:r w:rsidRPr="00FD1A2E">
        <w:rPr>
          <w:rFonts w:ascii="Arial" w:hAnsi="Arial" w:cs="Arial"/>
          <w:color w:val="auto"/>
          <w:sz w:val="22"/>
          <w:szCs w:val="22"/>
        </w:rPr>
        <w:t xml:space="preserve"> </w:t>
      </w:r>
    </w:p>
    <w:p w:rsidR="00D514E0" w:rsidRPr="000166C8" w:rsidRDefault="00D514E0" w:rsidP="00B014B8">
      <w:pPr>
        <w:pStyle w:val="Caption"/>
        <w:keepNext/>
        <w:jc w:val="center"/>
        <w:rPr>
          <w:rFonts w:ascii="Arial" w:hAnsi="Arial" w:cs="Arial"/>
          <w:color w:val="auto"/>
          <w:sz w:val="22"/>
          <w:szCs w:val="22"/>
        </w:rPr>
      </w:pPr>
      <w:r w:rsidRPr="00FD1A2E">
        <w:rPr>
          <w:rFonts w:ascii="Arial" w:hAnsi="Arial" w:cs="Arial"/>
          <w:color w:val="auto"/>
          <w:sz w:val="22"/>
          <w:szCs w:val="22"/>
        </w:rPr>
        <w:t>wg sekcji PKD</w:t>
      </w:r>
      <w:r>
        <w:rPr>
          <w:rFonts w:ascii="Arial" w:hAnsi="Arial" w:cs="Arial"/>
          <w:color w:val="auto"/>
          <w:sz w:val="22"/>
          <w:szCs w:val="22"/>
        </w:rPr>
        <w:t xml:space="preserve"> w Gminie Krzęcin w 2014</w:t>
      </w:r>
      <w:r w:rsidRPr="00FD1A2E">
        <w:rPr>
          <w:rFonts w:ascii="Arial" w:hAnsi="Arial" w:cs="Arial"/>
          <w:color w:val="auto"/>
          <w:sz w:val="22"/>
          <w:szCs w:val="22"/>
        </w:rPr>
        <w:t xml:space="preserve"> r</w:t>
      </w:r>
      <w:r>
        <w:rPr>
          <w:rFonts w:ascii="Arial" w:hAnsi="Arial" w:cs="Arial"/>
          <w:color w:val="auto"/>
          <w:sz w:val="22"/>
          <w:szCs w:val="22"/>
        </w:rPr>
        <w:t>oku</w:t>
      </w:r>
      <w:r w:rsidRPr="00FD1A2E">
        <w:rPr>
          <w:rFonts w:ascii="Arial" w:hAnsi="Arial" w:cs="Arial"/>
          <w:color w:val="auto"/>
          <w:sz w:val="22"/>
          <w:szCs w:val="22"/>
        </w:rPr>
        <w:t xml:space="preserve"> </w:t>
      </w:r>
      <w:r>
        <w:rPr>
          <w:rFonts w:ascii="Arial" w:hAnsi="Arial" w:cs="Arial"/>
          <w:color w:val="auto"/>
          <w:sz w:val="22"/>
          <w:szCs w:val="22"/>
        </w:rPr>
        <w:t>(sekcje powyżej 5</w:t>
      </w:r>
      <w:r w:rsidRPr="00FD1A2E">
        <w:rPr>
          <w:rFonts w:ascii="Arial" w:hAnsi="Arial" w:cs="Arial"/>
          <w:color w:val="auto"/>
          <w:sz w:val="22"/>
          <w:szCs w:val="22"/>
        </w:rPr>
        <w:t xml:space="preserve"> podmiotów)</w:t>
      </w:r>
      <w:r>
        <w:rPr>
          <w:rFonts w:ascii="Arial" w:hAnsi="Arial" w:cs="Arial"/>
          <w:color w:val="auto"/>
          <w:sz w:val="22"/>
          <w:szCs w:val="22"/>
        </w:rPr>
        <w:t>.</w:t>
      </w:r>
    </w:p>
    <w:p w:rsidR="00D514E0" w:rsidRDefault="00D514E0" w:rsidP="00B014B8">
      <w:pPr>
        <w:jc w:val="center"/>
        <w:rPr>
          <w:rFonts w:ascii="Arial" w:hAnsi="Arial" w:cs="Arial"/>
        </w:rPr>
      </w:pPr>
      <w:r w:rsidRPr="00D9505E">
        <w:rPr>
          <w:rFonts w:ascii="Arial" w:hAnsi="Arial" w:cs="Arial"/>
          <w:noProof/>
          <w:lang w:eastAsia="pl-PL"/>
        </w:rPr>
        <w:pict>
          <v:shape id="Wykres 1" o:spid="_x0000_i1031" type="#_x0000_t75" style="width:492pt;height:255.75pt;visibility:visible">
            <v:imagedata r:id="rId21" o:title="" cropbottom="-13f"/>
            <o:lock v:ext="edit" aspectratio="f"/>
          </v:shape>
        </w:pict>
      </w:r>
    </w:p>
    <w:tbl>
      <w:tblPr>
        <w:tblW w:w="9978" w:type="dxa"/>
        <w:tblLayout w:type="fixed"/>
        <w:tblCellMar>
          <w:top w:w="55" w:type="dxa"/>
          <w:left w:w="55" w:type="dxa"/>
          <w:bottom w:w="55" w:type="dxa"/>
          <w:right w:w="55" w:type="dxa"/>
        </w:tblCellMar>
        <w:tblLook w:val="0000"/>
      </w:tblPr>
      <w:tblGrid>
        <w:gridCol w:w="5017"/>
        <w:gridCol w:w="4961"/>
      </w:tblGrid>
      <w:tr w:rsidR="00D514E0" w:rsidRPr="00D9505E">
        <w:tc>
          <w:tcPr>
            <w:tcW w:w="5017" w:type="dxa"/>
            <w:tcBorders>
              <w:top w:val="single" w:sz="2" w:space="0" w:color="000000"/>
              <w:left w:val="single" w:sz="2" w:space="0" w:color="000000"/>
              <w:bottom w:val="single" w:sz="2" w:space="0" w:color="000000"/>
            </w:tcBorders>
          </w:tcPr>
          <w:p w:rsidR="00D514E0" w:rsidRPr="00D9505E" w:rsidRDefault="00D514E0" w:rsidP="00B014B8">
            <w:pPr>
              <w:spacing w:after="0" w:line="360" w:lineRule="auto"/>
              <w:jc w:val="both"/>
              <w:rPr>
                <w:rFonts w:ascii="Arial" w:hAnsi="Arial" w:cs="Arial"/>
              </w:rPr>
            </w:pPr>
            <w:r w:rsidRPr="00D9505E">
              <w:rPr>
                <w:rFonts w:ascii="Arial" w:hAnsi="Arial" w:cs="Arial"/>
              </w:rPr>
              <w:t>A – Rolnictwo, łowiectwo i leśnictwo</w:t>
            </w:r>
          </w:p>
          <w:p w:rsidR="00D514E0" w:rsidRPr="00D9505E" w:rsidRDefault="00D514E0" w:rsidP="00B014B8">
            <w:pPr>
              <w:spacing w:after="0" w:line="360" w:lineRule="auto"/>
              <w:jc w:val="both"/>
              <w:rPr>
                <w:rFonts w:ascii="Arial" w:hAnsi="Arial" w:cs="Arial"/>
              </w:rPr>
            </w:pPr>
            <w:r w:rsidRPr="00D9505E">
              <w:rPr>
                <w:rFonts w:ascii="Arial" w:hAnsi="Arial" w:cs="Arial"/>
              </w:rPr>
              <w:t>C - Przetwórstwo przemysłowe</w:t>
            </w:r>
          </w:p>
          <w:p w:rsidR="00D514E0" w:rsidRPr="00D9505E" w:rsidRDefault="00D514E0" w:rsidP="00B014B8">
            <w:pPr>
              <w:spacing w:after="0" w:line="360" w:lineRule="auto"/>
              <w:jc w:val="both"/>
              <w:rPr>
                <w:rFonts w:ascii="Arial" w:hAnsi="Arial" w:cs="Arial"/>
              </w:rPr>
            </w:pPr>
            <w:r w:rsidRPr="00D9505E">
              <w:rPr>
                <w:rFonts w:ascii="Arial" w:hAnsi="Arial" w:cs="Arial"/>
              </w:rPr>
              <w:t>F – Budownictwo</w:t>
            </w:r>
          </w:p>
          <w:p w:rsidR="00D514E0" w:rsidRPr="00D9505E" w:rsidRDefault="00D514E0" w:rsidP="00B014B8">
            <w:pPr>
              <w:spacing w:after="0" w:line="360" w:lineRule="auto"/>
              <w:jc w:val="both"/>
              <w:rPr>
                <w:rFonts w:ascii="Arial" w:hAnsi="Arial" w:cs="Arial"/>
              </w:rPr>
            </w:pPr>
            <w:r w:rsidRPr="00D9505E">
              <w:rPr>
                <w:rFonts w:ascii="Arial" w:hAnsi="Arial" w:cs="Arial"/>
              </w:rPr>
              <w:t>G – Handel hurtowy i detaliczny; naprawa pojazdów samochodowych, motocykli oraz artykułów użytku osobistego i domowego</w:t>
            </w:r>
          </w:p>
          <w:p w:rsidR="00D514E0" w:rsidRPr="00D9505E" w:rsidRDefault="00D514E0" w:rsidP="00B014B8">
            <w:pPr>
              <w:spacing w:after="0" w:line="360" w:lineRule="auto"/>
              <w:jc w:val="both"/>
              <w:rPr>
                <w:rFonts w:ascii="Arial" w:hAnsi="Arial" w:cs="Arial"/>
              </w:rPr>
            </w:pPr>
            <w:r w:rsidRPr="00D9505E">
              <w:rPr>
                <w:rFonts w:ascii="Arial" w:hAnsi="Arial" w:cs="Arial"/>
              </w:rPr>
              <w:t>H – Transport i gospodarka magazynowa</w:t>
            </w:r>
          </w:p>
          <w:p w:rsidR="00D514E0" w:rsidRPr="00D9505E" w:rsidRDefault="00D514E0" w:rsidP="00B014B8">
            <w:pPr>
              <w:spacing w:after="0" w:line="360" w:lineRule="auto"/>
              <w:jc w:val="both"/>
              <w:rPr>
                <w:rFonts w:ascii="Arial" w:hAnsi="Arial" w:cs="Arial"/>
              </w:rPr>
            </w:pPr>
            <w:r w:rsidRPr="00D9505E">
              <w:rPr>
                <w:rFonts w:ascii="Arial" w:hAnsi="Arial" w:cs="Arial"/>
              </w:rPr>
              <w:t>M – Działalność profesjonalna, naukowa i techniczna</w:t>
            </w:r>
          </w:p>
          <w:p w:rsidR="00D514E0" w:rsidRPr="00D9505E" w:rsidRDefault="00D514E0" w:rsidP="00B014B8">
            <w:pPr>
              <w:spacing w:after="0"/>
              <w:jc w:val="both"/>
              <w:rPr>
                <w:rFonts w:ascii="Arial" w:hAnsi="Arial" w:cs="Arial"/>
              </w:rPr>
            </w:pPr>
            <w:r w:rsidRPr="00D9505E">
              <w:rPr>
                <w:rFonts w:ascii="Arial" w:hAnsi="Arial" w:cs="Arial"/>
              </w:rPr>
              <w:t>N – Działalność w zakresie usług administrowania i działalność wspierająca</w:t>
            </w:r>
          </w:p>
        </w:tc>
        <w:tc>
          <w:tcPr>
            <w:tcW w:w="4961" w:type="dxa"/>
            <w:tcBorders>
              <w:top w:val="single" w:sz="2" w:space="0" w:color="000000"/>
              <w:left w:val="single" w:sz="2" w:space="0" w:color="000000"/>
              <w:bottom w:val="single" w:sz="2" w:space="0" w:color="000000"/>
              <w:right w:val="single" w:sz="2" w:space="0" w:color="000000"/>
            </w:tcBorders>
          </w:tcPr>
          <w:p w:rsidR="00D514E0" w:rsidRPr="00D9505E" w:rsidRDefault="00D514E0" w:rsidP="00B014B8">
            <w:pPr>
              <w:spacing w:after="0" w:line="360" w:lineRule="auto"/>
              <w:jc w:val="both"/>
              <w:rPr>
                <w:rFonts w:ascii="Arial" w:hAnsi="Arial" w:cs="Arial"/>
              </w:rPr>
            </w:pPr>
            <w:r w:rsidRPr="00D9505E">
              <w:rPr>
                <w:rFonts w:ascii="Arial" w:hAnsi="Arial" w:cs="Arial"/>
              </w:rPr>
              <w:t>O – Administracja publiczna i obrona narodowa; obowiązkowe zabezpieczenia społeczne</w:t>
            </w:r>
          </w:p>
          <w:p w:rsidR="00D514E0" w:rsidRPr="00D9505E" w:rsidRDefault="00D514E0" w:rsidP="00B014B8">
            <w:pPr>
              <w:spacing w:after="0" w:line="360" w:lineRule="auto"/>
              <w:jc w:val="both"/>
              <w:rPr>
                <w:rFonts w:ascii="Arial" w:hAnsi="Arial" w:cs="Arial"/>
              </w:rPr>
            </w:pPr>
            <w:r w:rsidRPr="00D9505E">
              <w:rPr>
                <w:rFonts w:ascii="Arial" w:hAnsi="Arial" w:cs="Arial"/>
              </w:rPr>
              <w:t>Q – Opieka zdrowotna i pomoc społeczna</w:t>
            </w:r>
          </w:p>
          <w:p w:rsidR="00D514E0" w:rsidRPr="00D9505E" w:rsidRDefault="00D514E0" w:rsidP="00B014B8">
            <w:pPr>
              <w:spacing w:after="0" w:line="360" w:lineRule="auto"/>
              <w:jc w:val="both"/>
              <w:rPr>
                <w:rFonts w:ascii="Arial" w:hAnsi="Arial" w:cs="Arial"/>
              </w:rPr>
            </w:pPr>
            <w:r w:rsidRPr="00D9505E">
              <w:rPr>
                <w:rFonts w:ascii="Arial" w:hAnsi="Arial" w:cs="Arial"/>
              </w:rPr>
              <w:t>R – Działalność związana z kulturą, rozrywką i rekreacją</w:t>
            </w:r>
          </w:p>
          <w:p w:rsidR="00D514E0" w:rsidRPr="00D9505E" w:rsidRDefault="00D514E0" w:rsidP="00B014B8">
            <w:pPr>
              <w:spacing w:after="0" w:line="360" w:lineRule="auto"/>
              <w:jc w:val="both"/>
              <w:rPr>
                <w:rFonts w:ascii="Arial" w:hAnsi="Arial" w:cs="Arial"/>
              </w:rPr>
            </w:pPr>
            <w:r w:rsidRPr="00D9505E">
              <w:rPr>
                <w:rFonts w:ascii="Arial" w:hAnsi="Arial" w:cs="Arial"/>
              </w:rPr>
              <w:t>S i T - Pozostała działalność usługowa i gospodarstwa domowe zatrudniające pracowników, gospodarstwa domowe produkujące wyroby i świadczące usługi na własne potrzeby</w:t>
            </w:r>
          </w:p>
        </w:tc>
      </w:tr>
    </w:tbl>
    <w:p w:rsidR="00D514E0" w:rsidRPr="0047478C" w:rsidRDefault="00D514E0" w:rsidP="00B014B8">
      <w:pPr>
        <w:spacing w:before="240" w:after="240" w:line="360" w:lineRule="auto"/>
        <w:jc w:val="center"/>
        <w:rPr>
          <w:rFonts w:ascii="Arial" w:hAnsi="Arial" w:cs="Arial"/>
        </w:rPr>
      </w:pPr>
      <w:r w:rsidRPr="0047478C">
        <w:rPr>
          <w:rFonts w:ascii="Arial" w:hAnsi="Arial" w:cs="Arial"/>
        </w:rPr>
        <w:t>Źródło: opracowanie własne na podstawie danych z Banku Danych Lokalnych.</w:t>
      </w:r>
    </w:p>
    <w:p w:rsidR="00D514E0" w:rsidRPr="0047478C" w:rsidRDefault="00D514E0" w:rsidP="00B014B8">
      <w:pPr>
        <w:spacing w:after="240" w:line="360" w:lineRule="auto"/>
        <w:jc w:val="both"/>
        <w:rPr>
          <w:rFonts w:ascii="Arial" w:hAnsi="Arial" w:cs="Arial"/>
        </w:rPr>
      </w:pPr>
      <w:r w:rsidRPr="0047478C">
        <w:rPr>
          <w:rFonts w:ascii="Arial" w:hAnsi="Arial" w:cs="Arial"/>
        </w:rPr>
        <w:tab/>
        <w:t>Najwięcej podmiotów w Gmini</w:t>
      </w:r>
      <w:r>
        <w:rPr>
          <w:rFonts w:ascii="Arial" w:hAnsi="Arial" w:cs="Arial"/>
        </w:rPr>
        <w:t>e Krzęcin</w:t>
      </w:r>
      <w:r w:rsidRPr="0047478C">
        <w:rPr>
          <w:rFonts w:ascii="Arial" w:hAnsi="Arial" w:cs="Arial"/>
        </w:rPr>
        <w:t xml:space="preserve"> działa w handlu </w:t>
      </w:r>
      <w:r>
        <w:rPr>
          <w:rFonts w:ascii="Arial" w:hAnsi="Arial" w:cs="Arial"/>
        </w:rPr>
        <w:t>i szeroko pojętej naprawie (22</w:t>
      </w:r>
      <w:r w:rsidRPr="0047478C">
        <w:rPr>
          <w:rFonts w:ascii="Arial" w:hAnsi="Arial" w:cs="Arial"/>
        </w:rPr>
        <w:t xml:space="preserve">% wszystkich zarejestrowanych podmiotów gospodarczych), </w:t>
      </w:r>
      <w:r>
        <w:rPr>
          <w:rFonts w:ascii="Arial" w:hAnsi="Arial" w:cs="Arial"/>
        </w:rPr>
        <w:t xml:space="preserve">budownictwie (17,7%), </w:t>
      </w:r>
      <w:r w:rsidRPr="0047478C">
        <w:rPr>
          <w:rFonts w:ascii="Arial" w:hAnsi="Arial" w:cs="Arial"/>
        </w:rPr>
        <w:t>a</w:t>
      </w:r>
      <w:r>
        <w:rPr>
          <w:rFonts w:ascii="Arial" w:hAnsi="Arial" w:cs="Arial"/>
        </w:rPr>
        <w:t xml:space="preserve"> na</w:t>
      </w:r>
      <w:r w:rsidRPr="0047478C">
        <w:rPr>
          <w:rFonts w:ascii="Arial" w:hAnsi="Arial" w:cs="Arial"/>
        </w:rPr>
        <w:t xml:space="preserve"> trzecim miejscu</w:t>
      </w:r>
      <w:r>
        <w:rPr>
          <w:rFonts w:ascii="Arial" w:hAnsi="Arial" w:cs="Arial"/>
        </w:rPr>
        <w:t xml:space="preserve"> rolnictwie, ł</w:t>
      </w:r>
      <w:r w:rsidRPr="00BE6065">
        <w:rPr>
          <w:rFonts w:ascii="Arial" w:hAnsi="Arial" w:cs="Arial"/>
        </w:rPr>
        <w:t>owiectw</w:t>
      </w:r>
      <w:r>
        <w:rPr>
          <w:rFonts w:ascii="Arial" w:hAnsi="Arial" w:cs="Arial"/>
        </w:rPr>
        <w:t>ie</w:t>
      </w:r>
      <w:r w:rsidRPr="00BE6065">
        <w:rPr>
          <w:rFonts w:ascii="Arial" w:hAnsi="Arial" w:cs="Arial"/>
        </w:rPr>
        <w:t xml:space="preserve"> i leśnictw</w:t>
      </w:r>
      <w:r>
        <w:rPr>
          <w:rFonts w:ascii="Arial" w:hAnsi="Arial" w:cs="Arial"/>
        </w:rPr>
        <w:t xml:space="preserve">ie (13%). Kolejne sektory są reprezentowane przez </w:t>
      </w:r>
      <w:r w:rsidRPr="0047478C">
        <w:rPr>
          <w:rFonts w:ascii="Arial" w:hAnsi="Arial" w:cs="Arial"/>
        </w:rPr>
        <w:t>wyraźnie już mniejszą liczb</w:t>
      </w:r>
      <w:r>
        <w:rPr>
          <w:rFonts w:ascii="Arial" w:hAnsi="Arial" w:cs="Arial"/>
        </w:rPr>
        <w:t>ę</w:t>
      </w:r>
      <w:r w:rsidRPr="0047478C">
        <w:rPr>
          <w:rFonts w:ascii="Arial" w:hAnsi="Arial" w:cs="Arial"/>
        </w:rPr>
        <w:t xml:space="preserve"> podm</w:t>
      </w:r>
      <w:r>
        <w:rPr>
          <w:rFonts w:ascii="Arial" w:hAnsi="Arial" w:cs="Arial"/>
        </w:rPr>
        <w:t>iotów, wyróżnić tu można transport i gospodarkę magazynową (9,3%), przetwórstwo przemysłowe (7%), p</w:t>
      </w:r>
      <w:r w:rsidRPr="00BE6065">
        <w:rPr>
          <w:rFonts w:ascii="Arial" w:hAnsi="Arial" w:cs="Arial"/>
        </w:rPr>
        <w:t>ozostał</w:t>
      </w:r>
      <w:r>
        <w:rPr>
          <w:rFonts w:ascii="Arial" w:hAnsi="Arial" w:cs="Arial"/>
        </w:rPr>
        <w:t>ą</w:t>
      </w:r>
      <w:r w:rsidRPr="00BE6065">
        <w:rPr>
          <w:rFonts w:ascii="Arial" w:hAnsi="Arial" w:cs="Arial"/>
        </w:rPr>
        <w:t xml:space="preserve"> działalność usługow</w:t>
      </w:r>
      <w:r>
        <w:rPr>
          <w:rFonts w:ascii="Arial" w:hAnsi="Arial" w:cs="Arial"/>
        </w:rPr>
        <w:t>ą</w:t>
      </w:r>
      <w:r w:rsidRPr="00BE6065">
        <w:rPr>
          <w:rFonts w:ascii="Arial" w:hAnsi="Arial" w:cs="Arial"/>
        </w:rPr>
        <w:t xml:space="preserve"> i gospodarstwa domowe zatrudniające pracowników</w:t>
      </w:r>
      <w:r>
        <w:rPr>
          <w:rFonts w:ascii="Arial" w:hAnsi="Arial" w:cs="Arial"/>
        </w:rPr>
        <w:t xml:space="preserve"> (7%)</w:t>
      </w:r>
      <w:r w:rsidRPr="0047478C">
        <w:rPr>
          <w:rFonts w:ascii="Arial" w:hAnsi="Arial" w:cs="Arial"/>
        </w:rPr>
        <w:t xml:space="preserve">. Najmniej podmiotów funkcjonuje w obszarach związanych z </w:t>
      </w:r>
      <w:r>
        <w:rPr>
          <w:rFonts w:ascii="Arial" w:hAnsi="Arial" w:cs="Arial"/>
        </w:rPr>
        <w:t>działalnością profesjonalną, naukową i techniczną (2,3%) oraz usługach administrowania i działalności wspierającej (</w:t>
      </w:r>
      <w:r w:rsidRPr="0047478C">
        <w:rPr>
          <w:rFonts w:ascii="Arial" w:hAnsi="Arial" w:cs="Arial"/>
        </w:rPr>
        <w:t>2</w:t>
      </w:r>
      <w:r>
        <w:rPr>
          <w:rFonts w:ascii="Arial" w:hAnsi="Arial" w:cs="Arial"/>
        </w:rPr>
        <w:t>,8</w:t>
      </w:r>
      <w:r w:rsidRPr="0047478C">
        <w:rPr>
          <w:rFonts w:ascii="Arial" w:hAnsi="Arial" w:cs="Arial"/>
        </w:rPr>
        <w:t>%). Jak wynika z powyższych danych, gmina posiada typowo rolniczy charakter. Jednocześnie, mimo sprzyjających warunków przyrodniczych, działalnością związaną z zakwaterowaniem i usługami gastronomicznymi zajmują si</w:t>
      </w:r>
      <w:r>
        <w:rPr>
          <w:rFonts w:ascii="Arial" w:hAnsi="Arial" w:cs="Arial"/>
        </w:rPr>
        <w:t>ę w gminie tylko 4 podmioty (1,8</w:t>
      </w:r>
      <w:r w:rsidRPr="0047478C">
        <w:rPr>
          <w:rFonts w:ascii="Arial" w:hAnsi="Arial" w:cs="Arial"/>
        </w:rPr>
        <w:t>%), natomiast k</w:t>
      </w:r>
      <w:r>
        <w:rPr>
          <w:rFonts w:ascii="Arial" w:hAnsi="Arial" w:cs="Arial"/>
        </w:rPr>
        <w:t>ulturą, rozrywką i rekreacją - 8 (3,7</w:t>
      </w:r>
      <w:r w:rsidRPr="0047478C">
        <w:rPr>
          <w:rFonts w:ascii="Arial" w:hAnsi="Arial" w:cs="Arial"/>
        </w:rPr>
        <w:t>%). Jest to o tyle ważne, że szeroko pojęta</w:t>
      </w:r>
      <w:r>
        <w:rPr>
          <w:rFonts w:ascii="Arial" w:hAnsi="Arial" w:cs="Arial"/>
        </w:rPr>
        <w:t xml:space="preserve"> turystyka (w szczególności: </w:t>
      </w:r>
      <w:r w:rsidRPr="0047478C">
        <w:rPr>
          <w:rFonts w:ascii="Arial" w:hAnsi="Arial" w:cs="Arial"/>
        </w:rPr>
        <w:t>agroturystyka</w:t>
      </w:r>
      <w:r>
        <w:rPr>
          <w:rFonts w:ascii="Arial" w:hAnsi="Arial" w:cs="Arial"/>
        </w:rPr>
        <w:t>)</w:t>
      </w:r>
      <w:r w:rsidRPr="0047478C">
        <w:rPr>
          <w:rFonts w:ascii="Arial" w:hAnsi="Arial" w:cs="Arial"/>
        </w:rPr>
        <w:t xml:space="preserve"> mogłaby stanowić dodatkowe źródło utrzymania (lub szansę całkowitego przebranżowienia) dla części </w:t>
      </w:r>
      <w:r>
        <w:rPr>
          <w:rFonts w:ascii="Arial" w:hAnsi="Arial" w:cs="Arial"/>
        </w:rPr>
        <w:t xml:space="preserve">szczególnie mniejszych </w:t>
      </w:r>
      <w:r w:rsidRPr="0047478C">
        <w:rPr>
          <w:rFonts w:ascii="Arial" w:hAnsi="Arial" w:cs="Arial"/>
        </w:rPr>
        <w:t>gospodarstw w gminie.</w:t>
      </w:r>
    </w:p>
    <w:p w:rsidR="00D514E0" w:rsidRDefault="00D514E0" w:rsidP="00B014B8">
      <w:pPr>
        <w:spacing w:after="240" w:line="360" w:lineRule="auto"/>
        <w:ind w:firstLine="708"/>
        <w:jc w:val="both"/>
        <w:rPr>
          <w:rFonts w:ascii="Arial" w:hAnsi="Arial" w:cs="Arial"/>
        </w:rPr>
      </w:pPr>
      <w:r>
        <w:rPr>
          <w:rFonts w:ascii="Arial" w:hAnsi="Arial" w:cs="Arial"/>
        </w:rPr>
        <w:t>N</w:t>
      </w:r>
      <w:r w:rsidRPr="00422836">
        <w:rPr>
          <w:rFonts w:ascii="Arial" w:hAnsi="Arial" w:cs="Arial"/>
        </w:rPr>
        <w:t xml:space="preserve">a terenie Gminy </w:t>
      </w:r>
      <w:r>
        <w:rPr>
          <w:rFonts w:ascii="Arial" w:hAnsi="Arial" w:cs="Arial"/>
        </w:rPr>
        <w:t>Krzęcin funkcjonuje ok. 10 przedsiębiorstw.</w:t>
      </w:r>
    </w:p>
    <w:p w:rsidR="00D514E0" w:rsidRPr="00AC60BF" w:rsidRDefault="00D514E0" w:rsidP="00B014B8">
      <w:pPr>
        <w:spacing w:before="240" w:after="240"/>
        <w:jc w:val="center"/>
        <w:rPr>
          <w:rFonts w:ascii="Arial" w:hAnsi="Arial" w:cs="Arial"/>
          <w:b/>
          <w:bCs/>
        </w:rPr>
      </w:pPr>
      <w:bookmarkStart w:id="27" w:name="_Toc420243497"/>
      <w:bookmarkStart w:id="28" w:name="_Toc422250333"/>
      <w:r w:rsidRPr="00AC60BF">
        <w:rPr>
          <w:rFonts w:ascii="Arial" w:hAnsi="Arial" w:cs="Arial"/>
          <w:b/>
          <w:bCs/>
        </w:rPr>
        <w:t xml:space="preserve">Rys. </w:t>
      </w:r>
      <w:r w:rsidRPr="00AC60BF">
        <w:rPr>
          <w:rFonts w:ascii="Arial" w:hAnsi="Arial" w:cs="Arial"/>
          <w:b/>
          <w:bCs/>
        </w:rPr>
        <w:fldChar w:fldCharType="begin"/>
      </w:r>
      <w:r w:rsidRPr="00AC60BF">
        <w:rPr>
          <w:rFonts w:ascii="Arial" w:hAnsi="Arial" w:cs="Arial"/>
          <w:b/>
          <w:bCs/>
        </w:rPr>
        <w:instrText xml:space="preserve"> SEQ Rys. \* ARABIC </w:instrText>
      </w:r>
      <w:r w:rsidRPr="00AC60BF">
        <w:rPr>
          <w:rFonts w:ascii="Arial" w:hAnsi="Arial" w:cs="Arial"/>
          <w:b/>
          <w:bCs/>
        </w:rPr>
        <w:fldChar w:fldCharType="separate"/>
      </w:r>
      <w:r>
        <w:rPr>
          <w:rFonts w:ascii="Arial" w:hAnsi="Arial" w:cs="Arial"/>
          <w:b/>
          <w:bCs/>
          <w:noProof/>
        </w:rPr>
        <w:t>6</w:t>
      </w:r>
      <w:r w:rsidRPr="00AC60BF">
        <w:rPr>
          <w:rFonts w:ascii="Arial" w:hAnsi="Arial" w:cs="Arial"/>
          <w:b/>
          <w:bCs/>
        </w:rPr>
        <w:fldChar w:fldCharType="end"/>
      </w:r>
      <w:r w:rsidRPr="00AC60BF">
        <w:rPr>
          <w:rFonts w:ascii="Arial" w:hAnsi="Arial" w:cs="Arial"/>
          <w:b/>
          <w:bCs/>
        </w:rPr>
        <w:t xml:space="preserve"> Podmioty gospodarcze w zależności od liczby </w:t>
      </w:r>
      <w:r>
        <w:rPr>
          <w:rFonts w:ascii="Arial" w:hAnsi="Arial" w:cs="Arial"/>
          <w:b/>
          <w:bCs/>
        </w:rPr>
        <w:br/>
      </w:r>
      <w:r w:rsidRPr="00AC60BF">
        <w:rPr>
          <w:rFonts w:ascii="Arial" w:hAnsi="Arial" w:cs="Arial"/>
          <w:b/>
          <w:bCs/>
        </w:rPr>
        <w:t>zatrudnianych</w:t>
      </w:r>
      <w:bookmarkEnd w:id="27"/>
      <w:r w:rsidRPr="00AC60BF">
        <w:rPr>
          <w:rFonts w:ascii="Arial" w:hAnsi="Arial" w:cs="Arial"/>
          <w:b/>
          <w:bCs/>
        </w:rPr>
        <w:t xml:space="preserve"> pracowników (2014 r.)</w:t>
      </w:r>
      <w:r>
        <w:rPr>
          <w:rFonts w:ascii="Arial" w:hAnsi="Arial" w:cs="Arial"/>
          <w:b/>
          <w:bCs/>
        </w:rPr>
        <w:t>.</w:t>
      </w:r>
      <w:bookmarkEnd w:id="28"/>
    </w:p>
    <w:p w:rsidR="00D514E0" w:rsidRDefault="00D514E0" w:rsidP="00B014B8">
      <w:pPr>
        <w:spacing w:after="240"/>
        <w:jc w:val="center"/>
        <w:rPr>
          <w:rFonts w:ascii="Arial" w:hAnsi="Arial" w:cs="Arial"/>
        </w:rPr>
      </w:pPr>
      <w:r w:rsidRPr="00E5500F">
        <w:rPr>
          <w:rFonts w:ascii="Arial" w:hAnsi="Arial" w:cs="Arial"/>
        </w:rPr>
        <w:object w:dxaOrig="5953" w:dyaOrig="2985">
          <v:shape id="_x0000_i1032" type="#_x0000_t75" style="width:405pt;height:189.75pt" o:ole="">
            <v:imagedata r:id="rId22" o:title=""/>
          </v:shape>
          <o:OLEObject Type="Embed" ProgID="Excel.Sheet.12" ShapeID="_x0000_i1032" DrawAspect="Content" ObjectID="_1503207269" r:id="rId23"/>
        </w:object>
      </w:r>
    </w:p>
    <w:p w:rsidR="00D514E0" w:rsidRDefault="00D514E0" w:rsidP="00B014B8">
      <w:pPr>
        <w:spacing w:after="240" w:line="360" w:lineRule="auto"/>
        <w:jc w:val="center"/>
        <w:rPr>
          <w:rFonts w:ascii="Arial" w:hAnsi="Arial" w:cs="Arial"/>
        </w:rPr>
      </w:pPr>
      <w:r w:rsidRPr="00AC60BF">
        <w:rPr>
          <w:rFonts w:ascii="Arial" w:hAnsi="Arial" w:cs="Arial"/>
        </w:rPr>
        <w:t>Źródło: opracowanie własne na podstawie danych z Banku Danych Lokalnych.</w:t>
      </w:r>
    </w:p>
    <w:p w:rsidR="00D514E0" w:rsidRDefault="00D514E0" w:rsidP="00B014B8">
      <w:pPr>
        <w:spacing w:after="240" w:line="360" w:lineRule="auto"/>
        <w:jc w:val="both"/>
        <w:rPr>
          <w:rFonts w:ascii="Arial" w:hAnsi="Arial" w:cs="Arial"/>
        </w:rPr>
      </w:pPr>
      <w:r>
        <w:rPr>
          <w:rFonts w:ascii="Arial" w:hAnsi="Arial" w:cs="Arial"/>
        </w:rPr>
        <w:tab/>
        <w:t>W g</w:t>
      </w:r>
      <w:r w:rsidRPr="00AC60BF">
        <w:rPr>
          <w:rFonts w:ascii="Arial" w:hAnsi="Arial" w:cs="Arial"/>
        </w:rPr>
        <w:t>minie zdecydowanie dominują mikroprzedsiębiorstwa zatrudniając</w:t>
      </w:r>
      <w:r>
        <w:rPr>
          <w:rFonts w:ascii="Arial" w:hAnsi="Arial" w:cs="Arial"/>
        </w:rPr>
        <w:t>e do 9 pracowników (jest ich 553 i stanowią 9</w:t>
      </w:r>
      <w:r w:rsidRPr="00AC60BF">
        <w:rPr>
          <w:rFonts w:ascii="Arial" w:hAnsi="Arial" w:cs="Arial"/>
        </w:rPr>
        <w:t>5%). W większości są to jednoosobowe podmioty działające na zasadach samozatrudnienia. Zazwyczaj nie tworzą dodatkowych miejsc pracy, a większość pracowników zatrudniają okresowo albo na umowy cywilnoprawne. Mał</w:t>
      </w:r>
      <w:r>
        <w:rPr>
          <w:rFonts w:ascii="Arial" w:hAnsi="Arial" w:cs="Arial"/>
        </w:rPr>
        <w:t>ych przedsiębiorstw jest tylko 29 (</w:t>
      </w:r>
      <w:r w:rsidRPr="00AC60BF">
        <w:rPr>
          <w:rFonts w:ascii="Arial" w:hAnsi="Arial" w:cs="Arial"/>
        </w:rPr>
        <w:t>5%), nie występuje zaś żadne średnie ani duże przedsiębiorstwo.</w:t>
      </w:r>
    </w:p>
    <w:p w:rsidR="00D514E0" w:rsidRDefault="00D514E0">
      <w:pPr>
        <w:rPr>
          <w:rFonts w:ascii="Arial" w:hAnsi="Arial" w:cs="Arial"/>
          <w:b/>
          <w:bCs/>
        </w:rPr>
      </w:pPr>
      <w:bookmarkStart w:id="29" w:name="_Toc420243523"/>
      <w:bookmarkStart w:id="30" w:name="_Toc422250265"/>
      <w:r>
        <w:rPr>
          <w:rFonts w:ascii="Arial" w:hAnsi="Arial" w:cs="Arial"/>
          <w:b/>
          <w:bCs/>
        </w:rPr>
        <w:br w:type="page"/>
      </w:r>
    </w:p>
    <w:p w:rsidR="00D514E0" w:rsidRDefault="00D514E0" w:rsidP="00B014B8">
      <w:pPr>
        <w:spacing w:before="240" w:after="240"/>
        <w:jc w:val="center"/>
        <w:rPr>
          <w:rFonts w:ascii="Arial" w:hAnsi="Arial" w:cs="Arial"/>
          <w:b/>
          <w:bCs/>
        </w:rPr>
      </w:pPr>
      <w:r w:rsidRPr="00CE7A45">
        <w:rPr>
          <w:rFonts w:ascii="Arial" w:hAnsi="Arial" w:cs="Arial"/>
          <w:b/>
          <w:bCs/>
        </w:rPr>
        <w:t xml:space="preserve">Tab. </w:t>
      </w:r>
      <w:r>
        <w:rPr>
          <w:rFonts w:ascii="Arial" w:hAnsi="Arial" w:cs="Arial"/>
          <w:b/>
          <w:bCs/>
        </w:rPr>
        <w:fldChar w:fldCharType="begin"/>
      </w:r>
      <w:r>
        <w:rPr>
          <w:rFonts w:ascii="Arial" w:hAnsi="Arial" w:cs="Arial"/>
          <w:b/>
          <w:bCs/>
        </w:rPr>
        <w:instrText xml:space="preserve"> SEQ Tab. \* ARABIC </w:instrText>
      </w:r>
      <w:r>
        <w:rPr>
          <w:rFonts w:ascii="Arial" w:hAnsi="Arial" w:cs="Arial"/>
          <w:b/>
          <w:bCs/>
        </w:rPr>
        <w:fldChar w:fldCharType="separate"/>
      </w:r>
      <w:r>
        <w:rPr>
          <w:rFonts w:ascii="Arial" w:hAnsi="Arial" w:cs="Arial"/>
          <w:b/>
          <w:bCs/>
          <w:noProof/>
        </w:rPr>
        <w:t>5</w:t>
      </w:r>
      <w:r>
        <w:rPr>
          <w:rFonts w:ascii="Arial" w:hAnsi="Arial" w:cs="Arial"/>
          <w:b/>
          <w:bCs/>
        </w:rPr>
        <w:fldChar w:fldCharType="end"/>
      </w:r>
      <w:r w:rsidRPr="00CE7A45">
        <w:rPr>
          <w:rFonts w:ascii="Arial" w:hAnsi="Arial" w:cs="Arial"/>
          <w:b/>
          <w:bCs/>
        </w:rPr>
        <w:t xml:space="preserve"> Liczba podmiotów gospodarczych w </w:t>
      </w:r>
      <w:r>
        <w:rPr>
          <w:rFonts w:ascii="Arial" w:hAnsi="Arial" w:cs="Arial"/>
          <w:b/>
          <w:bCs/>
        </w:rPr>
        <w:t>Powiecie Choszczeńskim</w:t>
      </w:r>
      <w:r w:rsidRPr="00CE7A45">
        <w:rPr>
          <w:rFonts w:ascii="Arial" w:hAnsi="Arial" w:cs="Arial"/>
          <w:b/>
          <w:bCs/>
        </w:rPr>
        <w:t xml:space="preserve"> i jego gminach </w:t>
      </w:r>
      <w:r w:rsidRPr="00ED09DB">
        <w:rPr>
          <w:rFonts w:ascii="Arial" w:hAnsi="Arial" w:cs="Arial"/>
          <w:b/>
          <w:bCs/>
        </w:rPr>
        <w:t>– lata 2010-2013.</w:t>
      </w:r>
      <w:bookmarkEnd w:id="29"/>
      <w:bookmarkEnd w:id="30"/>
    </w:p>
    <w:tbl>
      <w:tblPr>
        <w:tblW w:w="5039" w:type="pct"/>
        <w:tblCellMar>
          <w:left w:w="70" w:type="dxa"/>
          <w:right w:w="70" w:type="dxa"/>
        </w:tblCellMar>
        <w:tblLook w:val="00A0"/>
      </w:tblPr>
      <w:tblGrid>
        <w:gridCol w:w="2366"/>
        <w:gridCol w:w="630"/>
        <w:gridCol w:w="887"/>
        <w:gridCol w:w="630"/>
        <w:gridCol w:w="887"/>
        <w:gridCol w:w="630"/>
        <w:gridCol w:w="887"/>
        <w:gridCol w:w="630"/>
        <w:gridCol w:w="887"/>
        <w:gridCol w:w="630"/>
        <w:gridCol w:w="887"/>
      </w:tblGrid>
      <w:tr w:rsidR="00D514E0" w:rsidRPr="00D9505E">
        <w:trPr>
          <w:trHeight w:val="308"/>
        </w:trPr>
        <w:tc>
          <w:tcPr>
            <w:tcW w:w="1274" w:type="pct"/>
            <w:tcBorders>
              <w:top w:val="nil"/>
              <w:left w:val="nil"/>
              <w:bottom w:val="nil"/>
              <w:right w:val="nil"/>
            </w:tcBorders>
            <w:noWrap/>
            <w:vAlign w:val="center"/>
          </w:tcPr>
          <w:p w:rsidR="00D514E0" w:rsidRPr="00D9505E" w:rsidRDefault="00D514E0" w:rsidP="003A1C79">
            <w:pPr>
              <w:jc w:val="center"/>
              <w:rPr>
                <w:rFonts w:ascii="Arial" w:hAnsi="Arial" w:cs="Arial"/>
              </w:rPr>
            </w:pPr>
          </w:p>
        </w:tc>
        <w:tc>
          <w:tcPr>
            <w:tcW w:w="817" w:type="pct"/>
            <w:gridSpan w:val="2"/>
            <w:tcBorders>
              <w:top w:val="single" w:sz="4" w:space="0" w:color="auto"/>
              <w:left w:val="single" w:sz="4" w:space="0" w:color="auto"/>
              <w:bottom w:val="single" w:sz="4" w:space="0" w:color="auto"/>
              <w:right w:val="single" w:sz="4" w:space="0" w:color="000000"/>
            </w:tcBorders>
            <w:noWrap/>
            <w:vAlign w:val="center"/>
          </w:tcPr>
          <w:p w:rsidR="00D514E0" w:rsidRPr="00D9505E" w:rsidRDefault="00D514E0" w:rsidP="003A1C79">
            <w:pPr>
              <w:jc w:val="center"/>
              <w:rPr>
                <w:rFonts w:ascii="Arial" w:hAnsi="Arial" w:cs="Arial"/>
                <w:b/>
                <w:bCs/>
              </w:rPr>
            </w:pPr>
            <w:r w:rsidRPr="00D9505E">
              <w:rPr>
                <w:rFonts w:ascii="Arial" w:hAnsi="Arial" w:cs="Arial"/>
                <w:b/>
                <w:bCs/>
              </w:rPr>
              <w:t>2010 r.</w:t>
            </w:r>
          </w:p>
        </w:tc>
        <w:tc>
          <w:tcPr>
            <w:tcW w:w="714" w:type="pct"/>
            <w:gridSpan w:val="2"/>
            <w:tcBorders>
              <w:top w:val="single" w:sz="4" w:space="0" w:color="auto"/>
              <w:left w:val="nil"/>
              <w:bottom w:val="single" w:sz="4" w:space="0" w:color="auto"/>
              <w:right w:val="single" w:sz="4" w:space="0" w:color="000000"/>
            </w:tcBorders>
            <w:noWrap/>
            <w:vAlign w:val="center"/>
          </w:tcPr>
          <w:p w:rsidR="00D514E0" w:rsidRPr="00D9505E" w:rsidRDefault="00D514E0" w:rsidP="003A1C79">
            <w:pPr>
              <w:jc w:val="center"/>
              <w:rPr>
                <w:rFonts w:ascii="Arial" w:hAnsi="Arial" w:cs="Arial"/>
                <w:b/>
                <w:bCs/>
              </w:rPr>
            </w:pPr>
            <w:r w:rsidRPr="00D9505E">
              <w:rPr>
                <w:rFonts w:ascii="Arial" w:hAnsi="Arial" w:cs="Arial"/>
                <w:b/>
                <w:bCs/>
              </w:rPr>
              <w:t>2011 r.</w:t>
            </w:r>
          </w:p>
        </w:tc>
        <w:tc>
          <w:tcPr>
            <w:tcW w:w="718" w:type="pct"/>
            <w:gridSpan w:val="2"/>
            <w:tcBorders>
              <w:top w:val="single" w:sz="4" w:space="0" w:color="auto"/>
              <w:left w:val="nil"/>
              <w:bottom w:val="single" w:sz="4" w:space="0" w:color="auto"/>
              <w:right w:val="single" w:sz="4" w:space="0" w:color="000000"/>
            </w:tcBorders>
            <w:noWrap/>
            <w:vAlign w:val="center"/>
          </w:tcPr>
          <w:p w:rsidR="00D514E0" w:rsidRPr="00D9505E" w:rsidRDefault="00D514E0" w:rsidP="003A1C79">
            <w:pPr>
              <w:jc w:val="center"/>
              <w:rPr>
                <w:rFonts w:ascii="Arial" w:hAnsi="Arial" w:cs="Arial"/>
                <w:b/>
                <w:bCs/>
              </w:rPr>
            </w:pPr>
            <w:r w:rsidRPr="00D9505E">
              <w:rPr>
                <w:rFonts w:ascii="Arial" w:hAnsi="Arial" w:cs="Arial"/>
                <w:b/>
                <w:bCs/>
              </w:rPr>
              <w:t>2012 r.</w:t>
            </w:r>
          </w:p>
        </w:tc>
        <w:tc>
          <w:tcPr>
            <w:tcW w:w="718" w:type="pct"/>
            <w:gridSpan w:val="2"/>
            <w:tcBorders>
              <w:top w:val="single" w:sz="4" w:space="0" w:color="auto"/>
              <w:left w:val="nil"/>
              <w:bottom w:val="single" w:sz="4" w:space="0" w:color="auto"/>
              <w:right w:val="single" w:sz="4" w:space="0" w:color="000000"/>
            </w:tcBorders>
            <w:noWrap/>
            <w:vAlign w:val="center"/>
          </w:tcPr>
          <w:p w:rsidR="00D514E0" w:rsidRPr="00D9505E" w:rsidRDefault="00D514E0" w:rsidP="003A1C79">
            <w:pPr>
              <w:jc w:val="center"/>
              <w:rPr>
                <w:rFonts w:ascii="Arial" w:hAnsi="Arial" w:cs="Arial"/>
                <w:b/>
                <w:bCs/>
              </w:rPr>
            </w:pPr>
            <w:r w:rsidRPr="00D9505E">
              <w:rPr>
                <w:rFonts w:ascii="Arial" w:hAnsi="Arial" w:cs="Arial"/>
                <w:b/>
                <w:bCs/>
              </w:rPr>
              <w:t>2013 r.</w:t>
            </w:r>
          </w:p>
        </w:tc>
        <w:tc>
          <w:tcPr>
            <w:tcW w:w="759" w:type="pct"/>
            <w:gridSpan w:val="2"/>
            <w:tcBorders>
              <w:top w:val="single" w:sz="4" w:space="0" w:color="auto"/>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b/>
                <w:bCs/>
              </w:rPr>
            </w:pPr>
            <w:r w:rsidRPr="00D9505E">
              <w:rPr>
                <w:rFonts w:ascii="Arial" w:hAnsi="Arial" w:cs="Arial"/>
                <w:b/>
                <w:bCs/>
              </w:rPr>
              <w:t>2014 r.</w:t>
            </w:r>
          </w:p>
        </w:tc>
      </w:tr>
      <w:tr w:rsidR="00D514E0" w:rsidRPr="00D9505E">
        <w:trPr>
          <w:trHeight w:val="255"/>
        </w:trPr>
        <w:tc>
          <w:tcPr>
            <w:tcW w:w="1274" w:type="pct"/>
            <w:tcBorders>
              <w:top w:val="single" w:sz="4" w:space="0" w:color="auto"/>
              <w:left w:val="single" w:sz="4" w:space="0" w:color="auto"/>
              <w:bottom w:val="single" w:sz="4" w:space="0" w:color="auto"/>
              <w:right w:val="single" w:sz="4" w:space="0" w:color="auto"/>
            </w:tcBorders>
            <w:noWrap/>
            <w:vAlign w:val="center"/>
          </w:tcPr>
          <w:p w:rsidR="00D514E0" w:rsidRPr="00D9505E" w:rsidRDefault="00D514E0" w:rsidP="003A1C79">
            <w:pPr>
              <w:jc w:val="center"/>
              <w:rPr>
                <w:rFonts w:ascii="Arial" w:hAnsi="Arial" w:cs="Arial"/>
                <w:b/>
                <w:bCs/>
              </w:rPr>
            </w:pPr>
            <w:r w:rsidRPr="00D9505E">
              <w:rPr>
                <w:rFonts w:ascii="Arial" w:hAnsi="Arial" w:cs="Arial"/>
                <w:b/>
                <w:bCs/>
              </w:rPr>
              <w:t>Powiat Choszczeński</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4135</w:t>
            </w:r>
          </w:p>
        </w:tc>
        <w:tc>
          <w:tcPr>
            <w:tcW w:w="478"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100,0%</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3998</w:t>
            </w:r>
          </w:p>
        </w:tc>
        <w:tc>
          <w:tcPr>
            <w:tcW w:w="375"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100,0%</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4077</w:t>
            </w:r>
          </w:p>
        </w:tc>
        <w:tc>
          <w:tcPr>
            <w:tcW w:w="37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100,0%</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4145</w:t>
            </w:r>
          </w:p>
        </w:tc>
        <w:tc>
          <w:tcPr>
            <w:tcW w:w="37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100,0%</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4104</w:t>
            </w:r>
          </w:p>
        </w:tc>
        <w:tc>
          <w:tcPr>
            <w:tcW w:w="420"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100,0%</w:t>
            </w:r>
          </w:p>
        </w:tc>
      </w:tr>
      <w:tr w:rsidR="00D514E0" w:rsidRPr="00D9505E">
        <w:trPr>
          <w:trHeight w:val="255"/>
        </w:trPr>
        <w:tc>
          <w:tcPr>
            <w:tcW w:w="1274" w:type="pct"/>
            <w:tcBorders>
              <w:top w:val="nil"/>
              <w:left w:val="single" w:sz="4" w:space="0" w:color="auto"/>
              <w:bottom w:val="single" w:sz="4" w:space="0" w:color="auto"/>
              <w:right w:val="single" w:sz="4" w:space="0" w:color="auto"/>
            </w:tcBorders>
            <w:vAlign w:val="center"/>
          </w:tcPr>
          <w:p w:rsidR="00D514E0" w:rsidRPr="00D9505E" w:rsidRDefault="00D514E0" w:rsidP="003A1C79">
            <w:pPr>
              <w:jc w:val="center"/>
              <w:rPr>
                <w:rFonts w:ascii="Arial" w:hAnsi="Arial" w:cs="Arial"/>
                <w:b/>
                <w:bCs/>
              </w:rPr>
            </w:pPr>
            <w:r w:rsidRPr="00D9505E">
              <w:rPr>
                <w:rFonts w:ascii="Arial" w:hAnsi="Arial" w:cs="Arial"/>
                <w:b/>
                <w:bCs/>
              </w:rPr>
              <w:t>Gmina Bierzwnik</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356</w:t>
            </w:r>
          </w:p>
        </w:tc>
        <w:tc>
          <w:tcPr>
            <w:tcW w:w="478"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8,6%</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329</w:t>
            </w:r>
          </w:p>
        </w:tc>
        <w:tc>
          <w:tcPr>
            <w:tcW w:w="375"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8,2%</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335</w:t>
            </w:r>
          </w:p>
        </w:tc>
        <w:tc>
          <w:tcPr>
            <w:tcW w:w="37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8,2%</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344</w:t>
            </w:r>
          </w:p>
        </w:tc>
        <w:tc>
          <w:tcPr>
            <w:tcW w:w="37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8,3%</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350</w:t>
            </w:r>
          </w:p>
        </w:tc>
        <w:tc>
          <w:tcPr>
            <w:tcW w:w="420"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8,5%</w:t>
            </w:r>
          </w:p>
        </w:tc>
      </w:tr>
      <w:tr w:rsidR="00D514E0" w:rsidRPr="00D9505E">
        <w:trPr>
          <w:trHeight w:val="255"/>
        </w:trPr>
        <w:tc>
          <w:tcPr>
            <w:tcW w:w="1274" w:type="pct"/>
            <w:tcBorders>
              <w:top w:val="nil"/>
              <w:left w:val="single" w:sz="4" w:space="0" w:color="auto"/>
              <w:bottom w:val="single" w:sz="4" w:space="0" w:color="auto"/>
              <w:right w:val="single" w:sz="4" w:space="0" w:color="auto"/>
            </w:tcBorders>
            <w:vAlign w:val="center"/>
          </w:tcPr>
          <w:p w:rsidR="00D514E0" w:rsidRPr="00D9505E" w:rsidRDefault="00D514E0" w:rsidP="003A1C79">
            <w:pPr>
              <w:jc w:val="center"/>
              <w:rPr>
                <w:rFonts w:ascii="Arial" w:hAnsi="Arial" w:cs="Arial"/>
                <w:b/>
                <w:bCs/>
              </w:rPr>
            </w:pPr>
            <w:r w:rsidRPr="00D9505E">
              <w:rPr>
                <w:rFonts w:ascii="Arial" w:hAnsi="Arial" w:cs="Arial"/>
                <w:b/>
                <w:bCs/>
              </w:rPr>
              <w:t>Gmina Choszczno</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2227</w:t>
            </w:r>
          </w:p>
        </w:tc>
        <w:tc>
          <w:tcPr>
            <w:tcW w:w="478"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53,9%</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2152</w:t>
            </w:r>
          </w:p>
        </w:tc>
        <w:tc>
          <w:tcPr>
            <w:tcW w:w="375"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53,8%</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2163</w:t>
            </w:r>
          </w:p>
        </w:tc>
        <w:tc>
          <w:tcPr>
            <w:tcW w:w="37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53,1%</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2181</w:t>
            </w:r>
          </w:p>
        </w:tc>
        <w:tc>
          <w:tcPr>
            <w:tcW w:w="37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52,6%</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2157</w:t>
            </w:r>
          </w:p>
        </w:tc>
        <w:tc>
          <w:tcPr>
            <w:tcW w:w="420"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52,6%</w:t>
            </w:r>
          </w:p>
        </w:tc>
      </w:tr>
      <w:tr w:rsidR="00D514E0" w:rsidRPr="00D9505E">
        <w:trPr>
          <w:trHeight w:val="255"/>
        </w:trPr>
        <w:tc>
          <w:tcPr>
            <w:tcW w:w="1274" w:type="pct"/>
            <w:tcBorders>
              <w:top w:val="nil"/>
              <w:left w:val="single" w:sz="4" w:space="0" w:color="auto"/>
              <w:bottom w:val="single" w:sz="4" w:space="0" w:color="auto"/>
              <w:right w:val="single" w:sz="4" w:space="0" w:color="auto"/>
            </w:tcBorders>
            <w:vAlign w:val="center"/>
          </w:tcPr>
          <w:p w:rsidR="00D514E0" w:rsidRPr="00D9505E" w:rsidRDefault="00D514E0" w:rsidP="003A1C79">
            <w:pPr>
              <w:jc w:val="center"/>
              <w:rPr>
                <w:rFonts w:ascii="Arial" w:hAnsi="Arial" w:cs="Arial"/>
                <w:b/>
                <w:bCs/>
              </w:rPr>
            </w:pPr>
            <w:r w:rsidRPr="00D9505E">
              <w:rPr>
                <w:rFonts w:ascii="Arial" w:hAnsi="Arial" w:cs="Arial"/>
                <w:b/>
                <w:bCs/>
              </w:rPr>
              <w:t>Gmina Drawno</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375</w:t>
            </w:r>
          </w:p>
        </w:tc>
        <w:tc>
          <w:tcPr>
            <w:tcW w:w="478"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9,1%</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376</w:t>
            </w:r>
          </w:p>
        </w:tc>
        <w:tc>
          <w:tcPr>
            <w:tcW w:w="375"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9,4%</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371</w:t>
            </w:r>
          </w:p>
        </w:tc>
        <w:tc>
          <w:tcPr>
            <w:tcW w:w="37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9,1%</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365</w:t>
            </w:r>
          </w:p>
        </w:tc>
        <w:tc>
          <w:tcPr>
            <w:tcW w:w="37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8,8%</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359</w:t>
            </w:r>
          </w:p>
        </w:tc>
        <w:tc>
          <w:tcPr>
            <w:tcW w:w="420"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8,7%</w:t>
            </w:r>
          </w:p>
        </w:tc>
      </w:tr>
      <w:tr w:rsidR="00D514E0" w:rsidRPr="00D9505E">
        <w:trPr>
          <w:trHeight w:val="255"/>
        </w:trPr>
        <w:tc>
          <w:tcPr>
            <w:tcW w:w="1274" w:type="pct"/>
            <w:tcBorders>
              <w:top w:val="nil"/>
              <w:left w:val="single" w:sz="4" w:space="0" w:color="auto"/>
              <w:bottom w:val="single" w:sz="4" w:space="0" w:color="auto"/>
              <w:right w:val="single" w:sz="4" w:space="0" w:color="auto"/>
            </w:tcBorders>
            <w:shd w:val="clear" w:color="auto" w:fill="BFBFBF"/>
            <w:vAlign w:val="center"/>
          </w:tcPr>
          <w:p w:rsidR="00D514E0" w:rsidRPr="00D9505E" w:rsidRDefault="00D514E0" w:rsidP="003A1C79">
            <w:pPr>
              <w:jc w:val="center"/>
              <w:rPr>
                <w:rFonts w:ascii="Arial" w:hAnsi="Arial" w:cs="Arial"/>
                <w:b/>
                <w:bCs/>
              </w:rPr>
            </w:pPr>
            <w:r w:rsidRPr="00D9505E">
              <w:rPr>
                <w:rFonts w:ascii="Arial" w:hAnsi="Arial" w:cs="Arial"/>
                <w:b/>
                <w:bCs/>
              </w:rPr>
              <w:t>Gmina Krzęcin</w:t>
            </w:r>
          </w:p>
        </w:tc>
        <w:tc>
          <w:tcPr>
            <w:tcW w:w="339" w:type="pct"/>
            <w:tcBorders>
              <w:top w:val="nil"/>
              <w:left w:val="nil"/>
              <w:bottom w:val="single" w:sz="4" w:space="0" w:color="auto"/>
              <w:right w:val="single" w:sz="4" w:space="0" w:color="auto"/>
            </w:tcBorders>
            <w:shd w:val="clear" w:color="auto" w:fill="BFBFBF"/>
            <w:noWrap/>
            <w:vAlign w:val="center"/>
          </w:tcPr>
          <w:p w:rsidR="00D514E0" w:rsidRPr="00D9505E" w:rsidRDefault="00D514E0" w:rsidP="003A1C79">
            <w:pPr>
              <w:jc w:val="center"/>
              <w:rPr>
                <w:rFonts w:ascii="Arial" w:hAnsi="Arial" w:cs="Arial"/>
              </w:rPr>
            </w:pPr>
            <w:r w:rsidRPr="00D9505E">
              <w:rPr>
                <w:rFonts w:ascii="Arial" w:hAnsi="Arial" w:cs="Arial"/>
              </w:rPr>
              <w:t>176</w:t>
            </w:r>
          </w:p>
        </w:tc>
        <w:tc>
          <w:tcPr>
            <w:tcW w:w="478" w:type="pct"/>
            <w:tcBorders>
              <w:top w:val="nil"/>
              <w:left w:val="nil"/>
              <w:bottom w:val="single" w:sz="4" w:space="0" w:color="auto"/>
              <w:right w:val="single" w:sz="4" w:space="0" w:color="auto"/>
            </w:tcBorders>
            <w:shd w:val="clear" w:color="auto" w:fill="BFBFBF"/>
            <w:noWrap/>
            <w:vAlign w:val="center"/>
          </w:tcPr>
          <w:p w:rsidR="00D514E0" w:rsidRPr="00D9505E" w:rsidRDefault="00D514E0" w:rsidP="003A1C79">
            <w:pPr>
              <w:jc w:val="center"/>
              <w:rPr>
                <w:rFonts w:ascii="Arial" w:hAnsi="Arial" w:cs="Arial"/>
              </w:rPr>
            </w:pPr>
            <w:r w:rsidRPr="00D9505E">
              <w:rPr>
                <w:rFonts w:ascii="Arial" w:hAnsi="Arial" w:cs="Arial"/>
              </w:rPr>
              <w:t>4,3%</w:t>
            </w:r>
          </w:p>
        </w:tc>
        <w:tc>
          <w:tcPr>
            <w:tcW w:w="339" w:type="pct"/>
            <w:tcBorders>
              <w:top w:val="nil"/>
              <w:left w:val="nil"/>
              <w:bottom w:val="single" w:sz="4" w:space="0" w:color="auto"/>
              <w:right w:val="single" w:sz="4" w:space="0" w:color="auto"/>
            </w:tcBorders>
            <w:shd w:val="clear" w:color="auto" w:fill="BFBFBF"/>
            <w:noWrap/>
            <w:vAlign w:val="center"/>
          </w:tcPr>
          <w:p w:rsidR="00D514E0" w:rsidRPr="00D9505E" w:rsidRDefault="00D514E0" w:rsidP="003A1C79">
            <w:pPr>
              <w:jc w:val="center"/>
              <w:rPr>
                <w:rFonts w:ascii="Arial" w:hAnsi="Arial" w:cs="Arial"/>
              </w:rPr>
            </w:pPr>
            <w:r w:rsidRPr="00D9505E">
              <w:rPr>
                <w:rFonts w:ascii="Arial" w:hAnsi="Arial" w:cs="Arial"/>
              </w:rPr>
              <w:t>176</w:t>
            </w:r>
          </w:p>
        </w:tc>
        <w:tc>
          <w:tcPr>
            <w:tcW w:w="375" w:type="pct"/>
            <w:tcBorders>
              <w:top w:val="nil"/>
              <w:left w:val="nil"/>
              <w:bottom w:val="single" w:sz="4" w:space="0" w:color="auto"/>
              <w:right w:val="single" w:sz="4" w:space="0" w:color="auto"/>
            </w:tcBorders>
            <w:shd w:val="clear" w:color="auto" w:fill="BFBFBF"/>
            <w:noWrap/>
            <w:vAlign w:val="center"/>
          </w:tcPr>
          <w:p w:rsidR="00D514E0" w:rsidRPr="00D9505E" w:rsidRDefault="00D514E0" w:rsidP="003A1C79">
            <w:pPr>
              <w:jc w:val="center"/>
              <w:rPr>
                <w:rFonts w:ascii="Arial" w:hAnsi="Arial" w:cs="Arial"/>
              </w:rPr>
            </w:pPr>
            <w:r w:rsidRPr="00D9505E">
              <w:rPr>
                <w:rFonts w:ascii="Arial" w:hAnsi="Arial" w:cs="Arial"/>
              </w:rPr>
              <w:t>4,4%</w:t>
            </w:r>
          </w:p>
        </w:tc>
        <w:tc>
          <w:tcPr>
            <w:tcW w:w="339" w:type="pct"/>
            <w:tcBorders>
              <w:top w:val="nil"/>
              <w:left w:val="nil"/>
              <w:bottom w:val="single" w:sz="4" w:space="0" w:color="auto"/>
              <w:right w:val="single" w:sz="4" w:space="0" w:color="auto"/>
            </w:tcBorders>
            <w:shd w:val="clear" w:color="auto" w:fill="BFBFBF"/>
            <w:noWrap/>
            <w:vAlign w:val="center"/>
          </w:tcPr>
          <w:p w:rsidR="00D514E0" w:rsidRPr="00D9505E" w:rsidRDefault="00D514E0" w:rsidP="003A1C79">
            <w:pPr>
              <w:jc w:val="center"/>
              <w:rPr>
                <w:rFonts w:ascii="Arial" w:hAnsi="Arial" w:cs="Arial"/>
              </w:rPr>
            </w:pPr>
            <w:r w:rsidRPr="00D9505E">
              <w:rPr>
                <w:rFonts w:ascii="Arial" w:hAnsi="Arial" w:cs="Arial"/>
              </w:rPr>
              <w:t>185</w:t>
            </w:r>
          </w:p>
        </w:tc>
        <w:tc>
          <w:tcPr>
            <w:tcW w:w="379" w:type="pct"/>
            <w:tcBorders>
              <w:top w:val="nil"/>
              <w:left w:val="nil"/>
              <w:bottom w:val="single" w:sz="4" w:space="0" w:color="auto"/>
              <w:right w:val="single" w:sz="4" w:space="0" w:color="auto"/>
            </w:tcBorders>
            <w:shd w:val="clear" w:color="auto" w:fill="BFBFBF"/>
            <w:noWrap/>
            <w:vAlign w:val="center"/>
          </w:tcPr>
          <w:p w:rsidR="00D514E0" w:rsidRPr="00D9505E" w:rsidRDefault="00D514E0" w:rsidP="003A1C79">
            <w:pPr>
              <w:jc w:val="center"/>
              <w:rPr>
                <w:rFonts w:ascii="Arial" w:hAnsi="Arial" w:cs="Arial"/>
              </w:rPr>
            </w:pPr>
            <w:r w:rsidRPr="00D9505E">
              <w:rPr>
                <w:rFonts w:ascii="Arial" w:hAnsi="Arial" w:cs="Arial"/>
              </w:rPr>
              <w:t>4,5%</w:t>
            </w:r>
          </w:p>
        </w:tc>
        <w:tc>
          <w:tcPr>
            <w:tcW w:w="339" w:type="pct"/>
            <w:tcBorders>
              <w:top w:val="nil"/>
              <w:left w:val="nil"/>
              <w:bottom w:val="single" w:sz="4" w:space="0" w:color="auto"/>
              <w:right w:val="single" w:sz="4" w:space="0" w:color="auto"/>
            </w:tcBorders>
            <w:shd w:val="clear" w:color="auto" w:fill="BFBFBF"/>
            <w:noWrap/>
            <w:vAlign w:val="center"/>
          </w:tcPr>
          <w:p w:rsidR="00D514E0" w:rsidRPr="00D9505E" w:rsidRDefault="00D514E0" w:rsidP="003A1C79">
            <w:pPr>
              <w:jc w:val="center"/>
              <w:rPr>
                <w:rFonts w:ascii="Arial" w:hAnsi="Arial" w:cs="Arial"/>
              </w:rPr>
            </w:pPr>
            <w:r w:rsidRPr="00D9505E">
              <w:rPr>
                <w:rFonts w:ascii="Arial" w:hAnsi="Arial" w:cs="Arial"/>
              </w:rPr>
              <w:t>206</w:t>
            </w:r>
          </w:p>
        </w:tc>
        <w:tc>
          <w:tcPr>
            <w:tcW w:w="379" w:type="pct"/>
            <w:tcBorders>
              <w:top w:val="nil"/>
              <w:left w:val="nil"/>
              <w:bottom w:val="single" w:sz="4" w:space="0" w:color="auto"/>
              <w:right w:val="single" w:sz="4" w:space="0" w:color="auto"/>
            </w:tcBorders>
            <w:shd w:val="clear" w:color="auto" w:fill="BFBFBF"/>
            <w:noWrap/>
            <w:vAlign w:val="center"/>
          </w:tcPr>
          <w:p w:rsidR="00D514E0" w:rsidRPr="00D9505E" w:rsidRDefault="00D514E0" w:rsidP="003A1C79">
            <w:pPr>
              <w:jc w:val="center"/>
              <w:rPr>
                <w:rFonts w:ascii="Arial" w:hAnsi="Arial" w:cs="Arial"/>
              </w:rPr>
            </w:pPr>
            <w:r w:rsidRPr="00D9505E">
              <w:rPr>
                <w:rFonts w:ascii="Arial" w:hAnsi="Arial" w:cs="Arial"/>
              </w:rPr>
              <w:t>5,0%</w:t>
            </w:r>
          </w:p>
        </w:tc>
        <w:tc>
          <w:tcPr>
            <w:tcW w:w="339" w:type="pct"/>
            <w:tcBorders>
              <w:top w:val="nil"/>
              <w:left w:val="nil"/>
              <w:bottom w:val="single" w:sz="4" w:space="0" w:color="auto"/>
              <w:right w:val="single" w:sz="4" w:space="0" w:color="auto"/>
            </w:tcBorders>
            <w:shd w:val="clear" w:color="auto" w:fill="BFBFBF"/>
            <w:noWrap/>
            <w:vAlign w:val="center"/>
          </w:tcPr>
          <w:p w:rsidR="00D514E0" w:rsidRPr="00D9505E" w:rsidRDefault="00D514E0" w:rsidP="003A1C79">
            <w:pPr>
              <w:jc w:val="center"/>
              <w:rPr>
                <w:rFonts w:ascii="Arial" w:hAnsi="Arial" w:cs="Arial"/>
              </w:rPr>
            </w:pPr>
            <w:r w:rsidRPr="00D9505E">
              <w:rPr>
                <w:rFonts w:ascii="Arial" w:hAnsi="Arial" w:cs="Arial"/>
              </w:rPr>
              <w:t>214</w:t>
            </w:r>
          </w:p>
        </w:tc>
        <w:tc>
          <w:tcPr>
            <w:tcW w:w="420" w:type="pct"/>
            <w:tcBorders>
              <w:top w:val="nil"/>
              <w:left w:val="nil"/>
              <w:bottom w:val="single" w:sz="4" w:space="0" w:color="auto"/>
              <w:right w:val="single" w:sz="4" w:space="0" w:color="auto"/>
            </w:tcBorders>
            <w:shd w:val="clear" w:color="auto" w:fill="BFBFBF"/>
            <w:noWrap/>
            <w:vAlign w:val="center"/>
          </w:tcPr>
          <w:p w:rsidR="00D514E0" w:rsidRPr="00D9505E" w:rsidRDefault="00D514E0" w:rsidP="003A1C79">
            <w:pPr>
              <w:jc w:val="center"/>
              <w:rPr>
                <w:rFonts w:ascii="Arial" w:hAnsi="Arial" w:cs="Arial"/>
              </w:rPr>
            </w:pPr>
            <w:r w:rsidRPr="00D9505E">
              <w:rPr>
                <w:rFonts w:ascii="Arial" w:hAnsi="Arial" w:cs="Arial"/>
              </w:rPr>
              <w:t>5,2%</w:t>
            </w:r>
          </w:p>
        </w:tc>
      </w:tr>
      <w:tr w:rsidR="00D514E0" w:rsidRPr="00D9505E">
        <w:trPr>
          <w:trHeight w:val="255"/>
        </w:trPr>
        <w:tc>
          <w:tcPr>
            <w:tcW w:w="1274" w:type="pct"/>
            <w:tcBorders>
              <w:top w:val="nil"/>
              <w:left w:val="single" w:sz="4" w:space="0" w:color="auto"/>
              <w:bottom w:val="single" w:sz="4" w:space="0" w:color="auto"/>
              <w:right w:val="single" w:sz="4" w:space="0" w:color="auto"/>
            </w:tcBorders>
            <w:vAlign w:val="center"/>
          </w:tcPr>
          <w:p w:rsidR="00D514E0" w:rsidRPr="00D9505E" w:rsidRDefault="00D514E0" w:rsidP="003A1C79">
            <w:pPr>
              <w:jc w:val="center"/>
              <w:rPr>
                <w:rFonts w:ascii="Arial" w:hAnsi="Arial" w:cs="Arial"/>
                <w:b/>
                <w:bCs/>
              </w:rPr>
            </w:pPr>
            <w:r w:rsidRPr="00D9505E">
              <w:rPr>
                <w:rFonts w:ascii="Arial" w:hAnsi="Arial" w:cs="Arial"/>
                <w:b/>
                <w:bCs/>
              </w:rPr>
              <w:t>Gmina Pełczyce</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544</w:t>
            </w:r>
          </w:p>
        </w:tc>
        <w:tc>
          <w:tcPr>
            <w:tcW w:w="478"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13,2%</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502</w:t>
            </w:r>
          </w:p>
        </w:tc>
        <w:tc>
          <w:tcPr>
            <w:tcW w:w="375"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12,6%</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537</w:t>
            </w:r>
          </w:p>
        </w:tc>
        <w:tc>
          <w:tcPr>
            <w:tcW w:w="37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13,2%</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551</w:t>
            </w:r>
          </w:p>
        </w:tc>
        <w:tc>
          <w:tcPr>
            <w:tcW w:w="37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13,3%</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531</w:t>
            </w:r>
          </w:p>
        </w:tc>
        <w:tc>
          <w:tcPr>
            <w:tcW w:w="420"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12,9%</w:t>
            </w:r>
          </w:p>
        </w:tc>
      </w:tr>
      <w:tr w:rsidR="00D514E0" w:rsidRPr="00D9505E">
        <w:trPr>
          <w:trHeight w:val="255"/>
        </w:trPr>
        <w:tc>
          <w:tcPr>
            <w:tcW w:w="1274" w:type="pct"/>
            <w:tcBorders>
              <w:top w:val="nil"/>
              <w:left w:val="single" w:sz="4" w:space="0" w:color="auto"/>
              <w:bottom w:val="single" w:sz="4" w:space="0" w:color="auto"/>
              <w:right w:val="single" w:sz="4" w:space="0" w:color="auto"/>
            </w:tcBorders>
            <w:vAlign w:val="center"/>
          </w:tcPr>
          <w:p w:rsidR="00D514E0" w:rsidRPr="00D9505E" w:rsidRDefault="00D514E0" w:rsidP="003A1C79">
            <w:pPr>
              <w:jc w:val="center"/>
              <w:rPr>
                <w:rFonts w:ascii="Arial" w:hAnsi="Arial" w:cs="Arial"/>
                <w:b/>
                <w:bCs/>
              </w:rPr>
            </w:pPr>
            <w:r w:rsidRPr="00D9505E">
              <w:rPr>
                <w:rFonts w:ascii="Arial" w:hAnsi="Arial" w:cs="Arial"/>
                <w:b/>
                <w:bCs/>
              </w:rPr>
              <w:t>Gmina Recz</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457</w:t>
            </w:r>
          </w:p>
        </w:tc>
        <w:tc>
          <w:tcPr>
            <w:tcW w:w="478"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11,1%</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463</w:t>
            </w:r>
          </w:p>
        </w:tc>
        <w:tc>
          <w:tcPr>
            <w:tcW w:w="375"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11,6%</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486</w:t>
            </w:r>
          </w:p>
        </w:tc>
        <w:tc>
          <w:tcPr>
            <w:tcW w:w="37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11,9%</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498</w:t>
            </w:r>
          </w:p>
        </w:tc>
        <w:tc>
          <w:tcPr>
            <w:tcW w:w="37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12,0%</w:t>
            </w:r>
          </w:p>
        </w:tc>
        <w:tc>
          <w:tcPr>
            <w:tcW w:w="339"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493</w:t>
            </w:r>
          </w:p>
        </w:tc>
        <w:tc>
          <w:tcPr>
            <w:tcW w:w="420" w:type="pct"/>
            <w:tcBorders>
              <w:top w:val="nil"/>
              <w:left w:val="nil"/>
              <w:bottom w:val="single" w:sz="4" w:space="0" w:color="auto"/>
              <w:right w:val="single" w:sz="4" w:space="0" w:color="auto"/>
            </w:tcBorders>
            <w:noWrap/>
            <w:vAlign w:val="center"/>
          </w:tcPr>
          <w:p w:rsidR="00D514E0" w:rsidRPr="00D9505E" w:rsidRDefault="00D514E0" w:rsidP="003A1C79">
            <w:pPr>
              <w:jc w:val="center"/>
              <w:rPr>
                <w:rFonts w:ascii="Arial" w:hAnsi="Arial" w:cs="Arial"/>
              </w:rPr>
            </w:pPr>
            <w:r w:rsidRPr="00D9505E">
              <w:rPr>
                <w:rFonts w:ascii="Arial" w:hAnsi="Arial" w:cs="Arial"/>
              </w:rPr>
              <w:t>12,0%</w:t>
            </w:r>
          </w:p>
        </w:tc>
      </w:tr>
    </w:tbl>
    <w:p w:rsidR="00D514E0" w:rsidRPr="00815B63" w:rsidRDefault="00D514E0" w:rsidP="00B014B8">
      <w:pPr>
        <w:spacing w:before="240" w:after="240" w:line="360" w:lineRule="auto"/>
        <w:jc w:val="center"/>
        <w:rPr>
          <w:rFonts w:ascii="Arial" w:hAnsi="Arial" w:cs="Arial"/>
        </w:rPr>
      </w:pPr>
      <w:r w:rsidRPr="00815B63">
        <w:rPr>
          <w:rFonts w:ascii="Arial" w:hAnsi="Arial" w:cs="Arial"/>
        </w:rPr>
        <w:t>Źródło: opracowanie własne na podstawie danych z Banku Danych Lokalnych.</w:t>
      </w:r>
    </w:p>
    <w:p w:rsidR="00D514E0" w:rsidRPr="00C1510E" w:rsidRDefault="00D514E0" w:rsidP="00B014B8">
      <w:pPr>
        <w:spacing w:after="240" w:line="360" w:lineRule="auto"/>
        <w:ind w:firstLine="708"/>
        <w:jc w:val="both"/>
        <w:rPr>
          <w:rFonts w:ascii="Arial" w:hAnsi="Arial" w:cs="Arial"/>
        </w:rPr>
      </w:pPr>
      <w:r w:rsidRPr="00C1510E">
        <w:rPr>
          <w:rFonts w:ascii="Arial" w:hAnsi="Arial" w:cs="Arial"/>
        </w:rPr>
        <w:t xml:space="preserve">Jeśli chodzi o liczbę zarejestrowanych podmiotów gospodarczych, to na tle całego Powiatu </w:t>
      </w:r>
      <w:r>
        <w:rPr>
          <w:rFonts w:ascii="Arial" w:hAnsi="Arial" w:cs="Arial"/>
        </w:rPr>
        <w:t>Choszczeńskiego</w:t>
      </w:r>
      <w:r w:rsidRPr="00C1510E">
        <w:rPr>
          <w:rFonts w:ascii="Arial" w:hAnsi="Arial" w:cs="Arial"/>
        </w:rPr>
        <w:t xml:space="preserve"> </w:t>
      </w:r>
      <w:r>
        <w:rPr>
          <w:rFonts w:ascii="Arial" w:hAnsi="Arial" w:cs="Arial"/>
        </w:rPr>
        <w:t>g</w:t>
      </w:r>
      <w:r w:rsidRPr="00C1510E">
        <w:rPr>
          <w:rFonts w:ascii="Arial" w:hAnsi="Arial" w:cs="Arial"/>
        </w:rPr>
        <w:t xml:space="preserve">mina wypada </w:t>
      </w:r>
      <w:r>
        <w:rPr>
          <w:rFonts w:ascii="Arial" w:hAnsi="Arial" w:cs="Arial"/>
        </w:rPr>
        <w:t>źle. W 2014</w:t>
      </w:r>
      <w:r w:rsidRPr="00C1510E">
        <w:rPr>
          <w:rFonts w:ascii="Arial" w:hAnsi="Arial" w:cs="Arial"/>
        </w:rPr>
        <w:t xml:space="preserve"> r. na jej terenie działało </w:t>
      </w:r>
      <w:r>
        <w:rPr>
          <w:rFonts w:ascii="Arial" w:hAnsi="Arial" w:cs="Arial"/>
        </w:rPr>
        <w:t>5,2</w:t>
      </w:r>
      <w:r w:rsidRPr="00C1510E">
        <w:rPr>
          <w:rFonts w:ascii="Arial" w:hAnsi="Arial" w:cs="Arial"/>
        </w:rPr>
        <w:t>% wszystkich przedsiębiorstw z terenu powiatu. Warto zwrócić uwagę, że na przestrzeni lat systematycznie wzrastał udział podmiotów z tej gminy w całkowitej liczbie przedsiębiorstw powiatu</w:t>
      </w:r>
      <w:r>
        <w:rPr>
          <w:rFonts w:ascii="Arial" w:hAnsi="Arial" w:cs="Arial"/>
        </w:rPr>
        <w:t xml:space="preserve"> (wzrost o prawie jeden punkt procentowy)</w:t>
      </w:r>
      <w:r w:rsidRPr="00C1510E">
        <w:rPr>
          <w:rFonts w:ascii="Arial" w:hAnsi="Arial" w:cs="Arial"/>
        </w:rPr>
        <w:t>. Wynika to w dużej mierze z rolniczego charakteru gminy, gdyż gospodarstwa rolne nie są wliczane do grona przedsiębiorstw.</w:t>
      </w:r>
    </w:p>
    <w:p w:rsidR="00D514E0" w:rsidRPr="00C1510E" w:rsidRDefault="00D514E0" w:rsidP="00B014B8">
      <w:pPr>
        <w:spacing w:after="240" w:line="360" w:lineRule="auto"/>
        <w:jc w:val="both"/>
        <w:rPr>
          <w:rFonts w:ascii="Arial" w:hAnsi="Arial" w:cs="Arial"/>
        </w:rPr>
      </w:pPr>
      <w:r w:rsidRPr="00C1510E">
        <w:rPr>
          <w:rFonts w:ascii="Arial" w:hAnsi="Arial" w:cs="Arial"/>
        </w:rPr>
        <w:tab/>
        <w:t xml:space="preserve">Gmina </w:t>
      </w:r>
      <w:r>
        <w:rPr>
          <w:rFonts w:ascii="Arial" w:hAnsi="Arial" w:cs="Arial"/>
        </w:rPr>
        <w:t>Krzęcin</w:t>
      </w:r>
      <w:r w:rsidRPr="00C1510E">
        <w:rPr>
          <w:rFonts w:ascii="Arial" w:hAnsi="Arial" w:cs="Arial"/>
        </w:rPr>
        <w:t xml:space="preserve"> nie posiada żadnego systemu preferencji dla przedsiębiorców i nie uczestniczy w targach gospodarczych.</w:t>
      </w:r>
      <w:r>
        <w:rPr>
          <w:rFonts w:ascii="Arial" w:hAnsi="Arial" w:cs="Arial"/>
        </w:rPr>
        <w:t xml:space="preserve"> </w:t>
      </w:r>
    </w:p>
    <w:p w:rsidR="00D514E0" w:rsidRDefault="00D514E0" w:rsidP="00B014B8">
      <w:pPr>
        <w:spacing w:after="240" w:line="360" w:lineRule="auto"/>
        <w:jc w:val="both"/>
        <w:rPr>
          <w:rFonts w:ascii="Arial" w:hAnsi="Arial" w:cs="Arial"/>
        </w:rPr>
      </w:pPr>
      <w:r>
        <w:rPr>
          <w:rFonts w:ascii="Arial" w:hAnsi="Arial" w:cs="Arial"/>
        </w:rPr>
        <w:tab/>
      </w:r>
      <w:r w:rsidRPr="00427F3C">
        <w:rPr>
          <w:rFonts w:ascii="Arial" w:hAnsi="Arial" w:cs="Arial"/>
        </w:rPr>
        <w:t>Rolnicza przestrzeń produkcyjna zajmuje 9,38 tys. hektarów, tj. 66,8 % obszaru gminy. Wartość gleb w gminie nie jest najlepsza: 14,65 % stanowią grunty klas</w:t>
      </w:r>
      <w:r>
        <w:rPr>
          <w:rFonts w:ascii="Arial" w:hAnsi="Arial" w:cs="Arial"/>
        </w:rPr>
        <w:t>y</w:t>
      </w:r>
      <w:r w:rsidRPr="00427F3C">
        <w:rPr>
          <w:rFonts w:ascii="Arial" w:hAnsi="Arial" w:cs="Arial"/>
        </w:rPr>
        <w:t xml:space="preserve"> III, 29,6 % grunty klas</w:t>
      </w:r>
      <w:r>
        <w:rPr>
          <w:rFonts w:ascii="Arial" w:hAnsi="Arial" w:cs="Arial"/>
        </w:rPr>
        <w:t>y</w:t>
      </w:r>
      <w:r w:rsidRPr="00427F3C">
        <w:rPr>
          <w:rFonts w:ascii="Arial" w:hAnsi="Arial" w:cs="Arial"/>
        </w:rPr>
        <w:t xml:space="preserve"> IV, 5,87% grunty klasy V i 6,12% grunty klasy VI. W przewadze są to grunty orne, które stanowią 59%</w:t>
      </w:r>
      <w:r>
        <w:rPr>
          <w:rFonts w:ascii="Arial" w:hAnsi="Arial" w:cs="Arial"/>
        </w:rPr>
        <w:t xml:space="preserve"> użytków rolnych</w:t>
      </w:r>
      <w:r w:rsidRPr="00427F3C">
        <w:rPr>
          <w:rFonts w:ascii="Arial" w:hAnsi="Arial" w:cs="Arial"/>
        </w:rPr>
        <w:t xml:space="preserve">. Część </w:t>
      </w:r>
      <w:r>
        <w:rPr>
          <w:rFonts w:ascii="Arial" w:hAnsi="Arial" w:cs="Arial"/>
        </w:rPr>
        <w:t xml:space="preserve">z nich </w:t>
      </w:r>
      <w:r w:rsidRPr="00427F3C">
        <w:rPr>
          <w:rFonts w:ascii="Arial" w:hAnsi="Arial" w:cs="Arial"/>
        </w:rPr>
        <w:t>z racji niekorzystnego układu czynników geologicznych wymaga ograniczenia intensyfikacji produkcji rolniczej</w:t>
      </w:r>
      <w:r w:rsidRPr="00815B63">
        <w:rPr>
          <w:rStyle w:val="FootnoteReference"/>
          <w:rFonts w:ascii="Arial" w:hAnsi="Arial" w:cs="Arial"/>
        </w:rPr>
        <w:footnoteReference w:id="8"/>
      </w:r>
      <w:r w:rsidRPr="00815B63">
        <w:rPr>
          <w:rFonts w:ascii="Arial" w:hAnsi="Arial" w:cs="Arial"/>
        </w:rPr>
        <w:t>.</w:t>
      </w:r>
    </w:p>
    <w:p w:rsidR="00D514E0" w:rsidRDefault="00D514E0">
      <w:pPr>
        <w:rPr>
          <w:rFonts w:ascii="Arial" w:hAnsi="Arial" w:cs="Arial"/>
          <w:b/>
          <w:bCs/>
        </w:rPr>
      </w:pPr>
      <w:bookmarkStart w:id="31" w:name="_Toc420243527"/>
      <w:bookmarkStart w:id="32" w:name="_Toc422250266"/>
      <w:r>
        <w:rPr>
          <w:rFonts w:ascii="Arial" w:hAnsi="Arial" w:cs="Arial"/>
        </w:rPr>
        <w:br w:type="page"/>
      </w:r>
    </w:p>
    <w:p w:rsidR="00D514E0" w:rsidRPr="00705982" w:rsidRDefault="00D514E0" w:rsidP="00B014B8">
      <w:pPr>
        <w:pStyle w:val="Caption"/>
        <w:keepNext/>
        <w:spacing w:before="240" w:after="0"/>
        <w:jc w:val="center"/>
        <w:rPr>
          <w:rFonts w:ascii="Arial" w:hAnsi="Arial" w:cs="Arial"/>
          <w:color w:val="auto"/>
          <w:sz w:val="22"/>
          <w:szCs w:val="22"/>
        </w:rPr>
      </w:pPr>
      <w:r w:rsidRPr="00705982">
        <w:rPr>
          <w:rFonts w:ascii="Arial" w:hAnsi="Arial" w:cs="Arial"/>
          <w:color w:val="auto"/>
          <w:sz w:val="22"/>
          <w:szCs w:val="22"/>
        </w:rPr>
        <w:t xml:space="preserve">Tab. </w:t>
      </w:r>
      <w:r>
        <w:rPr>
          <w:rFonts w:ascii="Arial" w:hAnsi="Arial" w:cs="Arial"/>
          <w:color w:val="auto"/>
          <w:sz w:val="22"/>
          <w:szCs w:val="22"/>
        </w:rPr>
        <w:fldChar w:fldCharType="begin"/>
      </w:r>
      <w:r>
        <w:rPr>
          <w:rFonts w:ascii="Arial" w:hAnsi="Arial" w:cs="Arial"/>
          <w:color w:val="auto"/>
          <w:sz w:val="22"/>
          <w:szCs w:val="22"/>
        </w:rPr>
        <w:instrText xml:space="preserve"> SEQ Tab. \* ARABIC </w:instrText>
      </w:r>
      <w:r>
        <w:rPr>
          <w:rFonts w:ascii="Arial" w:hAnsi="Arial" w:cs="Arial"/>
          <w:color w:val="auto"/>
          <w:sz w:val="22"/>
          <w:szCs w:val="22"/>
        </w:rPr>
        <w:fldChar w:fldCharType="separate"/>
      </w:r>
      <w:r>
        <w:rPr>
          <w:rFonts w:ascii="Arial" w:hAnsi="Arial" w:cs="Arial"/>
          <w:noProof/>
          <w:color w:val="auto"/>
          <w:sz w:val="22"/>
          <w:szCs w:val="22"/>
        </w:rPr>
        <w:t>6</w:t>
      </w:r>
      <w:r>
        <w:rPr>
          <w:rFonts w:ascii="Arial" w:hAnsi="Arial" w:cs="Arial"/>
          <w:color w:val="auto"/>
          <w:sz w:val="22"/>
          <w:szCs w:val="22"/>
        </w:rPr>
        <w:fldChar w:fldCharType="end"/>
      </w:r>
      <w:r w:rsidRPr="00705982">
        <w:rPr>
          <w:rFonts w:ascii="Arial" w:hAnsi="Arial" w:cs="Arial"/>
          <w:color w:val="auto"/>
          <w:sz w:val="22"/>
          <w:szCs w:val="22"/>
        </w:rPr>
        <w:t xml:space="preserve"> Struktura gospodarstw rolnych</w:t>
      </w:r>
      <w:r>
        <w:rPr>
          <w:rFonts w:ascii="Arial" w:hAnsi="Arial" w:cs="Arial"/>
          <w:color w:val="auto"/>
          <w:sz w:val="22"/>
          <w:szCs w:val="22"/>
        </w:rPr>
        <w:t xml:space="preserve"> w Gminie Krzęcin w latach 2009 – 2014</w:t>
      </w:r>
      <w:bookmarkEnd w:id="31"/>
      <w:bookmarkEnd w:id="32"/>
    </w:p>
    <w:p w:rsidR="00D514E0" w:rsidRPr="00900849" w:rsidRDefault="00D514E0" w:rsidP="00B014B8">
      <w:pPr>
        <w:pStyle w:val="Caption"/>
        <w:keepNext/>
        <w:jc w:val="center"/>
        <w:rPr>
          <w:rFonts w:ascii="Arial" w:hAnsi="Arial" w:cs="Arial"/>
          <w:color w:val="auto"/>
          <w:sz w:val="22"/>
          <w:szCs w:val="22"/>
        </w:rPr>
      </w:pPr>
      <w:r w:rsidRPr="00705982">
        <w:rPr>
          <w:rFonts w:ascii="Arial" w:hAnsi="Arial" w:cs="Arial"/>
          <w:color w:val="auto"/>
          <w:sz w:val="22"/>
          <w:szCs w:val="22"/>
        </w:rPr>
        <w:t>[liczba indywidualnych gospodarstw rolnych]</w:t>
      </w:r>
      <w:r>
        <w:rPr>
          <w:rFonts w:ascii="Arial" w:hAnsi="Arial" w:cs="Arial"/>
          <w:color w:val="auto"/>
          <w:sz w:val="22"/>
          <w:szCs w:val="22"/>
        </w:rPr>
        <w:t>.</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4465"/>
        <w:gridCol w:w="850"/>
        <w:gridCol w:w="907"/>
        <w:gridCol w:w="823"/>
        <w:gridCol w:w="736"/>
        <w:gridCol w:w="709"/>
        <w:gridCol w:w="709"/>
      </w:tblGrid>
      <w:tr w:rsidR="00D514E0" w:rsidRPr="00D9505E">
        <w:trPr>
          <w:jc w:val="center"/>
        </w:trPr>
        <w:tc>
          <w:tcPr>
            <w:tcW w:w="4465" w:type="dxa"/>
            <w:vAlign w:val="center"/>
          </w:tcPr>
          <w:p w:rsidR="00D514E0" w:rsidRPr="00D9505E" w:rsidRDefault="00D514E0" w:rsidP="00C81844">
            <w:pPr>
              <w:spacing w:before="40" w:after="40"/>
              <w:jc w:val="center"/>
              <w:rPr>
                <w:rFonts w:ascii="Arial" w:hAnsi="Arial" w:cs="Arial"/>
                <w:b/>
                <w:bCs/>
              </w:rPr>
            </w:pPr>
            <w:r w:rsidRPr="00D9505E">
              <w:rPr>
                <w:rFonts w:ascii="Arial" w:hAnsi="Arial" w:cs="Arial"/>
                <w:b/>
                <w:bCs/>
              </w:rPr>
              <w:t>Liczba indywidualnych gospodarstw rolnych</w:t>
            </w:r>
          </w:p>
        </w:tc>
        <w:tc>
          <w:tcPr>
            <w:tcW w:w="850" w:type="dxa"/>
            <w:vAlign w:val="center"/>
          </w:tcPr>
          <w:p w:rsidR="00D514E0" w:rsidRPr="00D9505E" w:rsidRDefault="00D514E0" w:rsidP="00C81844">
            <w:pPr>
              <w:spacing w:before="40" w:after="40"/>
              <w:jc w:val="center"/>
              <w:rPr>
                <w:rFonts w:ascii="Arial" w:hAnsi="Arial" w:cs="Arial"/>
                <w:b/>
                <w:bCs/>
              </w:rPr>
            </w:pPr>
            <w:r w:rsidRPr="00D9505E">
              <w:rPr>
                <w:rFonts w:ascii="Arial" w:hAnsi="Arial" w:cs="Arial"/>
                <w:b/>
                <w:bCs/>
              </w:rPr>
              <w:t>2009</w:t>
            </w:r>
          </w:p>
        </w:tc>
        <w:tc>
          <w:tcPr>
            <w:tcW w:w="907" w:type="dxa"/>
            <w:vAlign w:val="center"/>
          </w:tcPr>
          <w:p w:rsidR="00D514E0" w:rsidRPr="00D9505E" w:rsidRDefault="00D514E0" w:rsidP="00C81844">
            <w:pPr>
              <w:spacing w:before="40" w:after="40"/>
              <w:jc w:val="center"/>
              <w:rPr>
                <w:rFonts w:ascii="Arial" w:hAnsi="Arial" w:cs="Arial"/>
                <w:b/>
                <w:bCs/>
              </w:rPr>
            </w:pPr>
            <w:r w:rsidRPr="00D9505E">
              <w:rPr>
                <w:rFonts w:ascii="Arial" w:hAnsi="Arial" w:cs="Arial"/>
                <w:b/>
                <w:bCs/>
              </w:rPr>
              <w:t>2010</w:t>
            </w:r>
          </w:p>
        </w:tc>
        <w:tc>
          <w:tcPr>
            <w:tcW w:w="823" w:type="dxa"/>
            <w:vAlign w:val="center"/>
          </w:tcPr>
          <w:p w:rsidR="00D514E0" w:rsidRPr="00D9505E" w:rsidRDefault="00D514E0" w:rsidP="00C81844">
            <w:pPr>
              <w:spacing w:before="40" w:after="40"/>
              <w:jc w:val="center"/>
              <w:rPr>
                <w:rFonts w:ascii="Arial" w:hAnsi="Arial" w:cs="Arial"/>
                <w:b/>
                <w:bCs/>
              </w:rPr>
            </w:pPr>
            <w:r w:rsidRPr="00D9505E">
              <w:rPr>
                <w:rFonts w:ascii="Arial" w:hAnsi="Arial" w:cs="Arial"/>
                <w:b/>
                <w:bCs/>
              </w:rPr>
              <w:t>2011</w:t>
            </w:r>
          </w:p>
        </w:tc>
        <w:tc>
          <w:tcPr>
            <w:tcW w:w="736" w:type="dxa"/>
            <w:vAlign w:val="center"/>
          </w:tcPr>
          <w:p w:rsidR="00D514E0" w:rsidRPr="00D9505E" w:rsidRDefault="00D514E0" w:rsidP="00C81844">
            <w:pPr>
              <w:spacing w:before="40" w:after="40"/>
              <w:jc w:val="center"/>
              <w:rPr>
                <w:rFonts w:ascii="Arial" w:hAnsi="Arial" w:cs="Arial"/>
                <w:b/>
                <w:bCs/>
              </w:rPr>
            </w:pPr>
            <w:r w:rsidRPr="00D9505E">
              <w:rPr>
                <w:rFonts w:ascii="Arial" w:hAnsi="Arial" w:cs="Arial"/>
                <w:b/>
                <w:bCs/>
              </w:rPr>
              <w:t>2012</w:t>
            </w:r>
          </w:p>
        </w:tc>
        <w:tc>
          <w:tcPr>
            <w:tcW w:w="709" w:type="dxa"/>
            <w:vAlign w:val="center"/>
          </w:tcPr>
          <w:p w:rsidR="00D514E0" w:rsidRPr="00D9505E" w:rsidRDefault="00D514E0" w:rsidP="00C81844">
            <w:pPr>
              <w:spacing w:before="40" w:after="40"/>
              <w:jc w:val="center"/>
              <w:rPr>
                <w:rFonts w:ascii="Arial" w:hAnsi="Arial" w:cs="Arial"/>
                <w:b/>
                <w:bCs/>
              </w:rPr>
            </w:pPr>
            <w:r w:rsidRPr="00D9505E">
              <w:rPr>
                <w:rFonts w:ascii="Arial" w:hAnsi="Arial" w:cs="Arial"/>
                <w:b/>
                <w:bCs/>
              </w:rPr>
              <w:t>2013</w:t>
            </w:r>
          </w:p>
        </w:tc>
        <w:tc>
          <w:tcPr>
            <w:tcW w:w="709" w:type="dxa"/>
            <w:vAlign w:val="center"/>
          </w:tcPr>
          <w:p w:rsidR="00D514E0" w:rsidRPr="00D9505E" w:rsidRDefault="00D514E0" w:rsidP="00C81844">
            <w:pPr>
              <w:spacing w:before="40" w:after="40"/>
              <w:jc w:val="center"/>
              <w:rPr>
                <w:rFonts w:ascii="Arial" w:hAnsi="Arial" w:cs="Arial"/>
                <w:b/>
                <w:bCs/>
              </w:rPr>
            </w:pPr>
            <w:r w:rsidRPr="00D9505E">
              <w:rPr>
                <w:rFonts w:ascii="Arial" w:hAnsi="Arial" w:cs="Arial"/>
                <w:b/>
                <w:bCs/>
              </w:rPr>
              <w:t>2014</w:t>
            </w:r>
          </w:p>
        </w:tc>
      </w:tr>
      <w:tr w:rsidR="00D514E0" w:rsidRPr="00D9505E">
        <w:trPr>
          <w:trHeight w:val="451"/>
          <w:jc w:val="center"/>
        </w:trPr>
        <w:tc>
          <w:tcPr>
            <w:tcW w:w="4465"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do 5 ha powierzchni</w:t>
            </w:r>
          </w:p>
          <w:p w:rsidR="00D514E0" w:rsidRPr="00D9505E" w:rsidRDefault="00D514E0" w:rsidP="00C81844">
            <w:pPr>
              <w:spacing w:before="40" w:after="40"/>
              <w:jc w:val="center"/>
              <w:rPr>
                <w:rFonts w:ascii="Arial" w:hAnsi="Arial" w:cs="Arial"/>
              </w:rPr>
            </w:pPr>
          </w:p>
        </w:tc>
        <w:tc>
          <w:tcPr>
            <w:tcW w:w="850"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225</w:t>
            </w:r>
          </w:p>
        </w:tc>
        <w:tc>
          <w:tcPr>
            <w:tcW w:w="907"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231</w:t>
            </w:r>
          </w:p>
        </w:tc>
        <w:tc>
          <w:tcPr>
            <w:tcW w:w="823"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236</w:t>
            </w:r>
          </w:p>
        </w:tc>
        <w:tc>
          <w:tcPr>
            <w:tcW w:w="736"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230</w:t>
            </w:r>
          </w:p>
        </w:tc>
        <w:tc>
          <w:tcPr>
            <w:tcW w:w="709"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237</w:t>
            </w:r>
          </w:p>
        </w:tc>
        <w:tc>
          <w:tcPr>
            <w:tcW w:w="709"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241</w:t>
            </w:r>
          </w:p>
        </w:tc>
      </w:tr>
      <w:tr w:rsidR="00D514E0" w:rsidRPr="00D9505E">
        <w:trPr>
          <w:trHeight w:val="347"/>
          <w:jc w:val="center"/>
        </w:trPr>
        <w:tc>
          <w:tcPr>
            <w:tcW w:w="4465"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Powierzchnia 5 - 10 ha</w:t>
            </w:r>
          </w:p>
          <w:p w:rsidR="00D514E0" w:rsidRPr="00D9505E" w:rsidRDefault="00D514E0" w:rsidP="00C81844">
            <w:pPr>
              <w:spacing w:before="40" w:after="40"/>
              <w:jc w:val="center"/>
              <w:rPr>
                <w:rFonts w:ascii="Arial" w:hAnsi="Arial" w:cs="Arial"/>
              </w:rPr>
            </w:pPr>
          </w:p>
        </w:tc>
        <w:tc>
          <w:tcPr>
            <w:tcW w:w="850"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60</w:t>
            </w:r>
          </w:p>
        </w:tc>
        <w:tc>
          <w:tcPr>
            <w:tcW w:w="907"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57</w:t>
            </w:r>
          </w:p>
        </w:tc>
        <w:tc>
          <w:tcPr>
            <w:tcW w:w="823"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59</w:t>
            </w:r>
          </w:p>
        </w:tc>
        <w:tc>
          <w:tcPr>
            <w:tcW w:w="736"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56</w:t>
            </w:r>
          </w:p>
        </w:tc>
        <w:tc>
          <w:tcPr>
            <w:tcW w:w="709"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58</w:t>
            </w:r>
          </w:p>
        </w:tc>
        <w:tc>
          <w:tcPr>
            <w:tcW w:w="709"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55</w:t>
            </w:r>
          </w:p>
        </w:tc>
      </w:tr>
      <w:tr w:rsidR="00D514E0" w:rsidRPr="00D9505E">
        <w:trPr>
          <w:jc w:val="center"/>
        </w:trPr>
        <w:tc>
          <w:tcPr>
            <w:tcW w:w="4465"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Powierzchnia 10 - 50 ha</w:t>
            </w:r>
          </w:p>
          <w:p w:rsidR="00D514E0" w:rsidRPr="00D9505E" w:rsidRDefault="00D514E0" w:rsidP="00C81844">
            <w:pPr>
              <w:spacing w:before="40" w:after="40"/>
              <w:jc w:val="center"/>
              <w:rPr>
                <w:rFonts w:ascii="Arial" w:hAnsi="Arial" w:cs="Arial"/>
              </w:rPr>
            </w:pPr>
          </w:p>
        </w:tc>
        <w:tc>
          <w:tcPr>
            <w:tcW w:w="850"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38</w:t>
            </w:r>
          </w:p>
        </w:tc>
        <w:tc>
          <w:tcPr>
            <w:tcW w:w="907"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38</w:t>
            </w:r>
          </w:p>
        </w:tc>
        <w:tc>
          <w:tcPr>
            <w:tcW w:w="823"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36</w:t>
            </w:r>
          </w:p>
        </w:tc>
        <w:tc>
          <w:tcPr>
            <w:tcW w:w="736"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38</w:t>
            </w:r>
          </w:p>
        </w:tc>
        <w:tc>
          <w:tcPr>
            <w:tcW w:w="709"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33</w:t>
            </w:r>
          </w:p>
        </w:tc>
        <w:tc>
          <w:tcPr>
            <w:tcW w:w="709"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35</w:t>
            </w:r>
          </w:p>
        </w:tc>
      </w:tr>
      <w:tr w:rsidR="00D514E0" w:rsidRPr="00D9505E">
        <w:trPr>
          <w:jc w:val="center"/>
        </w:trPr>
        <w:tc>
          <w:tcPr>
            <w:tcW w:w="4465"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Powierzchnia powyżej 50 ha</w:t>
            </w:r>
          </w:p>
          <w:p w:rsidR="00D514E0" w:rsidRPr="00D9505E" w:rsidRDefault="00D514E0" w:rsidP="00C81844">
            <w:pPr>
              <w:spacing w:before="40" w:after="40"/>
              <w:jc w:val="center"/>
              <w:rPr>
                <w:rFonts w:ascii="Arial" w:hAnsi="Arial" w:cs="Arial"/>
              </w:rPr>
            </w:pPr>
          </w:p>
        </w:tc>
        <w:tc>
          <w:tcPr>
            <w:tcW w:w="850"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89</w:t>
            </w:r>
          </w:p>
        </w:tc>
        <w:tc>
          <w:tcPr>
            <w:tcW w:w="907"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94</w:t>
            </w:r>
          </w:p>
        </w:tc>
        <w:tc>
          <w:tcPr>
            <w:tcW w:w="823"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97</w:t>
            </w:r>
          </w:p>
        </w:tc>
        <w:tc>
          <w:tcPr>
            <w:tcW w:w="736"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99</w:t>
            </w:r>
          </w:p>
        </w:tc>
        <w:tc>
          <w:tcPr>
            <w:tcW w:w="709"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98</w:t>
            </w:r>
          </w:p>
        </w:tc>
        <w:tc>
          <w:tcPr>
            <w:tcW w:w="709" w:type="dxa"/>
            <w:vAlign w:val="center"/>
          </w:tcPr>
          <w:p w:rsidR="00D514E0" w:rsidRPr="00D9505E" w:rsidRDefault="00D514E0" w:rsidP="00C81844">
            <w:pPr>
              <w:spacing w:before="40" w:after="40"/>
              <w:jc w:val="center"/>
              <w:rPr>
                <w:rFonts w:ascii="Arial" w:hAnsi="Arial" w:cs="Arial"/>
              </w:rPr>
            </w:pPr>
            <w:r w:rsidRPr="00D9505E">
              <w:rPr>
                <w:rFonts w:ascii="Arial" w:hAnsi="Arial" w:cs="Arial"/>
              </w:rPr>
              <w:t>99</w:t>
            </w:r>
          </w:p>
        </w:tc>
      </w:tr>
    </w:tbl>
    <w:p w:rsidR="00D514E0" w:rsidRPr="00900849" w:rsidRDefault="00D514E0" w:rsidP="00B014B8">
      <w:pPr>
        <w:spacing w:before="240" w:after="240" w:line="360" w:lineRule="auto"/>
        <w:jc w:val="center"/>
        <w:rPr>
          <w:rFonts w:ascii="Arial" w:hAnsi="Arial" w:cs="Arial"/>
        </w:rPr>
      </w:pPr>
      <w:r w:rsidRPr="00900849">
        <w:rPr>
          <w:rFonts w:ascii="Arial" w:hAnsi="Arial" w:cs="Arial"/>
        </w:rPr>
        <w:t>Źródło: dane uzyskane z Urzędu Gminy Krzęcin.</w:t>
      </w:r>
    </w:p>
    <w:p w:rsidR="00D514E0" w:rsidRDefault="00D514E0" w:rsidP="00B014B8">
      <w:pPr>
        <w:spacing w:after="240" w:line="360" w:lineRule="auto"/>
        <w:jc w:val="both"/>
        <w:rPr>
          <w:rFonts w:ascii="Arial" w:hAnsi="Arial" w:cs="Arial"/>
        </w:rPr>
      </w:pPr>
      <w:r>
        <w:rPr>
          <w:rFonts w:ascii="Arial" w:hAnsi="Arial" w:cs="Arial"/>
        </w:rPr>
        <w:tab/>
      </w:r>
      <w:r w:rsidRPr="00900849">
        <w:rPr>
          <w:rFonts w:ascii="Arial" w:hAnsi="Arial" w:cs="Arial"/>
        </w:rPr>
        <w:t>Jak wynika z tabeli, w G</w:t>
      </w:r>
      <w:r>
        <w:rPr>
          <w:rFonts w:ascii="Arial" w:hAnsi="Arial" w:cs="Arial"/>
        </w:rPr>
        <w:t>minie Krzęcin</w:t>
      </w:r>
      <w:r w:rsidRPr="00900849">
        <w:rPr>
          <w:rFonts w:ascii="Arial" w:hAnsi="Arial" w:cs="Arial"/>
        </w:rPr>
        <w:t xml:space="preserve"> na przes</w:t>
      </w:r>
      <w:r>
        <w:rPr>
          <w:rFonts w:ascii="Arial" w:hAnsi="Arial" w:cs="Arial"/>
        </w:rPr>
        <w:t>trzeni ostatnich lat wzrasta</w:t>
      </w:r>
      <w:r w:rsidRPr="00900849">
        <w:rPr>
          <w:rFonts w:ascii="Arial" w:hAnsi="Arial" w:cs="Arial"/>
        </w:rPr>
        <w:t xml:space="preserve"> liczba </w:t>
      </w:r>
      <w:r>
        <w:rPr>
          <w:rFonts w:ascii="Arial" w:hAnsi="Arial" w:cs="Arial"/>
        </w:rPr>
        <w:t xml:space="preserve">gospodarstw rolnych (między 2009 a 2014 r. o </w:t>
      </w:r>
      <w:r w:rsidRPr="00900849">
        <w:rPr>
          <w:rFonts w:ascii="Arial" w:hAnsi="Arial" w:cs="Arial"/>
        </w:rPr>
        <w:t>1</w:t>
      </w:r>
      <w:r>
        <w:rPr>
          <w:rFonts w:ascii="Arial" w:hAnsi="Arial" w:cs="Arial"/>
        </w:rPr>
        <w:t>8</w:t>
      </w:r>
      <w:r w:rsidRPr="00900849">
        <w:rPr>
          <w:rFonts w:ascii="Arial" w:hAnsi="Arial" w:cs="Arial"/>
        </w:rPr>
        <w:t xml:space="preserve">). </w:t>
      </w:r>
      <w:r>
        <w:rPr>
          <w:rFonts w:ascii="Arial" w:hAnsi="Arial" w:cs="Arial"/>
        </w:rPr>
        <w:t>Najwięcej</w:t>
      </w:r>
      <w:r w:rsidRPr="00900849">
        <w:rPr>
          <w:rFonts w:ascii="Arial" w:hAnsi="Arial" w:cs="Arial"/>
        </w:rPr>
        <w:t xml:space="preserve"> jest gospodarstw </w:t>
      </w:r>
      <w:r>
        <w:rPr>
          <w:rFonts w:ascii="Arial" w:hAnsi="Arial" w:cs="Arial"/>
        </w:rPr>
        <w:t>do 5</w:t>
      </w:r>
      <w:r w:rsidRPr="00900849">
        <w:rPr>
          <w:rFonts w:ascii="Arial" w:hAnsi="Arial" w:cs="Arial"/>
        </w:rPr>
        <w:t xml:space="preserve"> ha -</w:t>
      </w:r>
      <w:r>
        <w:rPr>
          <w:rFonts w:ascii="Arial" w:hAnsi="Arial" w:cs="Arial"/>
        </w:rPr>
        <w:t xml:space="preserve"> w 2014 r. stanowiły one 5</w:t>
      </w:r>
      <w:r w:rsidRPr="00900849">
        <w:rPr>
          <w:rFonts w:ascii="Arial" w:hAnsi="Arial" w:cs="Arial"/>
        </w:rPr>
        <w:t>5</w:t>
      </w:r>
      <w:r>
        <w:rPr>
          <w:rFonts w:ascii="Arial" w:hAnsi="Arial" w:cs="Arial"/>
        </w:rPr>
        <w:t>,6</w:t>
      </w:r>
      <w:r w:rsidRPr="00900849">
        <w:rPr>
          <w:rFonts w:ascii="Arial" w:hAnsi="Arial" w:cs="Arial"/>
        </w:rPr>
        <w:t>% wszystkich po</w:t>
      </w:r>
      <w:r>
        <w:rPr>
          <w:rFonts w:ascii="Arial" w:hAnsi="Arial" w:cs="Arial"/>
        </w:rPr>
        <w:t>dmiotów (między 20</w:t>
      </w:r>
      <w:r w:rsidRPr="00900849">
        <w:rPr>
          <w:rFonts w:ascii="Arial" w:hAnsi="Arial" w:cs="Arial"/>
        </w:rPr>
        <w:t>0</w:t>
      </w:r>
      <w:r>
        <w:rPr>
          <w:rFonts w:ascii="Arial" w:hAnsi="Arial" w:cs="Arial"/>
        </w:rPr>
        <w:t>9 a 2014 r.</w:t>
      </w:r>
      <w:r w:rsidRPr="00900849">
        <w:rPr>
          <w:rFonts w:ascii="Arial" w:hAnsi="Arial" w:cs="Arial"/>
        </w:rPr>
        <w:t xml:space="preserve"> udział </w:t>
      </w:r>
      <w:r>
        <w:rPr>
          <w:rFonts w:ascii="Arial" w:hAnsi="Arial" w:cs="Arial"/>
        </w:rPr>
        <w:t>wzrósł o 1,5 punktu procentowego</w:t>
      </w:r>
      <w:r w:rsidRPr="00900849">
        <w:rPr>
          <w:rFonts w:ascii="Arial" w:hAnsi="Arial" w:cs="Arial"/>
        </w:rPr>
        <w:t xml:space="preserve">). </w:t>
      </w:r>
      <w:r>
        <w:rPr>
          <w:rFonts w:ascii="Arial" w:hAnsi="Arial" w:cs="Arial"/>
        </w:rPr>
        <w:t xml:space="preserve">Znacząco przybyło także </w:t>
      </w:r>
      <w:r w:rsidRPr="00900849">
        <w:rPr>
          <w:rFonts w:ascii="Arial" w:hAnsi="Arial" w:cs="Arial"/>
        </w:rPr>
        <w:t>wielkoobszarowych, przemysłowych</w:t>
      </w:r>
      <w:r>
        <w:rPr>
          <w:rFonts w:ascii="Arial" w:hAnsi="Arial" w:cs="Arial"/>
        </w:rPr>
        <w:t xml:space="preserve"> gospodarstw powyżej 50 ha - wzrost o 10 (2 punkty procentowe),</w:t>
      </w:r>
      <w:r w:rsidRPr="00900849">
        <w:rPr>
          <w:rFonts w:ascii="Arial" w:hAnsi="Arial" w:cs="Arial"/>
        </w:rPr>
        <w:t xml:space="preserve"> </w:t>
      </w:r>
      <w:r>
        <w:rPr>
          <w:rFonts w:ascii="Arial" w:hAnsi="Arial" w:cs="Arial"/>
        </w:rPr>
        <w:t>zaś o 5</w:t>
      </w:r>
      <w:r w:rsidRPr="00900849">
        <w:rPr>
          <w:rFonts w:ascii="Arial" w:hAnsi="Arial" w:cs="Arial"/>
        </w:rPr>
        <w:t xml:space="preserve"> spadła liczba gospodarstw o powie</w:t>
      </w:r>
      <w:r>
        <w:rPr>
          <w:rFonts w:ascii="Arial" w:hAnsi="Arial" w:cs="Arial"/>
        </w:rPr>
        <w:t>rzchni 5-10 ha (w 2014 r. - 12,8</w:t>
      </w:r>
      <w:r w:rsidRPr="00900849">
        <w:rPr>
          <w:rFonts w:ascii="Arial" w:hAnsi="Arial" w:cs="Arial"/>
        </w:rPr>
        <w:t>%).</w:t>
      </w:r>
      <w:r>
        <w:rPr>
          <w:rFonts w:ascii="Arial" w:hAnsi="Arial" w:cs="Arial"/>
        </w:rPr>
        <w:t xml:space="preserve"> W niewielkim stopniu, bo tylko o 3 podmioty spadła liczba gospodarstw o powierzchni</w:t>
      </w:r>
      <w:r w:rsidRPr="00900849">
        <w:rPr>
          <w:rFonts w:ascii="Arial" w:hAnsi="Arial" w:cs="Arial"/>
        </w:rPr>
        <w:t xml:space="preserve"> </w:t>
      </w:r>
      <w:r>
        <w:rPr>
          <w:rFonts w:ascii="Arial" w:hAnsi="Arial" w:cs="Arial"/>
        </w:rPr>
        <w:t>10-50 ha. W zakresie rozwoju gospodarczego gminy sytuacja w rolnictwie wydaje się silnie zróżnicowana</w:t>
      </w:r>
      <w:r w:rsidRPr="00900849">
        <w:rPr>
          <w:rFonts w:ascii="Arial" w:hAnsi="Arial" w:cs="Arial"/>
        </w:rPr>
        <w:t>.</w:t>
      </w:r>
      <w:r>
        <w:rPr>
          <w:rFonts w:ascii="Arial" w:hAnsi="Arial" w:cs="Arial"/>
        </w:rPr>
        <w:t xml:space="preserve"> Z jednej strony wzrasta udział gospodarstw największych, najczęściej monokulturowych i produkujących na eksport, z drugiej zaś strony wzrasta liczba gospodarstw najmniejszych. Nie jest to pozytywny</w:t>
      </w:r>
      <w:r w:rsidRPr="00900849">
        <w:rPr>
          <w:rFonts w:ascii="Arial" w:hAnsi="Arial" w:cs="Arial"/>
        </w:rPr>
        <w:t xml:space="preserve"> trend, gdyż</w:t>
      </w:r>
      <w:r>
        <w:rPr>
          <w:rFonts w:ascii="Arial" w:hAnsi="Arial" w:cs="Arial"/>
        </w:rPr>
        <w:t xml:space="preserve"> - jak oceniają eksperci - tylko</w:t>
      </w:r>
      <w:r w:rsidRPr="00900849">
        <w:rPr>
          <w:rFonts w:ascii="Arial" w:hAnsi="Arial" w:cs="Arial"/>
        </w:rPr>
        <w:t xml:space="preserve"> gospodarstwa o powierzchni ponad 10 ha mogą stanowić podstawowe źródło dochodu rodziny.</w:t>
      </w:r>
      <w:r>
        <w:rPr>
          <w:rFonts w:ascii="Arial" w:hAnsi="Arial" w:cs="Arial"/>
        </w:rPr>
        <w:t xml:space="preserve"> Pozytywnym jest fakt, iż tylko w niewielkim stopniu spadła liczba gospodarstw posiadających od 10 do 50 ha ziemi. </w:t>
      </w:r>
    </w:p>
    <w:p w:rsidR="00D514E0" w:rsidRDefault="00D514E0" w:rsidP="00B014B8">
      <w:pPr>
        <w:spacing w:after="240" w:line="360" w:lineRule="auto"/>
        <w:jc w:val="both"/>
        <w:rPr>
          <w:rFonts w:ascii="Arial" w:hAnsi="Arial" w:cs="Arial"/>
        </w:rPr>
      </w:pPr>
    </w:p>
    <w:p w:rsidR="00D514E0" w:rsidRPr="00BF58A1" w:rsidRDefault="00D514E0" w:rsidP="00B014B8">
      <w:pPr>
        <w:spacing w:after="240" w:line="360" w:lineRule="auto"/>
        <w:jc w:val="both"/>
        <w:rPr>
          <w:rFonts w:ascii="Arial" w:hAnsi="Arial" w:cs="Arial"/>
          <w:b/>
          <w:bCs/>
          <w:sz w:val="24"/>
          <w:szCs w:val="24"/>
        </w:rPr>
      </w:pPr>
      <w:r w:rsidRPr="00BF58A1">
        <w:rPr>
          <w:rFonts w:ascii="Arial" w:hAnsi="Arial" w:cs="Arial"/>
          <w:b/>
          <w:bCs/>
          <w:sz w:val="24"/>
          <w:szCs w:val="24"/>
        </w:rPr>
        <w:t>2. Bezrobocie</w:t>
      </w:r>
    </w:p>
    <w:p w:rsidR="00D514E0" w:rsidRDefault="00D514E0" w:rsidP="000F298E">
      <w:pPr>
        <w:spacing w:after="240" w:line="360" w:lineRule="auto"/>
        <w:jc w:val="both"/>
        <w:rPr>
          <w:rFonts w:ascii="Arial" w:hAnsi="Arial" w:cs="Arial"/>
        </w:rPr>
      </w:pPr>
      <w:r>
        <w:rPr>
          <w:rFonts w:ascii="Arial" w:hAnsi="Arial" w:cs="Arial"/>
        </w:rPr>
        <w:tab/>
      </w:r>
      <w:r w:rsidRPr="003740CA">
        <w:rPr>
          <w:rFonts w:ascii="Arial" w:hAnsi="Arial" w:cs="Arial"/>
        </w:rPr>
        <w:t>W G</w:t>
      </w:r>
      <w:r>
        <w:rPr>
          <w:rFonts w:ascii="Arial" w:hAnsi="Arial" w:cs="Arial"/>
        </w:rPr>
        <w:t>minie Krzęcin na dzień 30 kwietnia 2015 r. zarejestrowanych było 296 osób bezrobotnych, w tym 146 kobiet (49,3</w:t>
      </w:r>
      <w:r w:rsidRPr="003740CA">
        <w:rPr>
          <w:rFonts w:ascii="Arial" w:hAnsi="Arial" w:cs="Arial"/>
        </w:rPr>
        <w:t xml:space="preserve">% wszystkich bezrobotnych). Bezrobocie w całym Powiecie </w:t>
      </w:r>
      <w:r>
        <w:rPr>
          <w:rFonts w:ascii="Arial" w:hAnsi="Arial" w:cs="Arial"/>
        </w:rPr>
        <w:t>Choszczeńskim</w:t>
      </w:r>
      <w:r w:rsidRPr="003740CA">
        <w:rPr>
          <w:rFonts w:ascii="Arial" w:hAnsi="Arial" w:cs="Arial"/>
        </w:rPr>
        <w:t xml:space="preserve"> wynos</w:t>
      </w:r>
      <w:r>
        <w:rPr>
          <w:rFonts w:ascii="Arial" w:hAnsi="Arial" w:cs="Arial"/>
        </w:rPr>
        <w:t>iło 3395</w:t>
      </w:r>
      <w:r w:rsidRPr="003740CA">
        <w:rPr>
          <w:rFonts w:ascii="Arial" w:hAnsi="Arial" w:cs="Arial"/>
        </w:rPr>
        <w:t xml:space="preserve"> z</w:t>
      </w:r>
      <w:r>
        <w:rPr>
          <w:rFonts w:ascii="Arial" w:hAnsi="Arial" w:cs="Arial"/>
        </w:rPr>
        <w:t>arejestrowanych osób, w tym 1787 kobiet (23,2</w:t>
      </w:r>
      <w:r w:rsidRPr="003740CA">
        <w:rPr>
          <w:rFonts w:ascii="Arial" w:hAnsi="Arial" w:cs="Arial"/>
        </w:rPr>
        <w:t>%).</w:t>
      </w:r>
      <w:r>
        <w:rPr>
          <w:rFonts w:ascii="Arial" w:hAnsi="Arial" w:cs="Arial"/>
        </w:rPr>
        <w:t xml:space="preserve"> Widać, iż ponad dwukrotnie większe jest bezrobocie wśród kobiet w gminie niż w powiecie. Procentowy udział bezrobotnych w stosunku do liczby</w:t>
      </w:r>
      <w:r w:rsidRPr="003740CA">
        <w:rPr>
          <w:rFonts w:ascii="Arial" w:hAnsi="Arial" w:cs="Arial"/>
        </w:rPr>
        <w:t xml:space="preserve"> ludności w wieku produkcyjnym</w:t>
      </w:r>
      <w:r>
        <w:rPr>
          <w:rFonts w:ascii="Arial" w:hAnsi="Arial" w:cs="Arial"/>
        </w:rPr>
        <w:t xml:space="preserve"> w Gminie Krzęcin wynosi 11,7%, a w Powiecie Choszczeńskim 10,5%</w:t>
      </w:r>
      <w:r>
        <w:rPr>
          <w:rStyle w:val="FootnoteReference"/>
          <w:rFonts w:ascii="Arial" w:hAnsi="Arial" w:cs="Arial"/>
        </w:rPr>
        <w:footnoteReference w:id="9"/>
      </w:r>
      <w:r>
        <w:rPr>
          <w:rFonts w:ascii="Arial" w:hAnsi="Arial" w:cs="Arial"/>
        </w:rPr>
        <w:t>.</w:t>
      </w:r>
    </w:p>
    <w:p w:rsidR="00D514E0" w:rsidRPr="005131CB" w:rsidRDefault="00D514E0" w:rsidP="000F298E">
      <w:pPr>
        <w:pStyle w:val="Caption"/>
        <w:keepNext/>
        <w:spacing w:before="240"/>
        <w:jc w:val="center"/>
        <w:rPr>
          <w:rFonts w:ascii="Arial" w:hAnsi="Arial" w:cs="Arial"/>
          <w:color w:val="auto"/>
          <w:sz w:val="22"/>
          <w:szCs w:val="22"/>
        </w:rPr>
      </w:pPr>
      <w:bookmarkStart w:id="33" w:name="_Toc420243528"/>
      <w:bookmarkStart w:id="34" w:name="_Toc422250267"/>
      <w:r w:rsidRPr="00C85416">
        <w:rPr>
          <w:rFonts w:ascii="Arial" w:hAnsi="Arial" w:cs="Arial"/>
          <w:color w:val="auto"/>
          <w:sz w:val="22"/>
          <w:szCs w:val="22"/>
        </w:rPr>
        <w:t xml:space="preserve">Tab. </w:t>
      </w:r>
      <w:r>
        <w:rPr>
          <w:rFonts w:ascii="Arial" w:hAnsi="Arial" w:cs="Arial"/>
          <w:color w:val="auto"/>
          <w:sz w:val="22"/>
          <w:szCs w:val="22"/>
        </w:rPr>
        <w:fldChar w:fldCharType="begin"/>
      </w:r>
      <w:r>
        <w:rPr>
          <w:rFonts w:ascii="Arial" w:hAnsi="Arial" w:cs="Arial"/>
          <w:color w:val="auto"/>
          <w:sz w:val="22"/>
          <w:szCs w:val="22"/>
        </w:rPr>
        <w:instrText xml:space="preserve"> SEQ Tab. \* ARABIC </w:instrText>
      </w:r>
      <w:r>
        <w:rPr>
          <w:rFonts w:ascii="Arial" w:hAnsi="Arial" w:cs="Arial"/>
          <w:color w:val="auto"/>
          <w:sz w:val="22"/>
          <w:szCs w:val="22"/>
        </w:rPr>
        <w:fldChar w:fldCharType="separate"/>
      </w:r>
      <w:r>
        <w:rPr>
          <w:rFonts w:ascii="Arial" w:hAnsi="Arial" w:cs="Arial"/>
          <w:noProof/>
          <w:color w:val="auto"/>
          <w:sz w:val="22"/>
          <w:szCs w:val="22"/>
        </w:rPr>
        <w:t>7</w:t>
      </w:r>
      <w:r>
        <w:rPr>
          <w:rFonts w:ascii="Arial" w:hAnsi="Arial" w:cs="Arial"/>
          <w:color w:val="auto"/>
          <w:sz w:val="22"/>
          <w:szCs w:val="22"/>
        </w:rPr>
        <w:fldChar w:fldCharType="end"/>
      </w:r>
      <w:r w:rsidRPr="00C85416">
        <w:rPr>
          <w:rFonts w:ascii="Arial" w:hAnsi="Arial" w:cs="Arial"/>
          <w:color w:val="auto"/>
          <w:sz w:val="22"/>
          <w:szCs w:val="22"/>
        </w:rPr>
        <w:t xml:space="preserve"> Liczba zarejestrowanych bezrobotnych w </w:t>
      </w:r>
      <w:r>
        <w:rPr>
          <w:rFonts w:ascii="Arial" w:hAnsi="Arial" w:cs="Arial"/>
          <w:color w:val="auto"/>
          <w:sz w:val="22"/>
          <w:szCs w:val="22"/>
        </w:rPr>
        <w:t>G</w:t>
      </w:r>
      <w:r w:rsidRPr="00C85416">
        <w:rPr>
          <w:rFonts w:ascii="Arial" w:hAnsi="Arial" w:cs="Arial"/>
          <w:color w:val="auto"/>
          <w:sz w:val="22"/>
          <w:szCs w:val="22"/>
        </w:rPr>
        <w:t xml:space="preserve">minie </w:t>
      </w:r>
      <w:r>
        <w:rPr>
          <w:rFonts w:ascii="Arial" w:hAnsi="Arial" w:cs="Arial"/>
          <w:color w:val="auto"/>
          <w:sz w:val="22"/>
          <w:szCs w:val="22"/>
        </w:rPr>
        <w:t>Krzęcin</w:t>
      </w:r>
      <w:r w:rsidRPr="00C85416">
        <w:rPr>
          <w:rFonts w:ascii="Arial" w:hAnsi="Arial" w:cs="Arial"/>
          <w:color w:val="auto"/>
          <w:sz w:val="22"/>
          <w:szCs w:val="22"/>
        </w:rPr>
        <w:t xml:space="preserve"> i </w:t>
      </w:r>
      <w:r>
        <w:rPr>
          <w:rFonts w:ascii="Arial" w:hAnsi="Arial" w:cs="Arial"/>
          <w:color w:val="auto"/>
          <w:sz w:val="22"/>
          <w:szCs w:val="22"/>
        </w:rPr>
        <w:t>P</w:t>
      </w:r>
      <w:r w:rsidRPr="00C85416">
        <w:rPr>
          <w:rFonts w:ascii="Arial" w:hAnsi="Arial" w:cs="Arial"/>
          <w:color w:val="auto"/>
          <w:sz w:val="22"/>
          <w:szCs w:val="22"/>
        </w:rPr>
        <w:t xml:space="preserve">owiecie </w:t>
      </w:r>
      <w:r>
        <w:rPr>
          <w:rFonts w:ascii="Arial" w:hAnsi="Arial" w:cs="Arial"/>
          <w:color w:val="auto"/>
          <w:sz w:val="22"/>
          <w:szCs w:val="22"/>
        </w:rPr>
        <w:t>Choszczeńskim</w:t>
      </w:r>
      <w:r w:rsidRPr="00C85416">
        <w:rPr>
          <w:rFonts w:ascii="Arial" w:hAnsi="Arial" w:cs="Arial"/>
          <w:color w:val="auto"/>
          <w:sz w:val="22"/>
          <w:szCs w:val="22"/>
        </w:rPr>
        <w:t xml:space="preserve"> </w:t>
      </w:r>
      <w:r>
        <w:rPr>
          <w:rFonts w:ascii="Arial" w:hAnsi="Arial" w:cs="Arial"/>
          <w:color w:val="auto"/>
          <w:sz w:val="22"/>
          <w:szCs w:val="22"/>
        </w:rPr>
        <w:t xml:space="preserve">w </w:t>
      </w:r>
      <w:r w:rsidRPr="00C85416">
        <w:rPr>
          <w:rFonts w:ascii="Arial" w:hAnsi="Arial" w:cs="Arial"/>
          <w:color w:val="auto"/>
          <w:sz w:val="22"/>
          <w:szCs w:val="22"/>
        </w:rPr>
        <w:t>latach</w:t>
      </w:r>
      <w:r>
        <w:rPr>
          <w:rFonts w:ascii="Arial" w:hAnsi="Arial" w:cs="Arial"/>
          <w:color w:val="auto"/>
          <w:sz w:val="22"/>
          <w:szCs w:val="22"/>
        </w:rPr>
        <w:t xml:space="preserve"> 2010 – 2015.</w:t>
      </w:r>
      <w:bookmarkEnd w:id="33"/>
      <w:bookmarkEnd w:id="34"/>
    </w:p>
    <w:tbl>
      <w:tblPr>
        <w:tblW w:w="5672" w:type="pct"/>
        <w:tblCellMar>
          <w:left w:w="70" w:type="dxa"/>
          <w:right w:w="70" w:type="dxa"/>
        </w:tblCellMar>
        <w:tblLook w:val="00A0"/>
      </w:tblPr>
      <w:tblGrid>
        <w:gridCol w:w="936"/>
        <w:gridCol w:w="700"/>
        <w:gridCol w:w="806"/>
        <w:gridCol w:w="969"/>
        <w:gridCol w:w="875"/>
        <w:gridCol w:w="1407"/>
        <w:gridCol w:w="700"/>
        <w:gridCol w:w="806"/>
        <w:gridCol w:w="921"/>
        <w:gridCol w:w="923"/>
        <w:gridCol w:w="1407"/>
      </w:tblGrid>
      <w:tr w:rsidR="00D514E0" w:rsidRPr="00D9505E">
        <w:trPr>
          <w:trHeight w:val="464"/>
        </w:trPr>
        <w:tc>
          <w:tcPr>
            <w:tcW w:w="448" w:type="pct"/>
            <w:vMerge w:val="restart"/>
            <w:tcBorders>
              <w:top w:val="single" w:sz="12" w:space="0" w:color="auto"/>
              <w:left w:val="single" w:sz="12" w:space="0" w:color="auto"/>
              <w:bottom w:val="single" w:sz="4" w:space="0" w:color="auto"/>
              <w:right w:val="single" w:sz="4" w:space="0" w:color="auto"/>
            </w:tcBorders>
            <w:noWrap/>
            <w:vAlign w:val="bottom"/>
          </w:tcPr>
          <w:p w:rsidR="00D514E0" w:rsidRPr="00D9505E" w:rsidRDefault="00D514E0" w:rsidP="00ED4F2E">
            <w:pPr>
              <w:jc w:val="center"/>
              <w:rPr>
                <w:rFonts w:ascii="Czcionka tekstu podstawowego" w:hAnsi="Czcionka tekstu podstawowego" w:cs="Czcionka tekstu podstawowego"/>
                <w:color w:val="000000"/>
                <w:sz w:val="20"/>
                <w:szCs w:val="20"/>
              </w:rPr>
            </w:pPr>
            <w:r w:rsidRPr="00D9505E">
              <w:rPr>
                <w:rFonts w:ascii="Czcionka tekstu podstawowego" w:hAnsi="Czcionka tekstu podstawowego" w:cs="Czcionka tekstu podstawowego"/>
                <w:color w:val="000000"/>
                <w:sz w:val="20"/>
                <w:szCs w:val="20"/>
              </w:rPr>
              <w:t> </w:t>
            </w:r>
          </w:p>
        </w:tc>
        <w:tc>
          <w:tcPr>
            <w:tcW w:w="2276" w:type="pct"/>
            <w:gridSpan w:val="5"/>
            <w:vMerge w:val="restart"/>
            <w:tcBorders>
              <w:top w:val="single" w:sz="12" w:space="0" w:color="auto"/>
              <w:left w:val="single" w:sz="4" w:space="0" w:color="auto"/>
              <w:bottom w:val="single" w:sz="4" w:space="0" w:color="auto"/>
              <w:right w:val="single" w:sz="4" w:space="0" w:color="auto"/>
            </w:tcBorders>
            <w:noWrap/>
            <w:vAlign w:val="center"/>
          </w:tcPr>
          <w:p w:rsidR="00D514E0" w:rsidRPr="00D9505E" w:rsidRDefault="00D514E0" w:rsidP="00ED4F2E">
            <w:pPr>
              <w:jc w:val="center"/>
              <w:rPr>
                <w:rFonts w:ascii="Arial" w:hAnsi="Arial" w:cs="Arial"/>
                <w:b/>
                <w:bCs/>
                <w:color w:val="000000"/>
              </w:rPr>
            </w:pPr>
            <w:r w:rsidRPr="00D9505E">
              <w:rPr>
                <w:rFonts w:ascii="Arial" w:hAnsi="Arial" w:cs="Arial"/>
                <w:b/>
                <w:bCs/>
                <w:color w:val="000000"/>
              </w:rPr>
              <w:t>Gmin Krzęcin</w:t>
            </w:r>
          </w:p>
        </w:tc>
        <w:tc>
          <w:tcPr>
            <w:tcW w:w="2276" w:type="pct"/>
            <w:gridSpan w:val="5"/>
            <w:vMerge w:val="restart"/>
            <w:tcBorders>
              <w:top w:val="single" w:sz="12" w:space="0" w:color="auto"/>
              <w:left w:val="single" w:sz="12" w:space="0" w:color="auto"/>
              <w:bottom w:val="single" w:sz="4" w:space="0" w:color="auto"/>
              <w:right w:val="single" w:sz="12" w:space="0" w:color="000000"/>
            </w:tcBorders>
            <w:noWrap/>
            <w:vAlign w:val="center"/>
          </w:tcPr>
          <w:p w:rsidR="00D514E0" w:rsidRPr="00D9505E" w:rsidRDefault="00D514E0" w:rsidP="00ED4F2E">
            <w:pPr>
              <w:jc w:val="center"/>
              <w:rPr>
                <w:rFonts w:ascii="Arial" w:hAnsi="Arial" w:cs="Arial"/>
                <w:b/>
                <w:bCs/>
                <w:color w:val="000000"/>
              </w:rPr>
            </w:pPr>
            <w:r w:rsidRPr="00D9505E">
              <w:rPr>
                <w:rFonts w:ascii="Arial" w:hAnsi="Arial" w:cs="Arial"/>
                <w:b/>
                <w:bCs/>
                <w:color w:val="000000"/>
              </w:rPr>
              <w:t>Powiat Choszczeński</w:t>
            </w:r>
          </w:p>
        </w:tc>
      </w:tr>
      <w:tr w:rsidR="00D514E0" w:rsidRPr="00D9505E">
        <w:trPr>
          <w:trHeight w:val="464"/>
        </w:trPr>
        <w:tc>
          <w:tcPr>
            <w:tcW w:w="448" w:type="pct"/>
            <w:vMerge/>
            <w:tcBorders>
              <w:top w:val="single" w:sz="12" w:space="0" w:color="auto"/>
              <w:left w:val="single" w:sz="12" w:space="0" w:color="auto"/>
              <w:bottom w:val="single" w:sz="4" w:space="0" w:color="auto"/>
              <w:right w:val="single" w:sz="4" w:space="0" w:color="auto"/>
            </w:tcBorders>
            <w:vAlign w:val="center"/>
          </w:tcPr>
          <w:p w:rsidR="00D514E0" w:rsidRPr="00D9505E" w:rsidRDefault="00D514E0" w:rsidP="00ED4F2E">
            <w:pPr>
              <w:rPr>
                <w:rFonts w:ascii="Czcionka tekstu podstawowego" w:hAnsi="Czcionka tekstu podstawowego" w:cs="Czcionka tekstu podstawowego"/>
                <w:color w:val="000000"/>
                <w:sz w:val="20"/>
                <w:szCs w:val="20"/>
              </w:rPr>
            </w:pPr>
          </w:p>
        </w:tc>
        <w:tc>
          <w:tcPr>
            <w:tcW w:w="2276" w:type="pct"/>
            <w:gridSpan w:val="5"/>
            <w:vMerge/>
            <w:tcBorders>
              <w:top w:val="single" w:sz="12" w:space="0" w:color="auto"/>
              <w:left w:val="single" w:sz="4" w:space="0" w:color="auto"/>
              <w:bottom w:val="single" w:sz="4" w:space="0" w:color="auto"/>
              <w:right w:val="single" w:sz="4" w:space="0" w:color="auto"/>
            </w:tcBorders>
            <w:vAlign w:val="center"/>
          </w:tcPr>
          <w:p w:rsidR="00D514E0" w:rsidRPr="00D9505E" w:rsidRDefault="00D514E0" w:rsidP="00ED4F2E">
            <w:pPr>
              <w:rPr>
                <w:rFonts w:ascii="Czcionka tekstu podstawowego" w:hAnsi="Czcionka tekstu podstawowego" w:cs="Czcionka tekstu podstawowego"/>
                <w:b/>
                <w:bCs/>
                <w:color w:val="000000"/>
                <w:sz w:val="20"/>
                <w:szCs w:val="20"/>
              </w:rPr>
            </w:pPr>
          </w:p>
        </w:tc>
        <w:tc>
          <w:tcPr>
            <w:tcW w:w="2276" w:type="pct"/>
            <w:gridSpan w:val="5"/>
            <w:vMerge/>
            <w:tcBorders>
              <w:top w:val="single" w:sz="12" w:space="0" w:color="auto"/>
              <w:left w:val="single" w:sz="12" w:space="0" w:color="auto"/>
              <w:bottom w:val="single" w:sz="4" w:space="0" w:color="auto"/>
              <w:right w:val="single" w:sz="12" w:space="0" w:color="000000"/>
            </w:tcBorders>
            <w:vAlign w:val="center"/>
          </w:tcPr>
          <w:p w:rsidR="00D514E0" w:rsidRPr="00D9505E" w:rsidRDefault="00D514E0" w:rsidP="00ED4F2E">
            <w:pPr>
              <w:rPr>
                <w:rFonts w:ascii="Czcionka tekstu podstawowego" w:hAnsi="Czcionka tekstu podstawowego" w:cs="Czcionka tekstu podstawowego"/>
                <w:b/>
                <w:bCs/>
                <w:color w:val="000000"/>
                <w:sz w:val="20"/>
                <w:szCs w:val="20"/>
              </w:rPr>
            </w:pPr>
          </w:p>
        </w:tc>
      </w:tr>
      <w:tr w:rsidR="00D514E0" w:rsidRPr="00D9505E">
        <w:trPr>
          <w:trHeight w:val="300"/>
        </w:trPr>
        <w:tc>
          <w:tcPr>
            <w:tcW w:w="448" w:type="pct"/>
            <w:vMerge w:val="restart"/>
            <w:tcBorders>
              <w:top w:val="nil"/>
              <w:left w:val="single" w:sz="12" w:space="0" w:color="auto"/>
              <w:bottom w:val="single" w:sz="4" w:space="0" w:color="auto"/>
              <w:right w:val="single" w:sz="4" w:space="0" w:color="auto"/>
            </w:tcBorders>
            <w:noWrap/>
            <w:vAlign w:val="center"/>
          </w:tcPr>
          <w:p w:rsidR="00D514E0" w:rsidRPr="00D9505E" w:rsidRDefault="00D514E0" w:rsidP="00ED4F2E">
            <w:pPr>
              <w:jc w:val="center"/>
              <w:rPr>
                <w:rFonts w:ascii="Czcionka tekstu podstawowego" w:hAnsi="Czcionka tekstu podstawowego" w:cs="Czcionka tekstu podstawowego"/>
                <w:b/>
                <w:bCs/>
                <w:color w:val="000000"/>
                <w:sz w:val="21"/>
                <w:szCs w:val="21"/>
              </w:rPr>
            </w:pPr>
            <w:r w:rsidRPr="00D9505E">
              <w:rPr>
                <w:rFonts w:ascii="Czcionka tekstu podstawowego" w:hAnsi="Czcionka tekstu podstawowego" w:cs="Czcionka tekstu podstawowego"/>
                <w:b/>
                <w:bCs/>
                <w:color w:val="000000"/>
                <w:sz w:val="21"/>
                <w:szCs w:val="21"/>
              </w:rPr>
              <w:t>data</w:t>
            </w:r>
          </w:p>
        </w:tc>
        <w:tc>
          <w:tcPr>
            <w:tcW w:w="671" w:type="pct"/>
            <w:gridSpan w:val="2"/>
            <w:tcBorders>
              <w:top w:val="single" w:sz="4" w:space="0" w:color="auto"/>
              <w:left w:val="nil"/>
              <w:bottom w:val="single" w:sz="4" w:space="0" w:color="auto"/>
              <w:right w:val="single" w:sz="4" w:space="0" w:color="auto"/>
            </w:tcBorders>
            <w:noWrap/>
            <w:vAlign w:val="bottom"/>
          </w:tcPr>
          <w:p w:rsidR="00D514E0" w:rsidRPr="00D9505E" w:rsidRDefault="00D514E0" w:rsidP="00ED4F2E">
            <w:pPr>
              <w:jc w:val="center"/>
              <w:rPr>
                <w:rFonts w:ascii="Czcionka tekstu podstawowego" w:hAnsi="Czcionka tekstu podstawowego" w:cs="Czcionka tekstu podstawowego"/>
                <w:b/>
                <w:bCs/>
                <w:color w:val="000000"/>
                <w:sz w:val="21"/>
                <w:szCs w:val="21"/>
              </w:rPr>
            </w:pPr>
            <w:r w:rsidRPr="00D9505E">
              <w:rPr>
                <w:rFonts w:ascii="Czcionka tekstu podstawowego" w:hAnsi="Czcionka tekstu podstawowego" w:cs="Czcionka tekstu podstawowego"/>
                <w:b/>
                <w:bCs/>
                <w:color w:val="000000"/>
                <w:sz w:val="21"/>
                <w:szCs w:val="21"/>
              </w:rPr>
              <w:t>Ogółem</w:t>
            </w:r>
          </w:p>
        </w:tc>
        <w:tc>
          <w:tcPr>
            <w:tcW w:w="932" w:type="pct"/>
            <w:gridSpan w:val="2"/>
            <w:tcBorders>
              <w:top w:val="single" w:sz="4" w:space="0" w:color="auto"/>
              <w:left w:val="nil"/>
              <w:bottom w:val="single" w:sz="4" w:space="0" w:color="auto"/>
              <w:right w:val="single" w:sz="4" w:space="0" w:color="auto"/>
            </w:tcBorders>
            <w:noWrap/>
            <w:vAlign w:val="bottom"/>
          </w:tcPr>
          <w:p w:rsidR="00D514E0" w:rsidRPr="00D9505E" w:rsidRDefault="00D514E0" w:rsidP="00ED4F2E">
            <w:pPr>
              <w:jc w:val="center"/>
              <w:rPr>
                <w:rFonts w:ascii="Czcionka tekstu podstawowego" w:hAnsi="Czcionka tekstu podstawowego" w:cs="Czcionka tekstu podstawowego"/>
                <w:b/>
                <w:bCs/>
                <w:color w:val="000000"/>
                <w:sz w:val="21"/>
                <w:szCs w:val="21"/>
              </w:rPr>
            </w:pPr>
            <w:r w:rsidRPr="00D9505E">
              <w:rPr>
                <w:rFonts w:ascii="Czcionka tekstu podstawowego" w:hAnsi="Czcionka tekstu podstawowego" w:cs="Czcionka tekstu podstawowego"/>
                <w:b/>
                <w:bCs/>
                <w:color w:val="000000"/>
                <w:sz w:val="21"/>
                <w:szCs w:val="21"/>
              </w:rPr>
              <w:t>Zamieszkali na wsi</w:t>
            </w:r>
          </w:p>
        </w:tc>
        <w:tc>
          <w:tcPr>
            <w:tcW w:w="673" w:type="pct"/>
            <w:vMerge w:val="restart"/>
            <w:tcBorders>
              <w:top w:val="nil"/>
              <w:left w:val="single" w:sz="4" w:space="0" w:color="auto"/>
              <w:bottom w:val="single" w:sz="4" w:space="0" w:color="auto"/>
              <w:right w:val="nil"/>
            </w:tcBorders>
          </w:tcPr>
          <w:p w:rsidR="00D514E0" w:rsidRPr="00D9505E" w:rsidRDefault="00D514E0" w:rsidP="00ED4F2E">
            <w:pPr>
              <w:rPr>
                <w:rFonts w:ascii="Czcionka tekstu podstawowego" w:hAnsi="Czcionka tekstu podstawowego" w:cs="Czcionka tekstu podstawowego"/>
                <w:b/>
                <w:bCs/>
                <w:color w:val="000000"/>
                <w:sz w:val="20"/>
                <w:szCs w:val="20"/>
              </w:rPr>
            </w:pPr>
            <w:r w:rsidRPr="00D9505E">
              <w:rPr>
                <w:rFonts w:ascii="Czcionka tekstu podstawowego" w:hAnsi="Czcionka tekstu podstawowego" w:cs="Czcionka tekstu podstawowego"/>
                <w:b/>
                <w:bCs/>
                <w:color w:val="000000"/>
                <w:sz w:val="20"/>
                <w:szCs w:val="20"/>
              </w:rPr>
              <w:t>Procentowy udział liczby bezrobotnych w liczbie ludności w wieku produkcyjnym</w:t>
            </w:r>
          </w:p>
        </w:tc>
        <w:tc>
          <w:tcPr>
            <w:tcW w:w="721" w:type="pct"/>
            <w:gridSpan w:val="2"/>
            <w:tcBorders>
              <w:top w:val="single" w:sz="4" w:space="0" w:color="auto"/>
              <w:left w:val="single" w:sz="12" w:space="0" w:color="auto"/>
              <w:bottom w:val="single" w:sz="4" w:space="0" w:color="auto"/>
              <w:right w:val="single" w:sz="4" w:space="0" w:color="auto"/>
            </w:tcBorders>
            <w:noWrap/>
            <w:vAlign w:val="bottom"/>
          </w:tcPr>
          <w:p w:rsidR="00D514E0" w:rsidRPr="00D9505E" w:rsidRDefault="00D514E0" w:rsidP="00ED4F2E">
            <w:pPr>
              <w:jc w:val="center"/>
              <w:rPr>
                <w:rFonts w:ascii="Czcionka tekstu podstawowego" w:hAnsi="Czcionka tekstu podstawowego" w:cs="Czcionka tekstu podstawowego"/>
                <w:b/>
                <w:bCs/>
                <w:color w:val="000000"/>
                <w:sz w:val="21"/>
                <w:szCs w:val="21"/>
              </w:rPr>
            </w:pPr>
            <w:r w:rsidRPr="00D9505E">
              <w:rPr>
                <w:rFonts w:ascii="Czcionka tekstu podstawowego" w:hAnsi="Czcionka tekstu podstawowego" w:cs="Czcionka tekstu podstawowego"/>
                <w:b/>
                <w:bCs/>
                <w:color w:val="000000"/>
                <w:sz w:val="21"/>
                <w:szCs w:val="21"/>
              </w:rPr>
              <w:t>Ogółem</w:t>
            </w:r>
          </w:p>
        </w:tc>
        <w:tc>
          <w:tcPr>
            <w:tcW w:w="882" w:type="pct"/>
            <w:gridSpan w:val="2"/>
            <w:tcBorders>
              <w:top w:val="single" w:sz="4" w:space="0" w:color="auto"/>
              <w:left w:val="nil"/>
              <w:bottom w:val="single" w:sz="4" w:space="0" w:color="auto"/>
              <w:right w:val="single" w:sz="4" w:space="0" w:color="auto"/>
            </w:tcBorders>
            <w:noWrap/>
            <w:vAlign w:val="bottom"/>
          </w:tcPr>
          <w:p w:rsidR="00D514E0" w:rsidRPr="00D9505E" w:rsidRDefault="00D514E0" w:rsidP="00ED4F2E">
            <w:pPr>
              <w:jc w:val="center"/>
              <w:rPr>
                <w:rFonts w:ascii="Czcionka tekstu podstawowego" w:hAnsi="Czcionka tekstu podstawowego" w:cs="Czcionka tekstu podstawowego"/>
                <w:b/>
                <w:bCs/>
                <w:color w:val="000000"/>
                <w:sz w:val="21"/>
                <w:szCs w:val="21"/>
              </w:rPr>
            </w:pPr>
            <w:r w:rsidRPr="00D9505E">
              <w:rPr>
                <w:rFonts w:ascii="Czcionka tekstu podstawowego" w:hAnsi="Czcionka tekstu podstawowego" w:cs="Czcionka tekstu podstawowego"/>
                <w:b/>
                <w:bCs/>
                <w:color w:val="000000"/>
                <w:sz w:val="21"/>
                <w:szCs w:val="21"/>
              </w:rPr>
              <w:t>Zamieszkali na wsi</w:t>
            </w:r>
          </w:p>
        </w:tc>
        <w:tc>
          <w:tcPr>
            <w:tcW w:w="673" w:type="pct"/>
            <w:vMerge w:val="restart"/>
            <w:tcBorders>
              <w:top w:val="nil"/>
              <w:left w:val="single" w:sz="4" w:space="0" w:color="auto"/>
              <w:bottom w:val="single" w:sz="4" w:space="0" w:color="auto"/>
              <w:right w:val="single" w:sz="12" w:space="0" w:color="auto"/>
            </w:tcBorders>
          </w:tcPr>
          <w:p w:rsidR="00D514E0" w:rsidRPr="00D9505E" w:rsidRDefault="00D514E0" w:rsidP="00ED4F2E">
            <w:pPr>
              <w:rPr>
                <w:rFonts w:ascii="Czcionka tekstu podstawowego" w:hAnsi="Czcionka tekstu podstawowego" w:cs="Czcionka tekstu podstawowego"/>
                <w:b/>
                <w:bCs/>
                <w:color w:val="000000"/>
                <w:sz w:val="20"/>
                <w:szCs w:val="20"/>
              </w:rPr>
            </w:pPr>
            <w:r w:rsidRPr="00D9505E">
              <w:rPr>
                <w:rFonts w:ascii="Czcionka tekstu podstawowego" w:hAnsi="Czcionka tekstu podstawowego" w:cs="Czcionka tekstu podstawowego"/>
                <w:b/>
                <w:bCs/>
                <w:color w:val="000000"/>
                <w:sz w:val="20"/>
                <w:szCs w:val="20"/>
              </w:rPr>
              <w:t>Procentowy udział liczby bezrobotnych w liczbie ludności w wieku produkcyjnym</w:t>
            </w:r>
          </w:p>
        </w:tc>
      </w:tr>
      <w:tr w:rsidR="00D514E0" w:rsidRPr="00D9505E">
        <w:trPr>
          <w:trHeight w:val="1424"/>
        </w:trPr>
        <w:tc>
          <w:tcPr>
            <w:tcW w:w="448" w:type="pct"/>
            <w:vMerge/>
            <w:tcBorders>
              <w:top w:val="nil"/>
              <w:left w:val="single" w:sz="12" w:space="0" w:color="auto"/>
              <w:bottom w:val="single" w:sz="4" w:space="0" w:color="auto"/>
              <w:right w:val="single" w:sz="4" w:space="0" w:color="auto"/>
            </w:tcBorders>
            <w:vAlign w:val="center"/>
          </w:tcPr>
          <w:p w:rsidR="00D514E0" w:rsidRPr="00D9505E" w:rsidRDefault="00D514E0" w:rsidP="00ED4F2E">
            <w:pPr>
              <w:rPr>
                <w:rFonts w:ascii="Czcionka tekstu podstawowego" w:hAnsi="Czcionka tekstu podstawowego" w:cs="Czcionka tekstu podstawowego"/>
                <w:b/>
                <w:bCs/>
                <w:color w:val="000000"/>
                <w:sz w:val="20"/>
                <w:szCs w:val="20"/>
              </w:rPr>
            </w:pPr>
          </w:p>
        </w:tc>
        <w:tc>
          <w:tcPr>
            <w:tcW w:w="335" w:type="pct"/>
            <w:tcBorders>
              <w:top w:val="nil"/>
              <w:left w:val="nil"/>
              <w:bottom w:val="single" w:sz="4" w:space="0" w:color="auto"/>
              <w:right w:val="single" w:sz="4" w:space="0" w:color="auto"/>
            </w:tcBorders>
            <w:vAlign w:val="center"/>
          </w:tcPr>
          <w:p w:rsidR="00D514E0" w:rsidRPr="00D9505E" w:rsidRDefault="00D514E0" w:rsidP="00ED4F2E">
            <w:pPr>
              <w:jc w:val="center"/>
              <w:rPr>
                <w:rFonts w:ascii="Czcionka tekstu podstawowego" w:hAnsi="Czcionka tekstu podstawowego" w:cs="Czcionka tekstu podstawowego"/>
                <w:b/>
                <w:bCs/>
                <w:color w:val="000000"/>
                <w:sz w:val="21"/>
                <w:szCs w:val="21"/>
              </w:rPr>
            </w:pPr>
            <w:r w:rsidRPr="00D9505E">
              <w:rPr>
                <w:rFonts w:ascii="Czcionka tekstu podstawowego" w:hAnsi="Czcionka tekstu podstawowego" w:cs="Czcionka tekstu podstawowego"/>
                <w:b/>
                <w:bCs/>
                <w:color w:val="000000"/>
                <w:sz w:val="21"/>
                <w:szCs w:val="21"/>
              </w:rPr>
              <w:t>razem</w:t>
            </w:r>
          </w:p>
        </w:tc>
        <w:tc>
          <w:tcPr>
            <w:tcW w:w="336" w:type="pct"/>
            <w:tcBorders>
              <w:top w:val="nil"/>
              <w:left w:val="nil"/>
              <w:bottom w:val="single" w:sz="4" w:space="0" w:color="auto"/>
              <w:right w:val="single" w:sz="4" w:space="0" w:color="auto"/>
            </w:tcBorders>
            <w:vAlign w:val="center"/>
          </w:tcPr>
          <w:p w:rsidR="00D514E0" w:rsidRPr="00D9505E" w:rsidRDefault="00D514E0" w:rsidP="00ED4F2E">
            <w:pPr>
              <w:jc w:val="center"/>
              <w:rPr>
                <w:rFonts w:ascii="Czcionka tekstu podstawowego" w:hAnsi="Czcionka tekstu podstawowego" w:cs="Czcionka tekstu podstawowego"/>
                <w:b/>
                <w:bCs/>
                <w:color w:val="000000"/>
                <w:sz w:val="21"/>
                <w:szCs w:val="21"/>
              </w:rPr>
            </w:pPr>
            <w:r w:rsidRPr="00D9505E">
              <w:rPr>
                <w:rFonts w:ascii="Czcionka tekstu podstawowego" w:hAnsi="Czcionka tekstu podstawowego" w:cs="Czcionka tekstu podstawowego"/>
                <w:b/>
                <w:bCs/>
                <w:color w:val="000000"/>
                <w:sz w:val="21"/>
                <w:szCs w:val="21"/>
              </w:rPr>
              <w:t>kobiety</w:t>
            </w:r>
          </w:p>
        </w:tc>
        <w:tc>
          <w:tcPr>
            <w:tcW w:w="490" w:type="pct"/>
            <w:tcBorders>
              <w:top w:val="nil"/>
              <w:left w:val="nil"/>
              <w:bottom w:val="single" w:sz="4" w:space="0" w:color="auto"/>
              <w:right w:val="single" w:sz="4" w:space="0" w:color="auto"/>
            </w:tcBorders>
            <w:vAlign w:val="center"/>
          </w:tcPr>
          <w:p w:rsidR="00D514E0" w:rsidRPr="00D9505E" w:rsidRDefault="00D514E0" w:rsidP="00ED4F2E">
            <w:pPr>
              <w:jc w:val="center"/>
              <w:rPr>
                <w:rFonts w:ascii="Czcionka tekstu podstawowego" w:hAnsi="Czcionka tekstu podstawowego" w:cs="Czcionka tekstu podstawowego"/>
                <w:b/>
                <w:bCs/>
                <w:color w:val="000000"/>
                <w:sz w:val="21"/>
                <w:szCs w:val="21"/>
              </w:rPr>
            </w:pPr>
            <w:r w:rsidRPr="00D9505E">
              <w:rPr>
                <w:rFonts w:ascii="Czcionka tekstu podstawowego" w:hAnsi="Czcionka tekstu podstawowego" w:cs="Czcionka tekstu podstawowego"/>
                <w:b/>
                <w:bCs/>
                <w:color w:val="000000"/>
                <w:sz w:val="21"/>
                <w:szCs w:val="21"/>
              </w:rPr>
              <w:t>razem</w:t>
            </w:r>
          </w:p>
        </w:tc>
        <w:tc>
          <w:tcPr>
            <w:tcW w:w="442" w:type="pct"/>
            <w:tcBorders>
              <w:top w:val="nil"/>
              <w:left w:val="nil"/>
              <w:bottom w:val="single" w:sz="4" w:space="0" w:color="auto"/>
              <w:right w:val="single" w:sz="4" w:space="0" w:color="auto"/>
            </w:tcBorders>
            <w:vAlign w:val="center"/>
          </w:tcPr>
          <w:p w:rsidR="00D514E0" w:rsidRPr="00D9505E" w:rsidRDefault="00D514E0" w:rsidP="00ED4F2E">
            <w:pPr>
              <w:jc w:val="center"/>
              <w:rPr>
                <w:rFonts w:ascii="Czcionka tekstu podstawowego" w:hAnsi="Czcionka tekstu podstawowego" w:cs="Czcionka tekstu podstawowego"/>
                <w:b/>
                <w:bCs/>
                <w:color w:val="000000"/>
                <w:sz w:val="21"/>
                <w:szCs w:val="21"/>
              </w:rPr>
            </w:pPr>
            <w:r w:rsidRPr="00D9505E">
              <w:rPr>
                <w:rFonts w:ascii="Czcionka tekstu podstawowego" w:hAnsi="Czcionka tekstu podstawowego" w:cs="Czcionka tekstu podstawowego"/>
                <w:b/>
                <w:bCs/>
                <w:color w:val="000000"/>
                <w:sz w:val="21"/>
                <w:szCs w:val="21"/>
              </w:rPr>
              <w:t>kobiety</w:t>
            </w:r>
          </w:p>
        </w:tc>
        <w:tc>
          <w:tcPr>
            <w:tcW w:w="673" w:type="pct"/>
            <w:vMerge/>
            <w:tcBorders>
              <w:top w:val="nil"/>
              <w:left w:val="single" w:sz="4" w:space="0" w:color="auto"/>
              <w:bottom w:val="single" w:sz="4" w:space="0" w:color="auto"/>
              <w:right w:val="nil"/>
            </w:tcBorders>
            <w:vAlign w:val="center"/>
          </w:tcPr>
          <w:p w:rsidR="00D514E0" w:rsidRPr="00D9505E" w:rsidRDefault="00D514E0" w:rsidP="00ED4F2E">
            <w:pPr>
              <w:rPr>
                <w:rFonts w:ascii="Czcionka tekstu podstawowego" w:hAnsi="Czcionka tekstu podstawowego" w:cs="Czcionka tekstu podstawowego"/>
                <w:b/>
                <w:bCs/>
                <w:color w:val="000000"/>
                <w:sz w:val="20"/>
                <w:szCs w:val="20"/>
              </w:rPr>
            </w:pPr>
          </w:p>
        </w:tc>
        <w:tc>
          <w:tcPr>
            <w:tcW w:w="335" w:type="pct"/>
            <w:tcBorders>
              <w:top w:val="nil"/>
              <w:left w:val="single" w:sz="12" w:space="0" w:color="auto"/>
              <w:bottom w:val="single" w:sz="4" w:space="0" w:color="auto"/>
              <w:right w:val="single" w:sz="4" w:space="0" w:color="auto"/>
            </w:tcBorders>
            <w:vAlign w:val="center"/>
          </w:tcPr>
          <w:p w:rsidR="00D514E0" w:rsidRPr="00D9505E" w:rsidRDefault="00D514E0" w:rsidP="00ED4F2E">
            <w:pPr>
              <w:jc w:val="center"/>
              <w:rPr>
                <w:rFonts w:ascii="Czcionka tekstu podstawowego" w:hAnsi="Czcionka tekstu podstawowego" w:cs="Czcionka tekstu podstawowego"/>
                <w:b/>
                <w:bCs/>
                <w:color w:val="000000"/>
                <w:sz w:val="21"/>
                <w:szCs w:val="21"/>
              </w:rPr>
            </w:pPr>
            <w:r w:rsidRPr="00D9505E">
              <w:rPr>
                <w:rFonts w:ascii="Czcionka tekstu podstawowego" w:hAnsi="Czcionka tekstu podstawowego" w:cs="Czcionka tekstu podstawowego"/>
                <w:b/>
                <w:bCs/>
                <w:color w:val="000000"/>
                <w:sz w:val="21"/>
                <w:szCs w:val="21"/>
              </w:rPr>
              <w:t>razem</w:t>
            </w:r>
          </w:p>
        </w:tc>
        <w:tc>
          <w:tcPr>
            <w:tcW w:w="386" w:type="pct"/>
            <w:tcBorders>
              <w:top w:val="nil"/>
              <w:left w:val="nil"/>
              <w:bottom w:val="single" w:sz="4" w:space="0" w:color="auto"/>
              <w:right w:val="single" w:sz="4" w:space="0" w:color="auto"/>
            </w:tcBorders>
            <w:vAlign w:val="center"/>
          </w:tcPr>
          <w:p w:rsidR="00D514E0" w:rsidRPr="00D9505E" w:rsidRDefault="00D514E0" w:rsidP="00ED4F2E">
            <w:pPr>
              <w:jc w:val="center"/>
              <w:rPr>
                <w:rFonts w:ascii="Czcionka tekstu podstawowego" w:hAnsi="Czcionka tekstu podstawowego" w:cs="Czcionka tekstu podstawowego"/>
                <w:b/>
                <w:bCs/>
                <w:color w:val="000000"/>
                <w:sz w:val="21"/>
                <w:szCs w:val="21"/>
              </w:rPr>
            </w:pPr>
            <w:r w:rsidRPr="00D9505E">
              <w:rPr>
                <w:rFonts w:ascii="Czcionka tekstu podstawowego" w:hAnsi="Czcionka tekstu podstawowego" w:cs="Czcionka tekstu podstawowego"/>
                <w:b/>
                <w:bCs/>
                <w:color w:val="000000"/>
                <w:sz w:val="21"/>
                <w:szCs w:val="21"/>
              </w:rPr>
              <w:t>kobiety</w:t>
            </w:r>
          </w:p>
        </w:tc>
        <w:tc>
          <w:tcPr>
            <w:tcW w:w="441" w:type="pct"/>
            <w:tcBorders>
              <w:top w:val="nil"/>
              <w:left w:val="nil"/>
              <w:bottom w:val="single" w:sz="4" w:space="0" w:color="auto"/>
              <w:right w:val="single" w:sz="4" w:space="0" w:color="auto"/>
            </w:tcBorders>
            <w:vAlign w:val="center"/>
          </w:tcPr>
          <w:p w:rsidR="00D514E0" w:rsidRPr="00D9505E" w:rsidRDefault="00D514E0" w:rsidP="00ED4F2E">
            <w:pPr>
              <w:jc w:val="center"/>
              <w:rPr>
                <w:rFonts w:ascii="Czcionka tekstu podstawowego" w:hAnsi="Czcionka tekstu podstawowego" w:cs="Czcionka tekstu podstawowego"/>
                <w:b/>
                <w:bCs/>
                <w:color w:val="000000"/>
                <w:sz w:val="21"/>
                <w:szCs w:val="21"/>
              </w:rPr>
            </w:pPr>
            <w:r w:rsidRPr="00D9505E">
              <w:rPr>
                <w:rFonts w:ascii="Czcionka tekstu podstawowego" w:hAnsi="Czcionka tekstu podstawowego" w:cs="Czcionka tekstu podstawowego"/>
                <w:b/>
                <w:bCs/>
                <w:color w:val="000000"/>
                <w:sz w:val="21"/>
                <w:szCs w:val="21"/>
              </w:rPr>
              <w:t>razem</w:t>
            </w:r>
          </w:p>
        </w:tc>
        <w:tc>
          <w:tcPr>
            <w:tcW w:w="442" w:type="pct"/>
            <w:tcBorders>
              <w:top w:val="nil"/>
              <w:left w:val="nil"/>
              <w:bottom w:val="single" w:sz="4" w:space="0" w:color="auto"/>
              <w:right w:val="single" w:sz="4" w:space="0" w:color="auto"/>
            </w:tcBorders>
            <w:vAlign w:val="center"/>
          </w:tcPr>
          <w:p w:rsidR="00D514E0" w:rsidRPr="00D9505E" w:rsidRDefault="00D514E0" w:rsidP="00ED4F2E">
            <w:pPr>
              <w:jc w:val="center"/>
              <w:rPr>
                <w:rFonts w:ascii="Czcionka tekstu podstawowego" w:hAnsi="Czcionka tekstu podstawowego" w:cs="Czcionka tekstu podstawowego"/>
                <w:b/>
                <w:bCs/>
                <w:color w:val="000000"/>
                <w:sz w:val="21"/>
                <w:szCs w:val="21"/>
              </w:rPr>
            </w:pPr>
            <w:r w:rsidRPr="00D9505E">
              <w:rPr>
                <w:rFonts w:ascii="Czcionka tekstu podstawowego" w:hAnsi="Czcionka tekstu podstawowego" w:cs="Czcionka tekstu podstawowego"/>
                <w:b/>
                <w:bCs/>
                <w:color w:val="000000"/>
                <w:sz w:val="21"/>
                <w:szCs w:val="21"/>
              </w:rPr>
              <w:t>kobiety</w:t>
            </w:r>
          </w:p>
        </w:tc>
        <w:tc>
          <w:tcPr>
            <w:tcW w:w="673" w:type="pct"/>
            <w:vMerge/>
            <w:tcBorders>
              <w:top w:val="nil"/>
              <w:left w:val="single" w:sz="4" w:space="0" w:color="auto"/>
              <w:bottom w:val="single" w:sz="4" w:space="0" w:color="auto"/>
              <w:right w:val="single" w:sz="12" w:space="0" w:color="auto"/>
            </w:tcBorders>
            <w:vAlign w:val="center"/>
          </w:tcPr>
          <w:p w:rsidR="00D514E0" w:rsidRPr="00D9505E" w:rsidRDefault="00D514E0" w:rsidP="00ED4F2E">
            <w:pPr>
              <w:rPr>
                <w:rFonts w:ascii="Czcionka tekstu podstawowego" w:hAnsi="Czcionka tekstu podstawowego" w:cs="Czcionka tekstu podstawowego"/>
                <w:b/>
                <w:bCs/>
                <w:color w:val="000000"/>
                <w:sz w:val="20"/>
                <w:szCs w:val="20"/>
              </w:rPr>
            </w:pPr>
          </w:p>
        </w:tc>
      </w:tr>
      <w:tr w:rsidR="00D514E0" w:rsidRPr="00D9505E">
        <w:trPr>
          <w:trHeight w:val="285"/>
        </w:trPr>
        <w:tc>
          <w:tcPr>
            <w:tcW w:w="448" w:type="pct"/>
            <w:tcBorders>
              <w:top w:val="nil"/>
              <w:left w:val="single" w:sz="12" w:space="0" w:color="auto"/>
              <w:bottom w:val="single" w:sz="4" w:space="0" w:color="auto"/>
              <w:right w:val="single" w:sz="4" w:space="0" w:color="auto"/>
            </w:tcBorders>
            <w:noWrap/>
            <w:vAlign w:val="bottom"/>
          </w:tcPr>
          <w:p w:rsidR="00D514E0" w:rsidRPr="00D9505E" w:rsidRDefault="00D514E0" w:rsidP="00ED4F2E">
            <w:pPr>
              <w:rPr>
                <w:rFonts w:ascii="Arial" w:hAnsi="Arial" w:cs="Arial"/>
                <w:color w:val="000000"/>
              </w:rPr>
            </w:pPr>
            <w:r w:rsidRPr="00D9505E">
              <w:rPr>
                <w:rFonts w:ascii="Arial" w:hAnsi="Arial" w:cs="Arial"/>
                <w:color w:val="000000"/>
              </w:rPr>
              <w:t>01.2015</w:t>
            </w:r>
          </w:p>
        </w:tc>
        <w:tc>
          <w:tcPr>
            <w:tcW w:w="335" w:type="pct"/>
            <w:tcBorders>
              <w:top w:val="nil"/>
              <w:left w:val="nil"/>
              <w:bottom w:val="single" w:sz="4" w:space="0" w:color="auto"/>
              <w:right w:val="single" w:sz="4" w:space="0" w:color="auto"/>
            </w:tcBorders>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311</w:t>
            </w:r>
          </w:p>
        </w:tc>
        <w:tc>
          <w:tcPr>
            <w:tcW w:w="336" w:type="pct"/>
            <w:tcBorders>
              <w:top w:val="nil"/>
              <w:left w:val="nil"/>
              <w:bottom w:val="single" w:sz="4" w:space="0" w:color="auto"/>
              <w:right w:val="single" w:sz="4" w:space="0" w:color="auto"/>
            </w:tcBorders>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158</w:t>
            </w:r>
          </w:p>
        </w:tc>
        <w:tc>
          <w:tcPr>
            <w:tcW w:w="490" w:type="pct"/>
            <w:tcBorders>
              <w:top w:val="nil"/>
              <w:left w:val="nil"/>
              <w:bottom w:val="single" w:sz="4" w:space="0" w:color="auto"/>
              <w:right w:val="single" w:sz="4" w:space="0" w:color="auto"/>
            </w:tcBorders>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311</w:t>
            </w:r>
          </w:p>
        </w:tc>
        <w:tc>
          <w:tcPr>
            <w:tcW w:w="442" w:type="pct"/>
            <w:tcBorders>
              <w:top w:val="nil"/>
              <w:left w:val="nil"/>
              <w:bottom w:val="single" w:sz="4" w:space="0" w:color="auto"/>
              <w:right w:val="single" w:sz="4" w:space="0" w:color="auto"/>
            </w:tcBorders>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158</w:t>
            </w:r>
          </w:p>
        </w:tc>
        <w:tc>
          <w:tcPr>
            <w:tcW w:w="673" w:type="pct"/>
            <w:tcBorders>
              <w:top w:val="nil"/>
              <w:left w:val="nil"/>
              <w:bottom w:val="single" w:sz="4" w:space="0" w:color="auto"/>
              <w:right w:val="nil"/>
            </w:tcBorders>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12,30%</w:t>
            </w:r>
          </w:p>
        </w:tc>
        <w:tc>
          <w:tcPr>
            <w:tcW w:w="335" w:type="pct"/>
            <w:tcBorders>
              <w:top w:val="nil"/>
              <w:left w:val="single" w:sz="12" w:space="0" w:color="auto"/>
              <w:bottom w:val="single" w:sz="4" w:space="0" w:color="auto"/>
              <w:right w:val="single" w:sz="4" w:space="0" w:color="auto"/>
            </w:tcBorders>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3 716</w:t>
            </w:r>
          </w:p>
        </w:tc>
        <w:tc>
          <w:tcPr>
            <w:tcW w:w="386" w:type="pct"/>
            <w:tcBorders>
              <w:top w:val="nil"/>
              <w:left w:val="nil"/>
              <w:bottom w:val="single" w:sz="4" w:space="0" w:color="auto"/>
              <w:right w:val="single" w:sz="4" w:space="0" w:color="auto"/>
            </w:tcBorders>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1 963</w:t>
            </w:r>
          </w:p>
        </w:tc>
        <w:tc>
          <w:tcPr>
            <w:tcW w:w="441" w:type="pct"/>
            <w:tcBorders>
              <w:top w:val="nil"/>
              <w:left w:val="nil"/>
              <w:bottom w:val="single" w:sz="4" w:space="0" w:color="auto"/>
              <w:right w:val="single" w:sz="4" w:space="0" w:color="auto"/>
            </w:tcBorders>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2 308</w:t>
            </w:r>
          </w:p>
        </w:tc>
        <w:tc>
          <w:tcPr>
            <w:tcW w:w="442" w:type="pct"/>
            <w:tcBorders>
              <w:top w:val="nil"/>
              <w:left w:val="nil"/>
              <w:bottom w:val="single" w:sz="4" w:space="0" w:color="auto"/>
              <w:right w:val="single" w:sz="4" w:space="0" w:color="auto"/>
            </w:tcBorders>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1 219</w:t>
            </w:r>
          </w:p>
        </w:tc>
        <w:tc>
          <w:tcPr>
            <w:tcW w:w="673" w:type="pct"/>
            <w:tcBorders>
              <w:top w:val="nil"/>
              <w:left w:val="nil"/>
              <w:bottom w:val="single" w:sz="4" w:space="0" w:color="auto"/>
              <w:right w:val="single" w:sz="12" w:space="0" w:color="auto"/>
            </w:tcBorders>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11,50%</w:t>
            </w:r>
          </w:p>
        </w:tc>
      </w:tr>
      <w:tr w:rsidR="00D514E0" w:rsidRPr="00D9505E">
        <w:trPr>
          <w:trHeight w:val="285"/>
        </w:trPr>
        <w:tc>
          <w:tcPr>
            <w:tcW w:w="448" w:type="pct"/>
            <w:tcBorders>
              <w:top w:val="nil"/>
              <w:left w:val="single" w:sz="12" w:space="0" w:color="auto"/>
              <w:bottom w:val="single" w:sz="4" w:space="0" w:color="auto"/>
              <w:right w:val="single" w:sz="4" w:space="0" w:color="auto"/>
            </w:tcBorders>
            <w:noWrap/>
            <w:vAlign w:val="bottom"/>
          </w:tcPr>
          <w:p w:rsidR="00D514E0" w:rsidRPr="00D9505E" w:rsidRDefault="00D514E0" w:rsidP="00ED4F2E">
            <w:pPr>
              <w:rPr>
                <w:rFonts w:ascii="Arial" w:hAnsi="Arial" w:cs="Arial"/>
                <w:color w:val="000000"/>
              </w:rPr>
            </w:pPr>
            <w:r w:rsidRPr="00D9505E">
              <w:rPr>
                <w:rFonts w:ascii="Arial" w:hAnsi="Arial" w:cs="Arial"/>
                <w:color w:val="000000"/>
              </w:rPr>
              <w:t>01.2014</w:t>
            </w:r>
          </w:p>
        </w:tc>
        <w:tc>
          <w:tcPr>
            <w:tcW w:w="335"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397</w:t>
            </w:r>
          </w:p>
        </w:tc>
        <w:tc>
          <w:tcPr>
            <w:tcW w:w="336"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202</w:t>
            </w:r>
          </w:p>
        </w:tc>
        <w:tc>
          <w:tcPr>
            <w:tcW w:w="490"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397</w:t>
            </w:r>
          </w:p>
        </w:tc>
        <w:tc>
          <w:tcPr>
            <w:tcW w:w="442"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202</w:t>
            </w:r>
          </w:p>
        </w:tc>
        <w:tc>
          <w:tcPr>
            <w:tcW w:w="673" w:type="pct"/>
            <w:tcBorders>
              <w:top w:val="nil"/>
              <w:left w:val="nil"/>
              <w:bottom w:val="single" w:sz="4" w:space="0" w:color="auto"/>
              <w:right w:val="nil"/>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15,60%</w:t>
            </w:r>
          </w:p>
        </w:tc>
        <w:tc>
          <w:tcPr>
            <w:tcW w:w="335" w:type="pct"/>
            <w:tcBorders>
              <w:top w:val="nil"/>
              <w:left w:val="single" w:sz="12" w:space="0" w:color="auto"/>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4 718</w:t>
            </w:r>
          </w:p>
        </w:tc>
        <w:tc>
          <w:tcPr>
            <w:tcW w:w="386"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2 519</w:t>
            </w:r>
          </w:p>
        </w:tc>
        <w:tc>
          <w:tcPr>
            <w:tcW w:w="441"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2 879</w:t>
            </w:r>
          </w:p>
        </w:tc>
        <w:tc>
          <w:tcPr>
            <w:tcW w:w="442"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1 542</w:t>
            </w:r>
          </w:p>
        </w:tc>
        <w:tc>
          <w:tcPr>
            <w:tcW w:w="673" w:type="pct"/>
            <w:tcBorders>
              <w:top w:val="nil"/>
              <w:left w:val="nil"/>
              <w:bottom w:val="single" w:sz="4" w:space="0" w:color="auto"/>
              <w:right w:val="single" w:sz="12"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14,40%</w:t>
            </w:r>
          </w:p>
        </w:tc>
      </w:tr>
      <w:tr w:rsidR="00D514E0" w:rsidRPr="00D9505E">
        <w:trPr>
          <w:trHeight w:val="285"/>
        </w:trPr>
        <w:tc>
          <w:tcPr>
            <w:tcW w:w="448" w:type="pct"/>
            <w:tcBorders>
              <w:top w:val="nil"/>
              <w:left w:val="single" w:sz="12" w:space="0" w:color="auto"/>
              <w:bottom w:val="single" w:sz="4" w:space="0" w:color="auto"/>
              <w:right w:val="single" w:sz="4" w:space="0" w:color="auto"/>
            </w:tcBorders>
            <w:noWrap/>
            <w:vAlign w:val="bottom"/>
          </w:tcPr>
          <w:p w:rsidR="00D514E0" w:rsidRPr="00D9505E" w:rsidRDefault="00D514E0" w:rsidP="00ED4F2E">
            <w:pPr>
              <w:rPr>
                <w:rFonts w:ascii="Arial" w:hAnsi="Arial" w:cs="Arial"/>
                <w:color w:val="000000"/>
              </w:rPr>
            </w:pPr>
            <w:r w:rsidRPr="00D9505E">
              <w:rPr>
                <w:rFonts w:ascii="Arial" w:hAnsi="Arial" w:cs="Arial"/>
                <w:color w:val="000000"/>
              </w:rPr>
              <w:t>01.2013</w:t>
            </w:r>
          </w:p>
        </w:tc>
        <w:tc>
          <w:tcPr>
            <w:tcW w:w="335"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388</w:t>
            </w:r>
          </w:p>
        </w:tc>
        <w:tc>
          <w:tcPr>
            <w:tcW w:w="336"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197</w:t>
            </w:r>
          </w:p>
        </w:tc>
        <w:tc>
          <w:tcPr>
            <w:tcW w:w="490"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388</w:t>
            </w:r>
          </w:p>
        </w:tc>
        <w:tc>
          <w:tcPr>
            <w:tcW w:w="442"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197</w:t>
            </w:r>
          </w:p>
        </w:tc>
        <w:tc>
          <w:tcPr>
            <w:tcW w:w="673" w:type="pct"/>
            <w:tcBorders>
              <w:top w:val="nil"/>
              <w:left w:val="nil"/>
              <w:bottom w:val="single" w:sz="4" w:space="0" w:color="auto"/>
              <w:right w:val="nil"/>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15,40%</w:t>
            </w:r>
          </w:p>
        </w:tc>
        <w:tc>
          <w:tcPr>
            <w:tcW w:w="335" w:type="pct"/>
            <w:tcBorders>
              <w:top w:val="nil"/>
              <w:left w:val="single" w:sz="12" w:space="0" w:color="auto"/>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4 671</w:t>
            </w:r>
          </w:p>
        </w:tc>
        <w:tc>
          <w:tcPr>
            <w:tcW w:w="386"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2 520</w:t>
            </w:r>
          </w:p>
        </w:tc>
        <w:tc>
          <w:tcPr>
            <w:tcW w:w="441"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2 910</w:t>
            </w:r>
          </w:p>
        </w:tc>
        <w:tc>
          <w:tcPr>
            <w:tcW w:w="442"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1 541</w:t>
            </w:r>
          </w:p>
        </w:tc>
        <w:tc>
          <w:tcPr>
            <w:tcW w:w="673" w:type="pct"/>
            <w:tcBorders>
              <w:top w:val="nil"/>
              <w:left w:val="nil"/>
              <w:bottom w:val="single" w:sz="4" w:space="0" w:color="auto"/>
              <w:right w:val="single" w:sz="12"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14,20%</w:t>
            </w:r>
          </w:p>
        </w:tc>
      </w:tr>
      <w:tr w:rsidR="00D514E0" w:rsidRPr="00D9505E">
        <w:trPr>
          <w:trHeight w:val="285"/>
        </w:trPr>
        <w:tc>
          <w:tcPr>
            <w:tcW w:w="448" w:type="pct"/>
            <w:tcBorders>
              <w:top w:val="nil"/>
              <w:left w:val="single" w:sz="12" w:space="0" w:color="auto"/>
              <w:bottom w:val="single" w:sz="4" w:space="0" w:color="auto"/>
              <w:right w:val="single" w:sz="4" w:space="0" w:color="auto"/>
            </w:tcBorders>
            <w:noWrap/>
            <w:vAlign w:val="bottom"/>
          </w:tcPr>
          <w:p w:rsidR="00D514E0" w:rsidRPr="00D9505E" w:rsidRDefault="00D514E0" w:rsidP="00ED4F2E">
            <w:pPr>
              <w:rPr>
                <w:rFonts w:ascii="Arial" w:hAnsi="Arial" w:cs="Arial"/>
                <w:color w:val="000000"/>
              </w:rPr>
            </w:pPr>
            <w:r w:rsidRPr="00D9505E">
              <w:rPr>
                <w:rFonts w:ascii="Arial" w:hAnsi="Arial" w:cs="Arial"/>
                <w:color w:val="000000"/>
              </w:rPr>
              <w:t>01.2012</w:t>
            </w:r>
          </w:p>
        </w:tc>
        <w:tc>
          <w:tcPr>
            <w:tcW w:w="335"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368</w:t>
            </w:r>
          </w:p>
        </w:tc>
        <w:tc>
          <w:tcPr>
            <w:tcW w:w="336"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188</w:t>
            </w:r>
          </w:p>
        </w:tc>
        <w:tc>
          <w:tcPr>
            <w:tcW w:w="490"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368</w:t>
            </w:r>
          </w:p>
        </w:tc>
        <w:tc>
          <w:tcPr>
            <w:tcW w:w="442"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188</w:t>
            </w:r>
          </w:p>
        </w:tc>
        <w:tc>
          <w:tcPr>
            <w:tcW w:w="673" w:type="pct"/>
            <w:tcBorders>
              <w:top w:val="nil"/>
              <w:left w:val="nil"/>
              <w:bottom w:val="single" w:sz="4" w:space="0" w:color="auto"/>
              <w:right w:val="nil"/>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14,90%</w:t>
            </w:r>
          </w:p>
        </w:tc>
        <w:tc>
          <w:tcPr>
            <w:tcW w:w="335" w:type="pct"/>
            <w:tcBorders>
              <w:top w:val="nil"/>
              <w:left w:val="single" w:sz="12" w:space="0" w:color="auto"/>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4 367</w:t>
            </w:r>
          </w:p>
        </w:tc>
        <w:tc>
          <w:tcPr>
            <w:tcW w:w="386"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2 422</w:t>
            </w:r>
          </w:p>
        </w:tc>
        <w:tc>
          <w:tcPr>
            <w:tcW w:w="441"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2 661</w:t>
            </w:r>
          </w:p>
        </w:tc>
        <w:tc>
          <w:tcPr>
            <w:tcW w:w="442"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1 466</w:t>
            </w:r>
          </w:p>
        </w:tc>
        <w:tc>
          <w:tcPr>
            <w:tcW w:w="673" w:type="pct"/>
            <w:tcBorders>
              <w:top w:val="nil"/>
              <w:left w:val="nil"/>
              <w:bottom w:val="single" w:sz="4" w:space="0" w:color="auto"/>
              <w:right w:val="single" w:sz="12"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13,50%</w:t>
            </w:r>
          </w:p>
        </w:tc>
      </w:tr>
      <w:tr w:rsidR="00D514E0" w:rsidRPr="00D9505E">
        <w:trPr>
          <w:trHeight w:val="285"/>
        </w:trPr>
        <w:tc>
          <w:tcPr>
            <w:tcW w:w="448" w:type="pct"/>
            <w:tcBorders>
              <w:top w:val="nil"/>
              <w:left w:val="single" w:sz="12" w:space="0" w:color="auto"/>
              <w:bottom w:val="single" w:sz="4" w:space="0" w:color="auto"/>
              <w:right w:val="single" w:sz="4" w:space="0" w:color="auto"/>
            </w:tcBorders>
            <w:noWrap/>
            <w:vAlign w:val="bottom"/>
          </w:tcPr>
          <w:p w:rsidR="00D514E0" w:rsidRPr="00D9505E" w:rsidRDefault="00D514E0" w:rsidP="00ED4F2E">
            <w:pPr>
              <w:rPr>
                <w:rFonts w:ascii="Arial" w:hAnsi="Arial" w:cs="Arial"/>
                <w:color w:val="000000"/>
              </w:rPr>
            </w:pPr>
            <w:r w:rsidRPr="00D9505E">
              <w:rPr>
                <w:rFonts w:ascii="Arial" w:hAnsi="Arial" w:cs="Arial"/>
                <w:color w:val="000000"/>
              </w:rPr>
              <w:t>01.2011</w:t>
            </w:r>
          </w:p>
        </w:tc>
        <w:tc>
          <w:tcPr>
            <w:tcW w:w="335"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361</w:t>
            </w:r>
          </w:p>
        </w:tc>
        <w:tc>
          <w:tcPr>
            <w:tcW w:w="336"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162</w:t>
            </w:r>
          </w:p>
        </w:tc>
        <w:tc>
          <w:tcPr>
            <w:tcW w:w="490"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361</w:t>
            </w:r>
          </w:p>
        </w:tc>
        <w:tc>
          <w:tcPr>
            <w:tcW w:w="442"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162</w:t>
            </w:r>
          </w:p>
        </w:tc>
        <w:tc>
          <w:tcPr>
            <w:tcW w:w="673" w:type="pct"/>
            <w:tcBorders>
              <w:top w:val="nil"/>
              <w:left w:val="nil"/>
              <w:bottom w:val="single" w:sz="4" w:space="0" w:color="auto"/>
              <w:right w:val="nil"/>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14,60%</w:t>
            </w:r>
          </w:p>
        </w:tc>
        <w:tc>
          <w:tcPr>
            <w:tcW w:w="335" w:type="pct"/>
            <w:tcBorders>
              <w:top w:val="nil"/>
              <w:left w:val="single" w:sz="12" w:space="0" w:color="auto"/>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4 493</w:t>
            </w:r>
          </w:p>
        </w:tc>
        <w:tc>
          <w:tcPr>
            <w:tcW w:w="386"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2 253</w:t>
            </w:r>
          </w:p>
        </w:tc>
        <w:tc>
          <w:tcPr>
            <w:tcW w:w="441"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2 677</w:t>
            </w:r>
          </w:p>
        </w:tc>
        <w:tc>
          <w:tcPr>
            <w:tcW w:w="442" w:type="pct"/>
            <w:tcBorders>
              <w:top w:val="nil"/>
              <w:left w:val="nil"/>
              <w:bottom w:val="single" w:sz="4"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1 320</w:t>
            </w:r>
          </w:p>
        </w:tc>
        <w:tc>
          <w:tcPr>
            <w:tcW w:w="673" w:type="pct"/>
            <w:tcBorders>
              <w:top w:val="nil"/>
              <w:left w:val="nil"/>
              <w:bottom w:val="single" w:sz="4" w:space="0" w:color="auto"/>
              <w:right w:val="single" w:sz="12"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13,90%</w:t>
            </w:r>
          </w:p>
        </w:tc>
      </w:tr>
      <w:tr w:rsidR="00D514E0" w:rsidRPr="00D9505E">
        <w:trPr>
          <w:trHeight w:val="300"/>
        </w:trPr>
        <w:tc>
          <w:tcPr>
            <w:tcW w:w="448" w:type="pct"/>
            <w:tcBorders>
              <w:top w:val="nil"/>
              <w:left w:val="single" w:sz="4" w:space="0" w:color="auto"/>
              <w:bottom w:val="single" w:sz="12" w:space="0" w:color="auto"/>
              <w:right w:val="single" w:sz="4" w:space="0" w:color="auto"/>
            </w:tcBorders>
            <w:noWrap/>
            <w:vAlign w:val="center"/>
          </w:tcPr>
          <w:p w:rsidR="00D514E0" w:rsidRPr="00D9505E" w:rsidRDefault="00D514E0" w:rsidP="00ED4F2E">
            <w:pPr>
              <w:rPr>
                <w:rFonts w:ascii="Arial" w:hAnsi="Arial" w:cs="Arial"/>
                <w:color w:val="000000"/>
              </w:rPr>
            </w:pPr>
            <w:r w:rsidRPr="00D9505E">
              <w:rPr>
                <w:rFonts w:ascii="Arial" w:hAnsi="Arial" w:cs="Arial"/>
                <w:color w:val="000000"/>
              </w:rPr>
              <w:t>01.2010</w:t>
            </w:r>
          </w:p>
        </w:tc>
        <w:tc>
          <w:tcPr>
            <w:tcW w:w="335" w:type="pct"/>
            <w:tcBorders>
              <w:top w:val="nil"/>
              <w:left w:val="nil"/>
              <w:bottom w:val="single" w:sz="12"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388</w:t>
            </w:r>
          </w:p>
        </w:tc>
        <w:tc>
          <w:tcPr>
            <w:tcW w:w="336" w:type="pct"/>
            <w:tcBorders>
              <w:top w:val="nil"/>
              <w:left w:val="nil"/>
              <w:bottom w:val="single" w:sz="12"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188</w:t>
            </w:r>
          </w:p>
        </w:tc>
        <w:tc>
          <w:tcPr>
            <w:tcW w:w="490" w:type="pct"/>
            <w:tcBorders>
              <w:top w:val="nil"/>
              <w:left w:val="nil"/>
              <w:bottom w:val="single" w:sz="12"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388</w:t>
            </w:r>
          </w:p>
        </w:tc>
        <w:tc>
          <w:tcPr>
            <w:tcW w:w="442" w:type="pct"/>
            <w:tcBorders>
              <w:top w:val="nil"/>
              <w:left w:val="nil"/>
              <w:bottom w:val="single" w:sz="12"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188</w:t>
            </w:r>
          </w:p>
        </w:tc>
        <w:tc>
          <w:tcPr>
            <w:tcW w:w="673" w:type="pct"/>
            <w:tcBorders>
              <w:top w:val="nil"/>
              <w:left w:val="nil"/>
              <w:bottom w:val="single" w:sz="12" w:space="0" w:color="auto"/>
              <w:right w:val="nil"/>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15,70%</w:t>
            </w:r>
          </w:p>
        </w:tc>
        <w:tc>
          <w:tcPr>
            <w:tcW w:w="335" w:type="pct"/>
            <w:tcBorders>
              <w:top w:val="nil"/>
              <w:left w:val="single" w:sz="12" w:space="0" w:color="auto"/>
              <w:bottom w:val="single" w:sz="12"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4 673</w:t>
            </w:r>
          </w:p>
        </w:tc>
        <w:tc>
          <w:tcPr>
            <w:tcW w:w="386" w:type="pct"/>
            <w:tcBorders>
              <w:top w:val="nil"/>
              <w:left w:val="nil"/>
              <w:bottom w:val="single" w:sz="12"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2 338</w:t>
            </w:r>
          </w:p>
        </w:tc>
        <w:tc>
          <w:tcPr>
            <w:tcW w:w="441" w:type="pct"/>
            <w:tcBorders>
              <w:top w:val="nil"/>
              <w:left w:val="nil"/>
              <w:bottom w:val="single" w:sz="12"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2 808</w:t>
            </w:r>
          </w:p>
        </w:tc>
        <w:tc>
          <w:tcPr>
            <w:tcW w:w="442" w:type="pct"/>
            <w:tcBorders>
              <w:top w:val="nil"/>
              <w:left w:val="nil"/>
              <w:bottom w:val="single" w:sz="12" w:space="0" w:color="auto"/>
              <w:right w:val="single" w:sz="4"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1 381</w:t>
            </w:r>
          </w:p>
        </w:tc>
        <w:tc>
          <w:tcPr>
            <w:tcW w:w="673" w:type="pct"/>
            <w:tcBorders>
              <w:top w:val="nil"/>
              <w:left w:val="nil"/>
              <w:bottom w:val="single" w:sz="12" w:space="0" w:color="auto"/>
              <w:right w:val="single" w:sz="12" w:space="0" w:color="auto"/>
            </w:tcBorders>
            <w:noWrap/>
            <w:vAlign w:val="center"/>
          </w:tcPr>
          <w:p w:rsidR="00D514E0" w:rsidRPr="00D9505E" w:rsidRDefault="00D514E0" w:rsidP="00ED4F2E">
            <w:pPr>
              <w:jc w:val="center"/>
              <w:rPr>
                <w:rFonts w:ascii="Arial" w:hAnsi="Arial" w:cs="Arial"/>
                <w:color w:val="000000"/>
              </w:rPr>
            </w:pPr>
            <w:r w:rsidRPr="00D9505E">
              <w:rPr>
                <w:rFonts w:ascii="Arial" w:hAnsi="Arial" w:cs="Arial"/>
                <w:color w:val="000000"/>
              </w:rPr>
              <w:t>14,40%</w:t>
            </w:r>
          </w:p>
        </w:tc>
      </w:tr>
    </w:tbl>
    <w:p w:rsidR="00D514E0" w:rsidRPr="005131CB" w:rsidRDefault="00D514E0" w:rsidP="000F298E">
      <w:pPr>
        <w:spacing w:before="240" w:after="240" w:line="360" w:lineRule="auto"/>
        <w:jc w:val="center"/>
        <w:rPr>
          <w:rFonts w:ascii="Arial" w:hAnsi="Arial" w:cs="Arial"/>
        </w:rPr>
      </w:pPr>
      <w:r w:rsidRPr="005131CB">
        <w:rPr>
          <w:rFonts w:ascii="Arial" w:hAnsi="Arial" w:cs="Arial"/>
        </w:rPr>
        <w:t xml:space="preserve">Źródło: </w:t>
      </w:r>
      <w:r>
        <w:rPr>
          <w:rFonts w:ascii="Arial" w:hAnsi="Arial" w:cs="Arial"/>
        </w:rPr>
        <w:t xml:space="preserve">opracowanie własne na podstawie danych z </w:t>
      </w:r>
      <w:r w:rsidRPr="005131CB">
        <w:rPr>
          <w:rFonts w:ascii="Arial" w:hAnsi="Arial" w:cs="Arial"/>
        </w:rPr>
        <w:t>www.pupchoszczno.pl</w:t>
      </w:r>
    </w:p>
    <w:p w:rsidR="00D514E0" w:rsidRPr="005131CB" w:rsidRDefault="00D514E0" w:rsidP="000F298E">
      <w:pPr>
        <w:spacing w:after="240" w:line="360" w:lineRule="auto"/>
        <w:jc w:val="both"/>
        <w:rPr>
          <w:rFonts w:ascii="Arial" w:hAnsi="Arial" w:cs="Arial"/>
        </w:rPr>
      </w:pPr>
      <w:r>
        <w:rPr>
          <w:rFonts w:ascii="Arial" w:hAnsi="Arial" w:cs="Arial"/>
        </w:rPr>
        <w:tab/>
      </w:r>
      <w:r w:rsidRPr="005131CB">
        <w:rPr>
          <w:rFonts w:ascii="Arial" w:hAnsi="Arial" w:cs="Arial"/>
        </w:rPr>
        <w:t>Jak wynika z powyższych tabel, na przestrzeni ostatnich kilku lat liczba bezrobotnych w G</w:t>
      </w:r>
      <w:r>
        <w:rPr>
          <w:rFonts w:ascii="Arial" w:hAnsi="Arial" w:cs="Arial"/>
        </w:rPr>
        <w:t>minie Krzęcin wykazuje tendencję spadkową</w:t>
      </w:r>
      <w:r w:rsidRPr="005131CB">
        <w:rPr>
          <w:rFonts w:ascii="Arial" w:hAnsi="Arial" w:cs="Arial"/>
        </w:rPr>
        <w:t xml:space="preserve">, </w:t>
      </w:r>
      <w:r>
        <w:rPr>
          <w:rFonts w:ascii="Arial" w:hAnsi="Arial" w:cs="Arial"/>
        </w:rPr>
        <w:t>w tym w przypadku kobiet (wyjątkiem rok 2014)</w:t>
      </w:r>
      <w:r w:rsidRPr="005131CB">
        <w:rPr>
          <w:rFonts w:ascii="Arial" w:hAnsi="Arial" w:cs="Arial"/>
        </w:rPr>
        <w:t xml:space="preserve">. Podobna sytuacja występuje w Powiecie </w:t>
      </w:r>
      <w:r>
        <w:rPr>
          <w:rFonts w:ascii="Arial" w:hAnsi="Arial" w:cs="Arial"/>
        </w:rPr>
        <w:t>Choszczeńskim</w:t>
      </w:r>
      <w:r w:rsidRPr="005131CB">
        <w:rPr>
          <w:rFonts w:ascii="Arial" w:hAnsi="Arial" w:cs="Arial"/>
        </w:rPr>
        <w:t>, gdzie liczba be</w:t>
      </w:r>
      <w:r>
        <w:rPr>
          <w:rFonts w:ascii="Arial" w:hAnsi="Arial" w:cs="Arial"/>
        </w:rPr>
        <w:t>zrobotnych w dłuższym okresie spada</w:t>
      </w:r>
      <w:r w:rsidRPr="005131CB">
        <w:rPr>
          <w:rFonts w:ascii="Arial" w:hAnsi="Arial" w:cs="Arial"/>
        </w:rPr>
        <w:t xml:space="preserve">, zaś liczba </w:t>
      </w:r>
      <w:r>
        <w:rPr>
          <w:rFonts w:ascii="Arial" w:hAnsi="Arial" w:cs="Arial"/>
        </w:rPr>
        <w:t>bezrobotnych kobiet utrzymuje się na podobnym poziomie. Stopa bezrobocia w powiecie</w:t>
      </w:r>
      <w:r w:rsidRPr="005131CB">
        <w:rPr>
          <w:rFonts w:ascii="Arial" w:hAnsi="Arial" w:cs="Arial"/>
        </w:rPr>
        <w:t xml:space="preserve"> utrzymuje się na </w:t>
      </w:r>
      <w:r>
        <w:rPr>
          <w:rFonts w:ascii="Arial" w:hAnsi="Arial" w:cs="Arial"/>
        </w:rPr>
        <w:t>niższym</w:t>
      </w:r>
      <w:r w:rsidRPr="005131CB">
        <w:rPr>
          <w:rFonts w:ascii="Arial" w:hAnsi="Arial" w:cs="Arial"/>
        </w:rPr>
        <w:t xml:space="preserve"> poziomie niż w Gminie </w:t>
      </w:r>
      <w:r>
        <w:rPr>
          <w:rFonts w:ascii="Arial" w:hAnsi="Arial" w:cs="Arial"/>
        </w:rPr>
        <w:t>Krzęcin</w:t>
      </w:r>
      <w:r w:rsidRPr="005131CB">
        <w:rPr>
          <w:rFonts w:ascii="Arial" w:hAnsi="Arial" w:cs="Arial"/>
        </w:rPr>
        <w:t>. Jednocześnie</w:t>
      </w:r>
      <w:r>
        <w:rPr>
          <w:rFonts w:ascii="Arial" w:hAnsi="Arial" w:cs="Arial"/>
        </w:rPr>
        <w:t xml:space="preserve"> należy zauważyć, iż stopa bezrobocia w gminie na przestrzeni ostatnich lat wyraźnie spadła (o 3,4 punkty procentowe).</w:t>
      </w:r>
    </w:p>
    <w:p w:rsidR="00D514E0" w:rsidRDefault="00D514E0">
      <w:pPr>
        <w:rPr>
          <w:rFonts w:ascii="Arial" w:hAnsi="Arial" w:cs="Arial"/>
          <w:b/>
          <w:bCs/>
        </w:rPr>
      </w:pPr>
      <w:bookmarkStart w:id="35" w:name="_Toc420243530"/>
      <w:bookmarkStart w:id="36" w:name="_Toc422250268"/>
      <w:r>
        <w:rPr>
          <w:rFonts w:ascii="Arial" w:hAnsi="Arial" w:cs="Arial"/>
        </w:rPr>
        <w:br w:type="page"/>
      </w:r>
    </w:p>
    <w:p w:rsidR="00D514E0" w:rsidRPr="00E64609" w:rsidRDefault="00D514E0" w:rsidP="000F298E">
      <w:pPr>
        <w:pStyle w:val="Caption"/>
        <w:keepNext/>
        <w:spacing w:before="240" w:after="0"/>
        <w:jc w:val="center"/>
        <w:rPr>
          <w:rFonts w:ascii="Arial" w:hAnsi="Arial" w:cs="Arial"/>
          <w:color w:val="auto"/>
          <w:sz w:val="22"/>
          <w:szCs w:val="22"/>
        </w:rPr>
      </w:pPr>
      <w:r w:rsidRPr="00E64609">
        <w:rPr>
          <w:rFonts w:ascii="Arial" w:hAnsi="Arial" w:cs="Arial"/>
          <w:color w:val="auto"/>
          <w:sz w:val="22"/>
          <w:szCs w:val="22"/>
        </w:rPr>
        <w:t xml:space="preserve">Tab. </w:t>
      </w:r>
      <w:r w:rsidRPr="00E64609">
        <w:rPr>
          <w:rFonts w:ascii="Arial" w:hAnsi="Arial" w:cs="Arial"/>
          <w:color w:val="auto"/>
          <w:sz w:val="22"/>
          <w:szCs w:val="22"/>
        </w:rPr>
        <w:fldChar w:fldCharType="begin"/>
      </w:r>
      <w:r w:rsidRPr="00E64609">
        <w:rPr>
          <w:rFonts w:ascii="Arial" w:hAnsi="Arial" w:cs="Arial"/>
          <w:color w:val="auto"/>
          <w:sz w:val="22"/>
          <w:szCs w:val="22"/>
        </w:rPr>
        <w:instrText xml:space="preserve"> SEQ Tab. \* ARABIC </w:instrText>
      </w:r>
      <w:r w:rsidRPr="00E64609">
        <w:rPr>
          <w:rFonts w:ascii="Arial" w:hAnsi="Arial" w:cs="Arial"/>
          <w:color w:val="auto"/>
          <w:sz w:val="22"/>
          <w:szCs w:val="22"/>
        </w:rPr>
        <w:fldChar w:fldCharType="separate"/>
      </w:r>
      <w:r>
        <w:rPr>
          <w:rFonts w:ascii="Arial" w:hAnsi="Arial" w:cs="Arial"/>
          <w:noProof/>
          <w:color w:val="auto"/>
          <w:sz w:val="22"/>
          <w:szCs w:val="22"/>
        </w:rPr>
        <w:t>8</w:t>
      </w:r>
      <w:r w:rsidRPr="00E64609">
        <w:rPr>
          <w:rFonts w:ascii="Arial" w:hAnsi="Arial" w:cs="Arial"/>
          <w:color w:val="auto"/>
          <w:sz w:val="22"/>
          <w:szCs w:val="22"/>
        </w:rPr>
        <w:fldChar w:fldCharType="end"/>
      </w:r>
      <w:r w:rsidRPr="00E64609">
        <w:rPr>
          <w:rFonts w:ascii="Arial" w:hAnsi="Arial" w:cs="Arial"/>
          <w:color w:val="auto"/>
          <w:sz w:val="22"/>
          <w:szCs w:val="22"/>
        </w:rPr>
        <w:t xml:space="preserve"> Zarejestrowani bezrobotni w G</w:t>
      </w:r>
      <w:r>
        <w:rPr>
          <w:rFonts w:ascii="Arial" w:hAnsi="Arial" w:cs="Arial"/>
          <w:color w:val="auto"/>
          <w:sz w:val="22"/>
          <w:szCs w:val="22"/>
        </w:rPr>
        <w:t>minie Krzęcin</w:t>
      </w:r>
      <w:r w:rsidRPr="00E64609">
        <w:rPr>
          <w:rFonts w:ascii="Arial" w:hAnsi="Arial" w:cs="Arial"/>
          <w:color w:val="auto"/>
          <w:sz w:val="22"/>
          <w:szCs w:val="22"/>
        </w:rPr>
        <w:t xml:space="preserve"> według wieku</w:t>
      </w:r>
      <w:bookmarkEnd w:id="35"/>
      <w:bookmarkEnd w:id="36"/>
    </w:p>
    <w:p w:rsidR="00D514E0" w:rsidRPr="00E64609" w:rsidRDefault="00D514E0" w:rsidP="000F298E">
      <w:pPr>
        <w:pStyle w:val="Caption"/>
        <w:keepNext/>
        <w:jc w:val="center"/>
        <w:rPr>
          <w:rFonts w:ascii="Arial" w:hAnsi="Arial" w:cs="Arial"/>
          <w:color w:val="auto"/>
          <w:sz w:val="22"/>
          <w:szCs w:val="22"/>
        </w:rPr>
      </w:pPr>
      <w:r w:rsidRPr="00E64609">
        <w:rPr>
          <w:rFonts w:ascii="Arial" w:hAnsi="Arial" w:cs="Arial"/>
          <w:color w:val="auto"/>
          <w:sz w:val="22"/>
          <w:szCs w:val="22"/>
        </w:rPr>
        <w:t>(I kwartał 2015 r.).</w:t>
      </w:r>
    </w:p>
    <w:tbl>
      <w:tblPr>
        <w:tblW w:w="0" w:type="auto"/>
        <w:jc w:val="center"/>
        <w:tblCellMar>
          <w:top w:w="55" w:type="dxa"/>
          <w:left w:w="55" w:type="dxa"/>
          <w:bottom w:w="55" w:type="dxa"/>
          <w:right w:w="55" w:type="dxa"/>
        </w:tblCellMar>
        <w:tblLook w:val="0000"/>
      </w:tblPr>
      <w:tblGrid>
        <w:gridCol w:w="1186"/>
        <w:gridCol w:w="869"/>
        <w:gridCol w:w="993"/>
        <w:gridCol w:w="850"/>
        <w:gridCol w:w="992"/>
        <w:gridCol w:w="851"/>
        <w:gridCol w:w="967"/>
        <w:gridCol w:w="14"/>
      </w:tblGrid>
      <w:tr w:rsidR="00D514E0" w:rsidRPr="00D9505E">
        <w:trPr>
          <w:gridAfter w:val="1"/>
          <w:wAfter w:w="14" w:type="dxa"/>
          <w:trHeight w:val="774"/>
          <w:tblHeader/>
          <w:jc w:val="center"/>
        </w:trPr>
        <w:tc>
          <w:tcPr>
            <w:tcW w:w="0" w:type="auto"/>
            <w:tcBorders>
              <w:top w:val="single" w:sz="2" w:space="0" w:color="000000"/>
              <w:left w:val="single" w:sz="2" w:space="0" w:color="000000"/>
              <w:bottom w:val="single" w:sz="2" w:space="0" w:color="000000"/>
            </w:tcBorders>
            <w:vAlign w:val="center"/>
          </w:tcPr>
          <w:p w:rsidR="00D514E0" w:rsidRPr="00D9505E" w:rsidRDefault="00D514E0" w:rsidP="003A1C79">
            <w:pPr>
              <w:spacing w:after="0" w:line="360" w:lineRule="auto"/>
              <w:jc w:val="center"/>
              <w:rPr>
                <w:rFonts w:ascii="Arial" w:hAnsi="Arial" w:cs="Arial"/>
                <w:b/>
                <w:bCs/>
              </w:rPr>
            </w:pPr>
          </w:p>
        </w:tc>
        <w:tc>
          <w:tcPr>
            <w:tcW w:w="869" w:type="dxa"/>
            <w:tcBorders>
              <w:top w:val="single" w:sz="2" w:space="0" w:color="000000"/>
              <w:left w:val="single" w:sz="2" w:space="0" w:color="000000"/>
              <w:bottom w:val="single" w:sz="2" w:space="0" w:color="000000"/>
            </w:tcBorders>
            <w:vAlign w:val="center"/>
          </w:tcPr>
          <w:p w:rsidR="00D514E0" w:rsidRPr="00D9505E" w:rsidRDefault="00D514E0" w:rsidP="003A1C79">
            <w:pPr>
              <w:spacing w:after="0" w:line="240" w:lineRule="auto"/>
              <w:jc w:val="center"/>
              <w:rPr>
                <w:rFonts w:ascii="Arial" w:hAnsi="Arial" w:cs="Arial"/>
                <w:b/>
                <w:bCs/>
              </w:rPr>
            </w:pPr>
            <w:r w:rsidRPr="00D9505E">
              <w:rPr>
                <w:rFonts w:ascii="Arial" w:hAnsi="Arial" w:cs="Arial"/>
                <w:b/>
                <w:bCs/>
              </w:rPr>
              <w:t>18 – 24</w:t>
            </w:r>
          </w:p>
          <w:p w:rsidR="00D514E0" w:rsidRPr="00D9505E" w:rsidRDefault="00D514E0" w:rsidP="003A1C79">
            <w:pPr>
              <w:spacing w:after="0" w:line="240" w:lineRule="auto"/>
              <w:jc w:val="center"/>
              <w:rPr>
                <w:rFonts w:ascii="Arial" w:hAnsi="Arial" w:cs="Arial"/>
                <w:b/>
                <w:bCs/>
              </w:rPr>
            </w:pPr>
            <w:r w:rsidRPr="00D9505E">
              <w:rPr>
                <w:rFonts w:ascii="Arial" w:hAnsi="Arial" w:cs="Arial"/>
                <w:b/>
                <w:bCs/>
              </w:rPr>
              <w:t>lata</w:t>
            </w:r>
          </w:p>
        </w:tc>
        <w:tc>
          <w:tcPr>
            <w:tcW w:w="993" w:type="dxa"/>
            <w:tcBorders>
              <w:top w:val="single" w:sz="2" w:space="0" w:color="000000"/>
              <w:left w:val="single" w:sz="2" w:space="0" w:color="000000"/>
              <w:bottom w:val="single" w:sz="2" w:space="0" w:color="000000"/>
            </w:tcBorders>
            <w:vAlign w:val="center"/>
          </w:tcPr>
          <w:p w:rsidR="00D514E0" w:rsidRPr="00D9505E" w:rsidRDefault="00D514E0" w:rsidP="003A1C79">
            <w:pPr>
              <w:spacing w:after="0"/>
              <w:jc w:val="center"/>
              <w:rPr>
                <w:rFonts w:ascii="Arial" w:hAnsi="Arial" w:cs="Arial"/>
                <w:b/>
                <w:bCs/>
              </w:rPr>
            </w:pPr>
            <w:r w:rsidRPr="00D9505E">
              <w:rPr>
                <w:rFonts w:ascii="Arial" w:hAnsi="Arial" w:cs="Arial"/>
                <w:b/>
                <w:bCs/>
              </w:rPr>
              <w:t>25 – 34</w:t>
            </w:r>
          </w:p>
          <w:p w:rsidR="00D514E0" w:rsidRPr="00D9505E" w:rsidRDefault="00D514E0" w:rsidP="003A1C79">
            <w:pPr>
              <w:spacing w:after="0"/>
              <w:jc w:val="center"/>
              <w:rPr>
                <w:rFonts w:ascii="Arial" w:hAnsi="Arial" w:cs="Arial"/>
                <w:b/>
                <w:bCs/>
              </w:rPr>
            </w:pPr>
            <w:r w:rsidRPr="00D9505E">
              <w:rPr>
                <w:rFonts w:ascii="Arial" w:hAnsi="Arial" w:cs="Arial"/>
                <w:b/>
                <w:bCs/>
              </w:rPr>
              <w:t>lata</w:t>
            </w:r>
          </w:p>
        </w:tc>
        <w:tc>
          <w:tcPr>
            <w:tcW w:w="850" w:type="dxa"/>
            <w:tcBorders>
              <w:top w:val="single" w:sz="2" w:space="0" w:color="000000"/>
              <w:left w:val="single" w:sz="2" w:space="0" w:color="000000"/>
              <w:bottom w:val="single" w:sz="2" w:space="0" w:color="000000"/>
            </w:tcBorders>
            <w:vAlign w:val="center"/>
          </w:tcPr>
          <w:p w:rsidR="00D514E0" w:rsidRPr="00D9505E" w:rsidRDefault="00D514E0" w:rsidP="003A1C79">
            <w:pPr>
              <w:spacing w:after="0"/>
              <w:jc w:val="center"/>
              <w:rPr>
                <w:rFonts w:ascii="Arial" w:hAnsi="Arial" w:cs="Arial"/>
                <w:b/>
                <w:bCs/>
              </w:rPr>
            </w:pPr>
            <w:r w:rsidRPr="00D9505E">
              <w:rPr>
                <w:rFonts w:ascii="Arial" w:hAnsi="Arial" w:cs="Arial"/>
                <w:b/>
                <w:bCs/>
              </w:rPr>
              <w:t>35 – 44</w:t>
            </w:r>
          </w:p>
          <w:p w:rsidR="00D514E0" w:rsidRPr="00D9505E" w:rsidRDefault="00D514E0" w:rsidP="003A1C79">
            <w:pPr>
              <w:spacing w:after="0"/>
              <w:jc w:val="center"/>
              <w:rPr>
                <w:rFonts w:ascii="Arial" w:hAnsi="Arial" w:cs="Arial"/>
                <w:b/>
                <w:bCs/>
              </w:rPr>
            </w:pPr>
            <w:r w:rsidRPr="00D9505E">
              <w:rPr>
                <w:rFonts w:ascii="Arial" w:hAnsi="Arial" w:cs="Arial"/>
                <w:b/>
                <w:bCs/>
              </w:rPr>
              <w:t>lata</w:t>
            </w:r>
          </w:p>
        </w:tc>
        <w:tc>
          <w:tcPr>
            <w:tcW w:w="992" w:type="dxa"/>
            <w:tcBorders>
              <w:top w:val="single" w:sz="2" w:space="0" w:color="000000"/>
              <w:left w:val="single" w:sz="2" w:space="0" w:color="000000"/>
              <w:bottom w:val="single" w:sz="2" w:space="0" w:color="000000"/>
            </w:tcBorders>
            <w:vAlign w:val="center"/>
          </w:tcPr>
          <w:p w:rsidR="00D514E0" w:rsidRPr="00D9505E" w:rsidRDefault="00D514E0" w:rsidP="003A1C79">
            <w:pPr>
              <w:spacing w:after="0"/>
              <w:jc w:val="center"/>
              <w:rPr>
                <w:rFonts w:ascii="Arial" w:hAnsi="Arial" w:cs="Arial"/>
                <w:b/>
                <w:bCs/>
              </w:rPr>
            </w:pPr>
            <w:r w:rsidRPr="00D9505E">
              <w:rPr>
                <w:rFonts w:ascii="Arial" w:hAnsi="Arial" w:cs="Arial"/>
                <w:b/>
                <w:bCs/>
              </w:rPr>
              <w:t>45 – 54</w:t>
            </w:r>
          </w:p>
          <w:p w:rsidR="00D514E0" w:rsidRPr="00D9505E" w:rsidRDefault="00D514E0" w:rsidP="003A1C79">
            <w:pPr>
              <w:spacing w:after="0"/>
              <w:jc w:val="center"/>
              <w:rPr>
                <w:rFonts w:ascii="Arial" w:hAnsi="Arial" w:cs="Arial"/>
                <w:b/>
                <w:bCs/>
              </w:rPr>
            </w:pPr>
            <w:r w:rsidRPr="00D9505E">
              <w:rPr>
                <w:rFonts w:ascii="Arial" w:hAnsi="Arial" w:cs="Arial"/>
                <w:b/>
                <w:bCs/>
              </w:rPr>
              <w:t>lata</w:t>
            </w:r>
          </w:p>
        </w:tc>
        <w:tc>
          <w:tcPr>
            <w:tcW w:w="851" w:type="dxa"/>
            <w:tcBorders>
              <w:top w:val="single" w:sz="2" w:space="0" w:color="000000"/>
              <w:left w:val="single" w:sz="2" w:space="0" w:color="000000"/>
              <w:bottom w:val="single" w:sz="2" w:space="0" w:color="000000"/>
            </w:tcBorders>
            <w:vAlign w:val="center"/>
          </w:tcPr>
          <w:p w:rsidR="00D514E0" w:rsidRPr="00D9505E" w:rsidRDefault="00D514E0" w:rsidP="003A1C79">
            <w:pPr>
              <w:spacing w:after="0"/>
              <w:jc w:val="center"/>
              <w:rPr>
                <w:rFonts w:ascii="Arial" w:hAnsi="Arial" w:cs="Arial"/>
                <w:b/>
                <w:bCs/>
              </w:rPr>
            </w:pPr>
            <w:r w:rsidRPr="00D9505E">
              <w:rPr>
                <w:rFonts w:ascii="Arial" w:hAnsi="Arial" w:cs="Arial"/>
                <w:b/>
                <w:bCs/>
              </w:rPr>
              <w:t>55 – 59</w:t>
            </w:r>
          </w:p>
          <w:p w:rsidR="00D514E0" w:rsidRPr="00D9505E" w:rsidRDefault="00D514E0" w:rsidP="003A1C79">
            <w:pPr>
              <w:spacing w:after="0"/>
              <w:jc w:val="center"/>
              <w:rPr>
                <w:rFonts w:ascii="Arial" w:hAnsi="Arial" w:cs="Arial"/>
                <w:b/>
                <w:bCs/>
              </w:rPr>
            </w:pPr>
            <w:r w:rsidRPr="00D9505E">
              <w:rPr>
                <w:rFonts w:ascii="Arial" w:hAnsi="Arial" w:cs="Arial"/>
                <w:b/>
                <w:bCs/>
              </w:rPr>
              <w:t>lat</w:t>
            </w:r>
          </w:p>
        </w:tc>
        <w:tc>
          <w:tcPr>
            <w:tcW w:w="967" w:type="dxa"/>
            <w:tcBorders>
              <w:top w:val="single" w:sz="2" w:space="0" w:color="000000"/>
              <w:left w:val="single" w:sz="2" w:space="0" w:color="000000"/>
              <w:bottom w:val="single" w:sz="2" w:space="0" w:color="000000"/>
              <w:right w:val="single" w:sz="2" w:space="0" w:color="000000"/>
            </w:tcBorders>
            <w:vAlign w:val="center"/>
          </w:tcPr>
          <w:p w:rsidR="00D514E0" w:rsidRPr="00D9505E" w:rsidRDefault="00D514E0" w:rsidP="003A1C79">
            <w:pPr>
              <w:spacing w:after="0"/>
              <w:jc w:val="center"/>
              <w:rPr>
                <w:rFonts w:ascii="Arial" w:hAnsi="Arial" w:cs="Arial"/>
                <w:b/>
                <w:bCs/>
              </w:rPr>
            </w:pPr>
            <w:r w:rsidRPr="00D9505E">
              <w:rPr>
                <w:rFonts w:ascii="Arial" w:hAnsi="Arial" w:cs="Arial"/>
                <w:b/>
                <w:bCs/>
              </w:rPr>
              <w:t>60 – 64</w:t>
            </w:r>
          </w:p>
          <w:p w:rsidR="00D514E0" w:rsidRPr="00D9505E" w:rsidRDefault="00D514E0" w:rsidP="003A1C79">
            <w:pPr>
              <w:spacing w:after="0"/>
              <w:jc w:val="center"/>
              <w:rPr>
                <w:rFonts w:ascii="Arial" w:hAnsi="Arial" w:cs="Arial"/>
                <w:b/>
                <w:bCs/>
              </w:rPr>
            </w:pPr>
            <w:r w:rsidRPr="00D9505E">
              <w:rPr>
                <w:rFonts w:ascii="Arial" w:hAnsi="Arial" w:cs="Arial"/>
                <w:b/>
                <w:bCs/>
              </w:rPr>
              <w:t>lata</w:t>
            </w:r>
          </w:p>
        </w:tc>
      </w:tr>
      <w:tr w:rsidR="00D514E0" w:rsidRPr="00D9505E">
        <w:trPr>
          <w:jc w:val="center"/>
        </w:trPr>
        <w:tc>
          <w:tcPr>
            <w:tcW w:w="0" w:type="auto"/>
            <w:tcBorders>
              <w:left w:val="single" w:sz="2" w:space="0" w:color="000000"/>
              <w:bottom w:val="single" w:sz="2" w:space="0" w:color="000000"/>
            </w:tcBorders>
            <w:vAlign w:val="center"/>
          </w:tcPr>
          <w:p w:rsidR="00D514E0" w:rsidRPr="00D9505E" w:rsidRDefault="00D514E0" w:rsidP="003A1C79">
            <w:pPr>
              <w:spacing w:after="0"/>
              <w:jc w:val="center"/>
              <w:rPr>
                <w:rFonts w:ascii="Arial" w:hAnsi="Arial" w:cs="Arial"/>
                <w:b/>
                <w:bCs/>
              </w:rPr>
            </w:pPr>
            <w:r w:rsidRPr="00D9505E">
              <w:rPr>
                <w:rFonts w:ascii="Arial" w:hAnsi="Arial" w:cs="Arial"/>
                <w:b/>
                <w:bCs/>
              </w:rPr>
              <w:t>Kobiety</w:t>
            </w:r>
          </w:p>
        </w:tc>
        <w:tc>
          <w:tcPr>
            <w:tcW w:w="869" w:type="dxa"/>
            <w:tcBorders>
              <w:left w:val="single" w:sz="2" w:space="0" w:color="000000"/>
              <w:bottom w:val="single" w:sz="2" w:space="0" w:color="000000"/>
            </w:tcBorders>
            <w:vAlign w:val="center"/>
          </w:tcPr>
          <w:p w:rsidR="00D514E0" w:rsidRPr="00D9505E" w:rsidRDefault="00D514E0" w:rsidP="00ED4F2E">
            <w:pPr>
              <w:jc w:val="center"/>
              <w:rPr>
                <w:rFonts w:ascii="Arial" w:hAnsi="Arial" w:cs="Arial"/>
              </w:rPr>
            </w:pPr>
            <w:r w:rsidRPr="00D9505E">
              <w:rPr>
                <w:rFonts w:ascii="Arial" w:hAnsi="Arial" w:cs="Arial"/>
              </w:rPr>
              <w:t>42</w:t>
            </w:r>
          </w:p>
        </w:tc>
        <w:tc>
          <w:tcPr>
            <w:tcW w:w="993" w:type="dxa"/>
            <w:tcBorders>
              <w:left w:val="single" w:sz="2" w:space="0" w:color="000000"/>
              <w:bottom w:val="single" w:sz="2" w:space="0" w:color="000000"/>
            </w:tcBorders>
            <w:vAlign w:val="center"/>
          </w:tcPr>
          <w:p w:rsidR="00D514E0" w:rsidRPr="00D9505E" w:rsidRDefault="00D514E0" w:rsidP="00ED4F2E">
            <w:pPr>
              <w:jc w:val="center"/>
              <w:rPr>
                <w:rFonts w:ascii="Arial" w:hAnsi="Arial" w:cs="Arial"/>
              </w:rPr>
            </w:pPr>
            <w:r w:rsidRPr="00D9505E">
              <w:rPr>
                <w:rFonts w:ascii="Arial" w:hAnsi="Arial" w:cs="Arial"/>
              </w:rPr>
              <w:t>53</w:t>
            </w:r>
          </w:p>
        </w:tc>
        <w:tc>
          <w:tcPr>
            <w:tcW w:w="850" w:type="dxa"/>
            <w:tcBorders>
              <w:left w:val="single" w:sz="2" w:space="0" w:color="000000"/>
              <w:bottom w:val="single" w:sz="2" w:space="0" w:color="000000"/>
            </w:tcBorders>
            <w:vAlign w:val="center"/>
          </w:tcPr>
          <w:p w:rsidR="00D514E0" w:rsidRPr="00D9505E" w:rsidRDefault="00D514E0" w:rsidP="00ED4F2E">
            <w:pPr>
              <w:jc w:val="center"/>
              <w:rPr>
                <w:rFonts w:ascii="Arial" w:hAnsi="Arial" w:cs="Arial"/>
              </w:rPr>
            </w:pPr>
            <w:r w:rsidRPr="00D9505E">
              <w:rPr>
                <w:rFonts w:ascii="Arial" w:hAnsi="Arial" w:cs="Arial"/>
              </w:rPr>
              <w:t>36</w:t>
            </w:r>
          </w:p>
        </w:tc>
        <w:tc>
          <w:tcPr>
            <w:tcW w:w="992" w:type="dxa"/>
            <w:tcBorders>
              <w:left w:val="single" w:sz="2" w:space="0" w:color="000000"/>
              <w:bottom w:val="single" w:sz="2" w:space="0" w:color="000000"/>
            </w:tcBorders>
            <w:vAlign w:val="center"/>
          </w:tcPr>
          <w:p w:rsidR="00D514E0" w:rsidRPr="00D9505E" w:rsidRDefault="00D514E0" w:rsidP="00ED4F2E">
            <w:pPr>
              <w:jc w:val="center"/>
              <w:rPr>
                <w:rFonts w:ascii="Arial" w:hAnsi="Arial" w:cs="Arial"/>
              </w:rPr>
            </w:pPr>
            <w:r w:rsidRPr="00D9505E">
              <w:rPr>
                <w:rFonts w:ascii="Arial" w:hAnsi="Arial" w:cs="Arial"/>
              </w:rPr>
              <w:t>27</w:t>
            </w:r>
          </w:p>
        </w:tc>
        <w:tc>
          <w:tcPr>
            <w:tcW w:w="851" w:type="dxa"/>
            <w:tcBorders>
              <w:left w:val="single" w:sz="2" w:space="0" w:color="000000"/>
              <w:bottom w:val="single" w:sz="2" w:space="0" w:color="000000"/>
            </w:tcBorders>
            <w:vAlign w:val="center"/>
          </w:tcPr>
          <w:p w:rsidR="00D514E0" w:rsidRPr="00D9505E" w:rsidRDefault="00D514E0" w:rsidP="00ED4F2E">
            <w:pPr>
              <w:jc w:val="center"/>
              <w:rPr>
                <w:rFonts w:ascii="Arial" w:hAnsi="Arial" w:cs="Arial"/>
              </w:rPr>
            </w:pPr>
            <w:r w:rsidRPr="00D9505E">
              <w:rPr>
                <w:rFonts w:ascii="Arial" w:hAnsi="Arial" w:cs="Arial"/>
              </w:rPr>
              <w:t>4</w:t>
            </w:r>
          </w:p>
        </w:tc>
        <w:tc>
          <w:tcPr>
            <w:tcW w:w="981" w:type="dxa"/>
            <w:gridSpan w:val="2"/>
            <w:tcBorders>
              <w:left w:val="single" w:sz="2" w:space="0" w:color="000000"/>
              <w:bottom w:val="single" w:sz="2" w:space="0" w:color="000000"/>
              <w:right w:val="single" w:sz="2" w:space="0" w:color="000000"/>
            </w:tcBorders>
            <w:vAlign w:val="center"/>
          </w:tcPr>
          <w:p w:rsidR="00D514E0" w:rsidRPr="00D9505E" w:rsidRDefault="00D514E0" w:rsidP="00ED4F2E">
            <w:pPr>
              <w:jc w:val="center"/>
              <w:rPr>
                <w:rFonts w:ascii="Arial" w:hAnsi="Arial" w:cs="Arial"/>
              </w:rPr>
            </w:pPr>
            <w:r w:rsidRPr="00D9505E">
              <w:rPr>
                <w:rFonts w:ascii="Arial" w:hAnsi="Arial" w:cs="Arial"/>
              </w:rPr>
              <w:t>1</w:t>
            </w:r>
          </w:p>
        </w:tc>
      </w:tr>
      <w:tr w:rsidR="00D514E0" w:rsidRPr="00D9505E">
        <w:trPr>
          <w:gridAfter w:val="1"/>
          <w:wAfter w:w="14" w:type="dxa"/>
          <w:trHeight w:val="505"/>
          <w:jc w:val="center"/>
        </w:trPr>
        <w:tc>
          <w:tcPr>
            <w:tcW w:w="0" w:type="auto"/>
            <w:tcBorders>
              <w:left w:val="single" w:sz="2" w:space="0" w:color="000000"/>
              <w:bottom w:val="single" w:sz="2" w:space="0" w:color="000000"/>
            </w:tcBorders>
            <w:vAlign w:val="center"/>
          </w:tcPr>
          <w:p w:rsidR="00D514E0" w:rsidRPr="00D9505E" w:rsidRDefault="00D514E0" w:rsidP="00ED4F2E">
            <w:pPr>
              <w:jc w:val="center"/>
              <w:rPr>
                <w:rFonts w:ascii="Arial" w:hAnsi="Arial" w:cs="Arial"/>
                <w:b/>
                <w:bCs/>
              </w:rPr>
            </w:pPr>
            <w:r w:rsidRPr="00D9505E">
              <w:rPr>
                <w:rFonts w:ascii="Arial" w:hAnsi="Arial" w:cs="Arial"/>
                <w:b/>
                <w:bCs/>
              </w:rPr>
              <w:t>Mężczyźni</w:t>
            </w:r>
          </w:p>
        </w:tc>
        <w:tc>
          <w:tcPr>
            <w:tcW w:w="869" w:type="dxa"/>
            <w:tcBorders>
              <w:left w:val="single" w:sz="2" w:space="0" w:color="000000"/>
              <w:bottom w:val="single" w:sz="2" w:space="0" w:color="000000"/>
            </w:tcBorders>
            <w:vAlign w:val="center"/>
          </w:tcPr>
          <w:p w:rsidR="00D514E0" w:rsidRPr="00D9505E" w:rsidRDefault="00D514E0" w:rsidP="00ED4F2E">
            <w:pPr>
              <w:jc w:val="center"/>
              <w:rPr>
                <w:rFonts w:ascii="Arial" w:hAnsi="Arial" w:cs="Arial"/>
              </w:rPr>
            </w:pPr>
            <w:r w:rsidRPr="00D9505E">
              <w:rPr>
                <w:rFonts w:ascii="Arial" w:hAnsi="Arial" w:cs="Arial"/>
              </w:rPr>
              <w:t>36</w:t>
            </w:r>
          </w:p>
        </w:tc>
        <w:tc>
          <w:tcPr>
            <w:tcW w:w="993" w:type="dxa"/>
            <w:tcBorders>
              <w:left w:val="single" w:sz="2" w:space="0" w:color="000000"/>
              <w:bottom w:val="single" w:sz="2" w:space="0" w:color="000000"/>
            </w:tcBorders>
            <w:vAlign w:val="center"/>
          </w:tcPr>
          <w:p w:rsidR="00D514E0" w:rsidRPr="00D9505E" w:rsidRDefault="00D514E0" w:rsidP="00ED4F2E">
            <w:pPr>
              <w:jc w:val="center"/>
              <w:rPr>
                <w:rFonts w:ascii="Arial" w:hAnsi="Arial" w:cs="Arial"/>
              </w:rPr>
            </w:pPr>
            <w:r w:rsidRPr="00D9505E">
              <w:rPr>
                <w:rFonts w:ascii="Arial" w:hAnsi="Arial" w:cs="Arial"/>
              </w:rPr>
              <w:t>25</w:t>
            </w:r>
          </w:p>
        </w:tc>
        <w:tc>
          <w:tcPr>
            <w:tcW w:w="850" w:type="dxa"/>
            <w:tcBorders>
              <w:left w:val="single" w:sz="2" w:space="0" w:color="000000"/>
              <w:bottom w:val="single" w:sz="2" w:space="0" w:color="000000"/>
            </w:tcBorders>
            <w:vAlign w:val="center"/>
          </w:tcPr>
          <w:p w:rsidR="00D514E0" w:rsidRPr="00D9505E" w:rsidRDefault="00D514E0" w:rsidP="00ED4F2E">
            <w:pPr>
              <w:jc w:val="center"/>
              <w:rPr>
                <w:rFonts w:ascii="Arial" w:hAnsi="Arial" w:cs="Arial"/>
              </w:rPr>
            </w:pPr>
            <w:r w:rsidRPr="00D9505E">
              <w:rPr>
                <w:rFonts w:ascii="Arial" w:hAnsi="Arial" w:cs="Arial"/>
              </w:rPr>
              <w:t>29</w:t>
            </w:r>
          </w:p>
        </w:tc>
        <w:tc>
          <w:tcPr>
            <w:tcW w:w="992" w:type="dxa"/>
            <w:tcBorders>
              <w:left w:val="single" w:sz="2" w:space="0" w:color="000000"/>
              <w:bottom w:val="single" w:sz="2" w:space="0" w:color="000000"/>
            </w:tcBorders>
            <w:vAlign w:val="center"/>
          </w:tcPr>
          <w:p w:rsidR="00D514E0" w:rsidRPr="00D9505E" w:rsidRDefault="00D514E0" w:rsidP="00ED4F2E">
            <w:pPr>
              <w:jc w:val="center"/>
              <w:rPr>
                <w:rFonts w:ascii="Arial" w:hAnsi="Arial" w:cs="Arial"/>
              </w:rPr>
            </w:pPr>
            <w:r w:rsidRPr="00D9505E">
              <w:rPr>
                <w:rFonts w:ascii="Arial" w:hAnsi="Arial" w:cs="Arial"/>
              </w:rPr>
              <w:t>40</w:t>
            </w:r>
          </w:p>
        </w:tc>
        <w:tc>
          <w:tcPr>
            <w:tcW w:w="851" w:type="dxa"/>
            <w:tcBorders>
              <w:left w:val="single" w:sz="2" w:space="0" w:color="000000"/>
              <w:bottom w:val="single" w:sz="2" w:space="0" w:color="000000"/>
            </w:tcBorders>
            <w:vAlign w:val="center"/>
          </w:tcPr>
          <w:p w:rsidR="00D514E0" w:rsidRPr="00D9505E" w:rsidRDefault="00D514E0" w:rsidP="00ED4F2E">
            <w:pPr>
              <w:jc w:val="center"/>
              <w:rPr>
                <w:rFonts w:ascii="Arial" w:hAnsi="Arial" w:cs="Arial"/>
              </w:rPr>
            </w:pPr>
            <w:r w:rsidRPr="00D9505E">
              <w:rPr>
                <w:rFonts w:ascii="Arial" w:hAnsi="Arial" w:cs="Arial"/>
              </w:rPr>
              <w:t>21</w:t>
            </w:r>
          </w:p>
        </w:tc>
        <w:tc>
          <w:tcPr>
            <w:tcW w:w="967" w:type="dxa"/>
            <w:tcBorders>
              <w:left w:val="single" w:sz="2" w:space="0" w:color="000000"/>
              <w:bottom w:val="single" w:sz="2" w:space="0" w:color="000000"/>
              <w:right w:val="single" w:sz="2" w:space="0" w:color="000000"/>
            </w:tcBorders>
            <w:vAlign w:val="center"/>
          </w:tcPr>
          <w:p w:rsidR="00D514E0" w:rsidRPr="00D9505E" w:rsidRDefault="00D514E0" w:rsidP="00ED4F2E">
            <w:pPr>
              <w:jc w:val="center"/>
              <w:rPr>
                <w:rFonts w:ascii="Arial" w:hAnsi="Arial" w:cs="Arial"/>
              </w:rPr>
            </w:pPr>
            <w:r w:rsidRPr="00D9505E">
              <w:rPr>
                <w:rFonts w:ascii="Arial" w:hAnsi="Arial" w:cs="Arial"/>
              </w:rPr>
              <w:t>14</w:t>
            </w:r>
          </w:p>
        </w:tc>
      </w:tr>
      <w:tr w:rsidR="00D514E0" w:rsidRPr="00D9505E">
        <w:trPr>
          <w:gridAfter w:val="1"/>
          <w:wAfter w:w="14" w:type="dxa"/>
          <w:trHeight w:val="487"/>
          <w:jc w:val="center"/>
        </w:trPr>
        <w:tc>
          <w:tcPr>
            <w:tcW w:w="0" w:type="auto"/>
            <w:tcBorders>
              <w:left w:val="single" w:sz="2" w:space="0" w:color="000000"/>
              <w:bottom w:val="single" w:sz="2" w:space="0" w:color="000000"/>
            </w:tcBorders>
            <w:vAlign w:val="center"/>
          </w:tcPr>
          <w:p w:rsidR="00D514E0" w:rsidRPr="00D9505E" w:rsidRDefault="00D514E0" w:rsidP="00ED4F2E">
            <w:pPr>
              <w:jc w:val="center"/>
              <w:rPr>
                <w:rFonts w:ascii="Arial" w:hAnsi="Arial" w:cs="Arial"/>
                <w:b/>
                <w:bCs/>
              </w:rPr>
            </w:pPr>
            <w:r w:rsidRPr="00D9505E">
              <w:rPr>
                <w:rFonts w:ascii="Arial" w:hAnsi="Arial" w:cs="Arial"/>
                <w:b/>
                <w:bCs/>
              </w:rPr>
              <w:t>Ogółem</w:t>
            </w:r>
          </w:p>
        </w:tc>
        <w:tc>
          <w:tcPr>
            <w:tcW w:w="869" w:type="dxa"/>
            <w:tcBorders>
              <w:left w:val="single" w:sz="2" w:space="0" w:color="000000"/>
              <w:bottom w:val="single" w:sz="2" w:space="0" w:color="000000"/>
            </w:tcBorders>
            <w:vAlign w:val="center"/>
          </w:tcPr>
          <w:p w:rsidR="00D514E0" w:rsidRPr="00D9505E" w:rsidRDefault="00D514E0" w:rsidP="00ED4F2E">
            <w:pPr>
              <w:jc w:val="center"/>
              <w:rPr>
                <w:rFonts w:ascii="Arial" w:hAnsi="Arial" w:cs="Arial"/>
              </w:rPr>
            </w:pPr>
            <w:r w:rsidRPr="00D9505E">
              <w:rPr>
                <w:rFonts w:ascii="Arial" w:hAnsi="Arial" w:cs="Arial"/>
              </w:rPr>
              <w:t>78</w:t>
            </w:r>
          </w:p>
        </w:tc>
        <w:tc>
          <w:tcPr>
            <w:tcW w:w="993" w:type="dxa"/>
            <w:tcBorders>
              <w:left w:val="single" w:sz="2" w:space="0" w:color="000000"/>
              <w:bottom w:val="single" w:sz="2" w:space="0" w:color="000000"/>
            </w:tcBorders>
            <w:vAlign w:val="center"/>
          </w:tcPr>
          <w:p w:rsidR="00D514E0" w:rsidRPr="00D9505E" w:rsidRDefault="00D514E0" w:rsidP="00ED4F2E">
            <w:pPr>
              <w:jc w:val="center"/>
              <w:rPr>
                <w:rFonts w:ascii="Arial" w:hAnsi="Arial" w:cs="Arial"/>
              </w:rPr>
            </w:pPr>
            <w:r w:rsidRPr="00D9505E">
              <w:rPr>
                <w:rFonts w:ascii="Arial" w:hAnsi="Arial" w:cs="Arial"/>
              </w:rPr>
              <w:t>78</w:t>
            </w:r>
          </w:p>
        </w:tc>
        <w:tc>
          <w:tcPr>
            <w:tcW w:w="850" w:type="dxa"/>
            <w:tcBorders>
              <w:left w:val="single" w:sz="2" w:space="0" w:color="000000"/>
              <w:bottom w:val="single" w:sz="2" w:space="0" w:color="000000"/>
            </w:tcBorders>
            <w:vAlign w:val="center"/>
          </w:tcPr>
          <w:p w:rsidR="00D514E0" w:rsidRPr="00D9505E" w:rsidRDefault="00D514E0" w:rsidP="00ED4F2E">
            <w:pPr>
              <w:jc w:val="center"/>
              <w:rPr>
                <w:rFonts w:ascii="Arial" w:hAnsi="Arial" w:cs="Arial"/>
              </w:rPr>
            </w:pPr>
            <w:r w:rsidRPr="00D9505E">
              <w:rPr>
                <w:rFonts w:ascii="Arial" w:hAnsi="Arial" w:cs="Arial"/>
              </w:rPr>
              <w:t>65</w:t>
            </w:r>
          </w:p>
        </w:tc>
        <w:tc>
          <w:tcPr>
            <w:tcW w:w="992" w:type="dxa"/>
            <w:tcBorders>
              <w:left w:val="single" w:sz="2" w:space="0" w:color="000000"/>
              <w:bottom w:val="single" w:sz="2" w:space="0" w:color="000000"/>
            </w:tcBorders>
            <w:vAlign w:val="center"/>
          </w:tcPr>
          <w:p w:rsidR="00D514E0" w:rsidRPr="00D9505E" w:rsidRDefault="00D514E0" w:rsidP="00ED4F2E">
            <w:pPr>
              <w:jc w:val="center"/>
              <w:rPr>
                <w:rFonts w:ascii="Arial" w:hAnsi="Arial" w:cs="Arial"/>
              </w:rPr>
            </w:pPr>
            <w:r w:rsidRPr="00D9505E">
              <w:rPr>
                <w:rFonts w:ascii="Arial" w:hAnsi="Arial" w:cs="Arial"/>
              </w:rPr>
              <w:t>67</w:t>
            </w:r>
          </w:p>
        </w:tc>
        <w:tc>
          <w:tcPr>
            <w:tcW w:w="851" w:type="dxa"/>
            <w:tcBorders>
              <w:left w:val="single" w:sz="2" w:space="0" w:color="000000"/>
              <w:bottom w:val="single" w:sz="2" w:space="0" w:color="000000"/>
            </w:tcBorders>
            <w:vAlign w:val="center"/>
          </w:tcPr>
          <w:p w:rsidR="00D514E0" w:rsidRPr="00D9505E" w:rsidRDefault="00D514E0" w:rsidP="00ED4F2E">
            <w:pPr>
              <w:jc w:val="center"/>
              <w:rPr>
                <w:rFonts w:ascii="Arial" w:hAnsi="Arial" w:cs="Arial"/>
              </w:rPr>
            </w:pPr>
            <w:r w:rsidRPr="00D9505E">
              <w:rPr>
                <w:rFonts w:ascii="Arial" w:hAnsi="Arial" w:cs="Arial"/>
              </w:rPr>
              <w:t>25</w:t>
            </w:r>
          </w:p>
        </w:tc>
        <w:tc>
          <w:tcPr>
            <w:tcW w:w="967" w:type="dxa"/>
            <w:tcBorders>
              <w:left w:val="single" w:sz="2" w:space="0" w:color="000000"/>
              <w:bottom w:val="single" w:sz="2" w:space="0" w:color="000000"/>
              <w:right w:val="single" w:sz="2" w:space="0" w:color="000000"/>
            </w:tcBorders>
            <w:vAlign w:val="center"/>
          </w:tcPr>
          <w:p w:rsidR="00D514E0" w:rsidRPr="00D9505E" w:rsidRDefault="00D514E0" w:rsidP="00ED4F2E">
            <w:pPr>
              <w:jc w:val="center"/>
              <w:rPr>
                <w:rFonts w:ascii="Arial" w:hAnsi="Arial" w:cs="Arial"/>
              </w:rPr>
            </w:pPr>
            <w:r w:rsidRPr="00D9505E">
              <w:rPr>
                <w:rFonts w:ascii="Arial" w:hAnsi="Arial" w:cs="Arial"/>
              </w:rPr>
              <w:t>15</w:t>
            </w:r>
          </w:p>
        </w:tc>
      </w:tr>
    </w:tbl>
    <w:p w:rsidR="00D514E0" w:rsidRPr="005131CB" w:rsidRDefault="00D514E0" w:rsidP="000F298E">
      <w:pPr>
        <w:spacing w:before="240" w:after="240" w:line="360" w:lineRule="auto"/>
        <w:jc w:val="center"/>
        <w:rPr>
          <w:rFonts w:ascii="Arial" w:hAnsi="Arial" w:cs="Arial"/>
        </w:rPr>
      </w:pPr>
      <w:r w:rsidRPr="005131CB">
        <w:rPr>
          <w:rFonts w:ascii="Arial" w:hAnsi="Arial" w:cs="Arial"/>
        </w:rPr>
        <w:t xml:space="preserve">Źródło: </w:t>
      </w:r>
      <w:r>
        <w:rPr>
          <w:rFonts w:ascii="Arial" w:hAnsi="Arial" w:cs="Arial"/>
        </w:rPr>
        <w:t xml:space="preserve">opracowanie własne na podstawie danych z </w:t>
      </w:r>
      <w:r w:rsidRPr="005131CB">
        <w:rPr>
          <w:rFonts w:ascii="Arial" w:hAnsi="Arial" w:cs="Arial"/>
        </w:rPr>
        <w:t>www.pupchoszczno.pl</w:t>
      </w:r>
      <w:r>
        <w:rPr>
          <w:rFonts w:ascii="Arial" w:hAnsi="Arial" w:cs="Arial"/>
        </w:rPr>
        <w:t>.</w:t>
      </w:r>
    </w:p>
    <w:p w:rsidR="00D514E0" w:rsidRPr="00E64609" w:rsidRDefault="00D514E0" w:rsidP="000F298E">
      <w:pPr>
        <w:spacing w:after="240" w:line="360" w:lineRule="auto"/>
        <w:jc w:val="both"/>
        <w:rPr>
          <w:rFonts w:ascii="Arial" w:hAnsi="Arial" w:cs="Arial"/>
        </w:rPr>
      </w:pPr>
      <w:r w:rsidRPr="00E64609">
        <w:rPr>
          <w:rFonts w:ascii="Arial" w:hAnsi="Arial" w:cs="Arial"/>
        </w:rPr>
        <w:tab/>
        <w:t>Najwięcej bezrobotnych występuje w</w:t>
      </w:r>
      <w:r>
        <w:rPr>
          <w:rFonts w:ascii="Arial" w:hAnsi="Arial" w:cs="Arial"/>
        </w:rPr>
        <w:t xml:space="preserve"> dwóch</w:t>
      </w:r>
      <w:r w:rsidRPr="00E64609">
        <w:rPr>
          <w:rFonts w:ascii="Arial" w:hAnsi="Arial" w:cs="Arial"/>
        </w:rPr>
        <w:t xml:space="preserve"> </w:t>
      </w:r>
      <w:r>
        <w:rPr>
          <w:rFonts w:ascii="Arial" w:hAnsi="Arial" w:cs="Arial"/>
        </w:rPr>
        <w:t>„najmłodszych” grupach wiekowych</w:t>
      </w:r>
      <w:r w:rsidRPr="00E64609">
        <w:rPr>
          <w:rFonts w:ascii="Arial" w:hAnsi="Arial" w:cs="Arial"/>
        </w:rPr>
        <w:t xml:space="preserve"> </w:t>
      </w:r>
      <w:r>
        <w:rPr>
          <w:rFonts w:ascii="Arial" w:hAnsi="Arial" w:cs="Arial"/>
        </w:rPr>
        <w:t>-</w:t>
      </w:r>
      <w:r w:rsidRPr="00E64609">
        <w:rPr>
          <w:rFonts w:ascii="Arial" w:hAnsi="Arial" w:cs="Arial"/>
        </w:rPr>
        <w:t>między</w:t>
      </w:r>
      <w:r>
        <w:rPr>
          <w:rFonts w:ascii="Arial" w:hAnsi="Arial" w:cs="Arial"/>
        </w:rPr>
        <w:t xml:space="preserve"> 18 a 24 i</w:t>
      </w:r>
      <w:r w:rsidRPr="00E64609">
        <w:rPr>
          <w:rFonts w:ascii="Arial" w:hAnsi="Arial" w:cs="Arial"/>
        </w:rPr>
        <w:t xml:space="preserve"> 25 a 34 rokiem życia. W kolejnych</w:t>
      </w:r>
      <w:r>
        <w:rPr>
          <w:rFonts w:ascii="Arial" w:hAnsi="Arial" w:cs="Arial"/>
        </w:rPr>
        <w:t xml:space="preserve"> dwóch</w:t>
      </w:r>
      <w:r w:rsidRPr="00E64609">
        <w:rPr>
          <w:rFonts w:ascii="Arial" w:hAnsi="Arial" w:cs="Arial"/>
        </w:rPr>
        <w:t xml:space="preserve"> przedziałach wiekowych</w:t>
      </w:r>
      <w:r>
        <w:rPr>
          <w:rFonts w:ascii="Arial" w:hAnsi="Arial" w:cs="Arial"/>
        </w:rPr>
        <w:t xml:space="preserve"> osób bezrobotnych jest</w:t>
      </w:r>
      <w:r w:rsidRPr="00E64609">
        <w:rPr>
          <w:rFonts w:ascii="Arial" w:hAnsi="Arial" w:cs="Arial"/>
        </w:rPr>
        <w:t xml:space="preserve"> mniej</w:t>
      </w:r>
      <w:r>
        <w:rPr>
          <w:rFonts w:ascii="Arial" w:hAnsi="Arial" w:cs="Arial"/>
        </w:rPr>
        <w:t xml:space="preserve"> (o około 10 osób), w tym wyraźnie mniej w dwóch ostatnich</w:t>
      </w:r>
      <w:r w:rsidRPr="00E64609">
        <w:rPr>
          <w:rFonts w:ascii="Arial" w:hAnsi="Arial" w:cs="Arial"/>
        </w:rPr>
        <w:t xml:space="preserve">. Widać, iż problemem </w:t>
      </w:r>
      <w:r>
        <w:rPr>
          <w:rFonts w:ascii="Arial" w:hAnsi="Arial" w:cs="Arial"/>
        </w:rPr>
        <w:t>bezrobocia w Gminie</w:t>
      </w:r>
      <w:r w:rsidRPr="00E64609">
        <w:rPr>
          <w:rFonts w:ascii="Arial" w:hAnsi="Arial" w:cs="Arial"/>
        </w:rPr>
        <w:t xml:space="preserve"> dotknięte są szczególnie osoby młode. </w:t>
      </w:r>
      <w:r>
        <w:rPr>
          <w:rFonts w:ascii="Arial" w:hAnsi="Arial" w:cs="Arial"/>
        </w:rPr>
        <w:t>Innym niepokojącym zjawiskiem jest bezrobocie wśród młodych kobiet. Szczególnie dużo kobiet w stosunku do wszystkich bezrobotnych jest w grupie od 25 do 34 lat</w:t>
      </w:r>
      <w:r w:rsidRPr="00E64609">
        <w:rPr>
          <w:rFonts w:ascii="Arial" w:hAnsi="Arial" w:cs="Arial"/>
        </w:rPr>
        <w:t>. Może to być c</w:t>
      </w:r>
      <w:r>
        <w:rPr>
          <w:rFonts w:ascii="Arial" w:hAnsi="Arial" w:cs="Arial"/>
        </w:rPr>
        <w:t>zęściowo związane ze</w:t>
      </w:r>
      <w:r w:rsidRPr="00E64609">
        <w:rPr>
          <w:rFonts w:ascii="Arial" w:hAnsi="Arial" w:cs="Arial"/>
        </w:rPr>
        <w:t xml:space="preserve"> zjawiskiem ukrytego bezrobocia, </w:t>
      </w:r>
      <w:r>
        <w:rPr>
          <w:rFonts w:ascii="Arial" w:hAnsi="Arial" w:cs="Arial"/>
        </w:rPr>
        <w:t>które zazwyczaj dotyczy kobiet.</w:t>
      </w:r>
    </w:p>
    <w:p w:rsidR="00D514E0" w:rsidRPr="00FC1E8B" w:rsidRDefault="00D514E0" w:rsidP="003A1C79">
      <w:pPr>
        <w:spacing w:after="0"/>
        <w:jc w:val="center"/>
        <w:rPr>
          <w:rFonts w:ascii="Arial" w:hAnsi="Arial" w:cs="Arial"/>
          <w:b/>
          <w:bCs/>
        </w:rPr>
      </w:pPr>
      <w:bookmarkStart w:id="37" w:name="_Toc420243531"/>
      <w:bookmarkStart w:id="38" w:name="_Toc422250269"/>
      <w:r w:rsidRPr="00FC1E8B">
        <w:rPr>
          <w:rFonts w:ascii="Arial" w:hAnsi="Arial" w:cs="Arial"/>
          <w:b/>
          <w:bCs/>
        </w:rPr>
        <w:t xml:space="preserve">Tab. </w:t>
      </w:r>
      <w:r w:rsidRPr="00FC1E8B">
        <w:rPr>
          <w:rFonts w:ascii="Arial" w:hAnsi="Arial" w:cs="Arial"/>
          <w:b/>
          <w:bCs/>
        </w:rPr>
        <w:fldChar w:fldCharType="begin"/>
      </w:r>
      <w:r w:rsidRPr="00FC1E8B">
        <w:rPr>
          <w:rFonts w:ascii="Arial" w:hAnsi="Arial" w:cs="Arial"/>
          <w:b/>
          <w:bCs/>
        </w:rPr>
        <w:instrText xml:space="preserve"> SEQ Tab. \* ARABIC </w:instrText>
      </w:r>
      <w:r w:rsidRPr="00FC1E8B">
        <w:rPr>
          <w:rFonts w:ascii="Arial" w:hAnsi="Arial" w:cs="Arial"/>
          <w:b/>
          <w:bCs/>
        </w:rPr>
        <w:fldChar w:fldCharType="separate"/>
      </w:r>
      <w:r>
        <w:rPr>
          <w:rFonts w:ascii="Arial" w:hAnsi="Arial" w:cs="Arial"/>
          <w:b/>
          <w:bCs/>
          <w:noProof/>
        </w:rPr>
        <w:t>9</w:t>
      </w:r>
      <w:r w:rsidRPr="00FC1E8B">
        <w:rPr>
          <w:rFonts w:ascii="Arial" w:hAnsi="Arial" w:cs="Arial"/>
          <w:b/>
          <w:bCs/>
        </w:rPr>
        <w:fldChar w:fldCharType="end"/>
      </w:r>
      <w:r w:rsidRPr="00FC1E8B">
        <w:rPr>
          <w:rFonts w:ascii="Arial" w:hAnsi="Arial" w:cs="Arial"/>
          <w:b/>
          <w:bCs/>
        </w:rPr>
        <w:t xml:space="preserve"> Zarejestrowani bezrobotni w G</w:t>
      </w:r>
      <w:r>
        <w:rPr>
          <w:rFonts w:ascii="Arial" w:hAnsi="Arial" w:cs="Arial"/>
          <w:b/>
          <w:bCs/>
        </w:rPr>
        <w:t>minie Krzęcin</w:t>
      </w:r>
      <w:r w:rsidRPr="00FC1E8B">
        <w:rPr>
          <w:rFonts w:ascii="Arial" w:hAnsi="Arial" w:cs="Arial"/>
          <w:b/>
          <w:bCs/>
        </w:rPr>
        <w:t xml:space="preserve"> według poziomu wykształcenia</w:t>
      </w:r>
      <w:bookmarkEnd w:id="37"/>
      <w:bookmarkEnd w:id="38"/>
    </w:p>
    <w:p w:rsidR="00D514E0" w:rsidRDefault="00D514E0" w:rsidP="003A1C79">
      <w:pPr>
        <w:jc w:val="center"/>
        <w:rPr>
          <w:rFonts w:ascii="Arial" w:hAnsi="Arial" w:cs="Arial"/>
          <w:b/>
          <w:bCs/>
        </w:rPr>
      </w:pPr>
      <w:r w:rsidRPr="00FC1E8B">
        <w:rPr>
          <w:rFonts w:ascii="Arial" w:hAnsi="Arial" w:cs="Arial"/>
          <w:b/>
          <w:bCs/>
        </w:rPr>
        <w:t>(I kwartał 2015 r.)</w:t>
      </w:r>
      <w:r>
        <w:rPr>
          <w:rFonts w:ascii="Arial" w:hAnsi="Arial" w:cs="Arial"/>
          <w:b/>
          <w:bCs/>
        </w:rPr>
        <w:t>.</w:t>
      </w:r>
    </w:p>
    <w:tbl>
      <w:tblPr>
        <w:tblW w:w="9646" w:type="dxa"/>
        <w:tblInd w:w="55" w:type="dxa"/>
        <w:tblLayout w:type="fixed"/>
        <w:tblCellMar>
          <w:top w:w="55" w:type="dxa"/>
          <w:left w:w="55" w:type="dxa"/>
          <w:bottom w:w="55" w:type="dxa"/>
          <w:right w:w="55" w:type="dxa"/>
        </w:tblCellMar>
        <w:tblLook w:val="0000"/>
      </w:tblPr>
      <w:tblGrid>
        <w:gridCol w:w="1606"/>
        <w:gridCol w:w="1606"/>
        <w:gridCol w:w="1466"/>
        <w:gridCol w:w="1843"/>
        <w:gridCol w:w="1510"/>
        <w:gridCol w:w="1615"/>
      </w:tblGrid>
      <w:tr w:rsidR="00D514E0" w:rsidRPr="00D9505E">
        <w:tc>
          <w:tcPr>
            <w:tcW w:w="1606" w:type="dxa"/>
            <w:vMerge w:val="restart"/>
            <w:tcBorders>
              <w:top w:val="single" w:sz="2" w:space="0" w:color="000000"/>
              <w:left w:val="single" w:sz="2" w:space="0" w:color="000000"/>
              <w:bottom w:val="single" w:sz="2" w:space="0" w:color="000000"/>
            </w:tcBorders>
            <w:vAlign w:val="center"/>
          </w:tcPr>
          <w:p w:rsidR="00D514E0" w:rsidRPr="008330EC" w:rsidRDefault="00D514E0" w:rsidP="00ED4F2E">
            <w:pPr>
              <w:pStyle w:val="TableContents"/>
              <w:snapToGrid w:val="0"/>
              <w:jc w:val="center"/>
              <w:rPr>
                <w:rFonts w:ascii="Arial" w:hAnsi="Arial" w:cs="Arial"/>
              </w:rPr>
            </w:pPr>
          </w:p>
        </w:tc>
        <w:tc>
          <w:tcPr>
            <w:tcW w:w="8040" w:type="dxa"/>
            <w:gridSpan w:val="5"/>
            <w:tcBorders>
              <w:top w:val="single" w:sz="2" w:space="0" w:color="000000"/>
              <w:left w:val="single" w:sz="2" w:space="0" w:color="000000"/>
              <w:bottom w:val="single" w:sz="2" w:space="0" w:color="000000"/>
              <w:right w:val="single" w:sz="2" w:space="0" w:color="000000"/>
            </w:tcBorders>
            <w:vAlign w:val="center"/>
          </w:tcPr>
          <w:p w:rsidR="00D514E0" w:rsidRPr="008330EC" w:rsidRDefault="00D514E0" w:rsidP="00ED4F2E">
            <w:pPr>
              <w:pStyle w:val="TableContents"/>
              <w:jc w:val="center"/>
              <w:rPr>
                <w:rFonts w:ascii="Arial" w:hAnsi="Arial" w:cs="Arial"/>
                <w:b/>
                <w:bCs/>
              </w:rPr>
            </w:pPr>
            <w:r w:rsidRPr="008330EC">
              <w:rPr>
                <w:rFonts w:ascii="Arial" w:hAnsi="Arial" w:cs="Arial"/>
                <w:b/>
                <w:bCs/>
                <w:sz w:val="22"/>
                <w:szCs w:val="22"/>
              </w:rPr>
              <w:t>Wykształcenie</w:t>
            </w:r>
          </w:p>
        </w:tc>
      </w:tr>
      <w:tr w:rsidR="00D514E0" w:rsidRPr="00D9505E">
        <w:tc>
          <w:tcPr>
            <w:tcW w:w="1606" w:type="dxa"/>
            <w:vMerge/>
            <w:tcBorders>
              <w:top w:val="single" w:sz="2" w:space="0" w:color="000000"/>
              <w:left w:val="single" w:sz="2" w:space="0" w:color="000000"/>
              <w:bottom w:val="single" w:sz="2" w:space="0" w:color="000000"/>
            </w:tcBorders>
            <w:vAlign w:val="center"/>
          </w:tcPr>
          <w:p w:rsidR="00D514E0" w:rsidRPr="008330EC" w:rsidRDefault="00D514E0" w:rsidP="00ED4F2E">
            <w:pPr>
              <w:pStyle w:val="TableContents"/>
              <w:snapToGrid w:val="0"/>
              <w:jc w:val="center"/>
              <w:rPr>
                <w:rFonts w:ascii="Arial" w:hAnsi="Arial" w:cs="Arial"/>
              </w:rPr>
            </w:pPr>
          </w:p>
        </w:tc>
        <w:tc>
          <w:tcPr>
            <w:tcW w:w="1606" w:type="dxa"/>
            <w:tcBorders>
              <w:left w:val="single" w:sz="2" w:space="0" w:color="000000"/>
              <w:bottom w:val="single" w:sz="2" w:space="0" w:color="000000"/>
            </w:tcBorders>
            <w:vAlign w:val="center"/>
          </w:tcPr>
          <w:p w:rsidR="00D514E0" w:rsidRPr="008330EC" w:rsidRDefault="00D514E0" w:rsidP="00ED4F2E">
            <w:pPr>
              <w:pStyle w:val="TableContents"/>
              <w:jc w:val="center"/>
              <w:rPr>
                <w:rFonts w:ascii="Arial" w:hAnsi="Arial" w:cs="Arial"/>
              </w:rPr>
            </w:pPr>
            <w:r w:rsidRPr="008330EC">
              <w:rPr>
                <w:rFonts w:ascii="Arial" w:hAnsi="Arial" w:cs="Arial"/>
                <w:sz w:val="22"/>
                <w:szCs w:val="22"/>
              </w:rPr>
              <w:t>Wyższe</w:t>
            </w:r>
          </w:p>
        </w:tc>
        <w:tc>
          <w:tcPr>
            <w:tcW w:w="1466" w:type="dxa"/>
            <w:tcBorders>
              <w:left w:val="single" w:sz="2" w:space="0" w:color="000000"/>
              <w:bottom w:val="single" w:sz="2" w:space="0" w:color="000000"/>
            </w:tcBorders>
            <w:vAlign w:val="center"/>
          </w:tcPr>
          <w:p w:rsidR="00D514E0" w:rsidRPr="008330EC" w:rsidRDefault="00D514E0" w:rsidP="00ED4F2E">
            <w:pPr>
              <w:pStyle w:val="TableContents"/>
              <w:jc w:val="center"/>
              <w:rPr>
                <w:rFonts w:ascii="Arial" w:hAnsi="Arial" w:cs="Arial"/>
              </w:rPr>
            </w:pPr>
            <w:r w:rsidRPr="008330EC">
              <w:rPr>
                <w:rFonts w:ascii="Arial" w:hAnsi="Arial" w:cs="Arial"/>
                <w:sz w:val="22"/>
                <w:szCs w:val="22"/>
              </w:rPr>
              <w:t xml:space="preserve">Policealne i </w:t>
            </w:r>
            <w:r>
              <w:rPr>
                <w:rFonts w:ascii="Arial" w:hAnsi="Arial" w:cs="Arial"/>
                <w:sz w:val="22"/>
                <w:szCs w:val="22"/>
              </w:rPr>
              <w:t>ś</w:t>
            </w:r>
            <w:r w:rsidRPr="008330EC">
              <w:rPr>
                <w:rFonts w:ascii="Arial" w:hAnsi="Arial" w:cs="Arial"/>
                <w:sz w:val="22"/>
                <w:szCs w:val="22"/>
              </w:rPr>
              <w:t>rednie zawodowe</w:t>
            </w:r>
          </w:p>
        </w:tc>
        <w:tc>
          <w:tcPr>
            <w:tcW w:w="1843" w:type="dxa"/>
            <w:tcBorders>
              <w:left w:val="single" w:sz="2" w:space="0" w:color="000000"/>
              <w:bottom w:val="single" w:sz="2" w:space="0" w:color="000000"/>
            </w:tcBorders>
            <w:vAlign w:val="center"/>
          </w:tcPr>
          <w:p w:rsidR="00D514E0" w:rsidRPr="008330EC" w:rsidRDefault="00D514E0" w:rsidP="00ED4F2E">
            <w:pPr>
              <w:pStyle w:val="TableContents"/>
              <w:jc w:val="center"/>
              <w:rPr>
                <w:rFonts w:ascii="Arial" w:hAnsi="Arial" w:cs="Arial"/>
              </w:rPr>
            </w:pPr>
            <w:r w:rsidRPr="008330EC">
              <w:rPr>
                <w:rFonts w:ascii="Arial" w:hAnsi="Arial" w:cs="Arial"/>
                <w:sz w:val="22"/>
                <w:szCs w:val="22"/>
              </w:rPr>
              <w:t>Średnie ogólnokształcące</w:t>
            </w:r>
          </w:p>
        </w:tc>
        <w:tc>
          <w:tcPr>
            <w:tcW w:w="1510" w:type="dxa"/>
            <w:tcBorders>
              <w:left w:val="single" w:sz="2" w:space="0" w:color="000000"/>
              <w:bottom w:val="single" w:sz="2" w:space="0" w:color="000000"/>
            </w:tcBorders>
            <w:vAlign w:val="center"/>
          </w:tcPr>
          <w:p w:rsidR="00D514E0" w:rsidRPr="008330EC" w:rsidRDefault="00D514E0" w:rsidP="00ED4F2E">
            <w:pPr>
              <w:pStyle w:val="TableContents"/>
              <w:jc w:val="center"/>
              <w:rPr>
                <w:rFonts w:ascii="Arial" w:hAnsi="Arial" w:cs="Arial"/>
              </w:rPr>
            </w:pPr>
            <w:r w:rsidRPr="008330EC">
              <w:rPr>
                <w:rFonts w:ascii="Arial" w:hAnsi="Arial" w:cs="Arial"/>
                <w:sz w:val="22"/>
                <w:szCs w:val="22"/>
              </w:rPr>
              <w:t>Zasadnicze zawodowe</w:t>
            </w:r>
          </w:p>
        </w:tc>
        <w:tc>
          <w:tcPr>
            <w:tcW w:w="1615" w:type="dxa"/>
            <w:tcBorders>
              <w:left w:val="single" w:sz="2" w:space="0" w:color="000000"/>
              <w:bottom w:val="single" w:sz="2" w:space="0" w:color="000000"/>
              <w:right w:val="single" w:sz="2" w:space="0" w:color="000000"/>
            </w:tcBorders>
            <w:vAlign w:val="center"/>
          </w:tcPr>
          <w:p w:rsidR="00D514E0" w:rsidRPr="008330EC" w:rsidRDefault="00D514E0" w:rsidP="00ED4F2E">
            <w:pPr>
              <w:pStyle w:val="TableContents"/>
              <w:jc w:val="center"/>
              <w:rPr>
                <w:rFonts w:ascii="Arial" w:hAnsi="Arial" w:cs="Arial"/>
              </w:rPr>
            </w:pPr>
            <w:r w:rsidRPr="008330EC">
              <w:rPr>
                <w:rFonts w:ascii="Arial" w:hAnsi="Arial" w:cs="Arial"/>
                <w:sz w:val="22"/>
                <w:szCs w:val="22"/>
              </w:rPr>
              <w:t>Gimnazjalne i poniżej</w:t>
            </w:r>
          </w:p>
        </w:tc>
      </w:tr>
      <w:tr w:rsidR="00D514E0" w:rsidRPr="00D9505E">
        <w:tc>
          <w:tcPr>
            <w:tcW w:w="1606" w:type="dxa"/>
            <w:tcBorders>
              <w:left w:val="single" w:sz="2" w:space="0" w:color="000000"/>
              <w:bottom w:val="single" w:sz="2" w:space="0" w:color="000000"/>
            </w:tcBorders>
            <w:vAlign w:val="center"/>
          </w:tcPr>
          <w:p w:rsidR="00D514E0" w:rsidRPr="008330EC" w:rsidRDefault="00D514E0" w:rsidP="00ED4F2E">
            <w:pPr>
              <w:pStyle w:val="TableContents"/>
              <w:jc w:val="center"/>
              <w:rPr>
                <w:rFonts w:ascii="Arial" w:hAnsi="Arial" w:cs="Arial"/>
                <w:b/>
                <w:bCs/>
              </w:rPr>
            </w:pPr>
            <w:r w:rsidRPr="008330EC">
              <w:rPr>
                <w:rFonts w:ascii="Arial" w:hAnsi="Arial" w:cs="Arial"/>
                <w:b/>
                <w:bCs/>
                <w:sz w:val="22"/>
                <w:szCs w:val="22"/>
              </w:rPr>
              <w:t>Kobiety</w:t>
            </w:r>
          </w:p>
        </w:tc>
        <w:tc>
          <w:tcPr>
            <w:tcW w:w="1606" w:type="dxa"/>
            <w:tcBorders>
              <w:left w:val="single" w:sz="2" w:space="0" w:color="000000"/>
              <w:bottom w:val="single" w:sz="2" w:space="0" w:color="000000"/>
            </w:tcBorders>
            <w:vAlign w:val="center"/>
          </w:tcPr>
          <w:p w:rsidR="00D514E0" w:rsidRPr="008330EC" w:rsidRDefault="00D514E0" w:rsidP="00ED4F2E">
            <w:pPr>
              <w:pStyle w:val="TableContents"/>
              <w:jc w:val="center"/>
              <w:rPr>
                <w:rFonts w:ascii="Arial" w:hAnsi="Arial" w:cs="Arial"/>
              </w:rPr>
            </w:pPr>
            <w:r>
              <w:rPr>
                <w:rFonts w:ascii="Arial" w:hAnsi="Arial" w:cs="Arial"/>
                <w:sz w:val="22"/>
                <w:szCs w:val="22"/>
              </w:rPr>
              <w:t>9</w:t>
            </w:r>
          </w:p>
        </w:tc>
        <w:tc>
          <w:tcPr>
            <w:tcW w:w="1466" w:type="dxa"/>
            <w:tcBorders>
              <w:left w:val="single" w:sz="2" w:space="0" w:color="000000"/>
              <w:bottom w:val="single" w:sz="2" w:space="0" w:color="000000"/>
            </w:tcBorders>
            <w:vAlign w:val="center"/>
          </w:tcPr>
          <w:p w:rsidR="00D514E0" w:rsidRPr="008330EC" w:rsidRDefault="00D514E0" w:rsidP="00ED4F2E">
            <w:pPr>
              <w:pStyle w:val="TableContents"/>
              <w:jc w:val="center"/>
              <w:rPr>
                <w:rFonts w:ascii="Arial" w:hAnsi="Arial" w:cs="Arial"/>
              </w:rPr>
            </w:pPr>
            <w:r>
              <w:rPr>
                <w:rFonts w:ascii="Arial" w:hAnsi="Arial" w:cs="Arial"/>
                <w:sz w:val="22"/>
                <w:szCs w:val="22"/>
              </w:rPr>
              <w:t>31</w:t>
            </w:r>
          </w:p>
        </w:tc>
        <w:tc>
          <w:tcPr>
            <w:tcW w:w="1843" w:type="dxa"/>
            <w:tcBorders>
              <w:left w:val="single" w:sz="2" w:space="0" w:color="000000"/>
              <w:bottom w:val="single" w:sz="2" w:space="0" w:color="000000"/>
            </w:tcBorders>
            <w:vAlign w:val="center"/>
          </w:tcPr>
          <w:p w:rsidR="00D514E0" w:rsidRPr="008330EC" w:rsidRDefault="00D514E0" w:rsidP="00ED4F2E">
            <w:pPr>
              <w:pStyle w:val="TableContents"/>
              <w:jc w:val="center"/>
              <w:rPr>
                <w:rFonts w:ascii="Arial" w:hAnsi="Arial" w:cs="Arial"/>
              </w:rPr>
            </w:pPr>
            <w:r>
              <w:rPr>
                <w:rFonts w:ascii="Arial" w:hAnsi="Arial" w:cs="Arial"/>
                <w:sz w:val="22"/>
                <w:szCs w:val="22"/>
              </w:rPr>
              <w:t>38</w:t>
            </w:r>
          </w:p>
        </w:tc>
        <w:tc>
          <w:tcPr>
            <w:tcW w:w="1510" w:type="dxa"/>
            <w:tcBorders>
              <w:left w:val="single" w:sz="2" w:space="0" w:color="000000"/>
              <w:bottom w:val="single" w:sz="2" w:space="0" w:color="000000"/>
            </w:tcBorders>
            <w:vAlign w:val="center"/>
          </w:tcPr>
          <w:p w:rsidR="00D514E0" w:rsidRPr="008330EC" w:rsidRDefault="00D514E0" w:rsidP="00ED4F2E">
            <w:pPr>
              <w:pStyle w:val="TableContents"/>
              <w:jc w:val="center"/>
              <w:rPr>
                <w:rFonts w:ascii="Arial" w:hAnsi="Arial" w:cs="Arial"/>
              </w:rPr>
            </w:pPr>
            <w:r>
              <w:rPr>
                <w:rFonts w:ascii="Arial" w:hAnsi="Arial" w:cs="Arial"/>
                <w:sz w:val="22"/>
                <w:szCs w:val="22"/>
              </w:rPr>
              <w:t>34</w:t>
            </w:r>
          </w:p>
        </w:tc>
        <w:tc>
          <w:tcPr>
            <w:tcW w:w="1615" w:type="dxa"/>
            <w:tcBorders>
              <w:left w:val="single" w:sz="2" w:space="0" w:color="000000"/>
              <w:bottom w:val="single" w:sz="2" w:space="0" w:color="000000"/>
              <w:right w:val="single" w:sz="2" w:space="0" w:color="000000"/>
            </w:tcBorders>
            <w:vAlign w:val="center"/>
          </w:tcPr>
          <w:p w:rsidR="00D514E0" w:rsidRPr="008330EC" w:rsidRDefault="00D514E0" w:rsidP="00ED4F2E">
            <w:pPr>
              <w:pStyle w:val="TableContents"/>
              <w:jc w:val="center"/>
              <w:rPr>
                <w:rFonts w:ascii="Arial" w:hAnsi="Arial" w:cs="Arial"/>
              </w:rPr>
            </w:pPr>
            <w:r>
              <w:rPr>
                <w:rFonts w:ascii="Arial" w:hAnsi="Arial" w:cs="Arial"/>
                <w:sz w:val="22"/>
                <w:szCs w:val="22"/>
              </w:rPr>
              <w:t>51</w:t>
            </w:r>
          </w:p>
        </w:tc>
      </w:tr>
      <w:tr w:rsidR="00D514E0" w:rsidRPr="00D9505E">
        <w:tc>
          <w:tcPr>
            <w:tcW w:w="1606" w:type="dxa"/>
            <w:tcBorders>
              <w:left w:val="single" w:sz="2" w:space="0" w:color="000000"/>
              <w:bottom w:val="single" w:sz="2" w:space="0" w:color="000000"/>
            </w:tcBorders>
            <w:vAlign w:val="center"/>
          </w:tcPr>
          <w:p w:rsidR="00D514E0" w:rsidRPr="008330EC" w:rsidRDefault="00D514E0" w:rsidP="00ED4F2E">
            <w:pPr>
              <w:pStyle w:val="TableContents"/>
              <w:jc w:val="center"/>
              <w:rPr>
                <w:rFonts w:ascii="Arial" w:hAnsi="Arial" w:cs="Arial"/>
                <w:b/>
                <w:bCs/>
              </w:rPr>
            </w:pPr>
            <w:r w:rsidRPr="008330EC">
              <w:rPr>
                <w:rFonts w:ascii="Arial" w:hAnsi="Arial" w:cs="Arial"/>
                <w:b/>
                <w:bCs/>
                <w:sz w:val="22"/>
                <w:szCs w:val="22"/>
              </w:rPr>
              <w:t>Mężczyźni</w:t>
            </w:r>
          </w:p>
        </w:tc>
        <w:tc>
          <w:tcPr>
            <w:tcW w:w="1606" w:type="dxa"/>
            <w:tcBorders>
              <w:left w:val="single" w:sz="2" w:space="0" w:color="000000"/>
              <w:bottom w:val="single" w:sz="2" w:space="0" w:color="000000"/>
            </w:tcBorders>
            <w:vAlign w:val="center"/>
          </w:tcPr>
          <w:p w:rsidR="00D514E0" w:rsidRPr="008330EC" w:rsidRDefault="00D514E0" w:rsidP="00ED4F2E">
            <w:pPr>
              <w:pStyle w:val="TableContents"/>
              <w:jc w:val="center"/>
              <w:rPr>
                <w:rFonts w:ascii="Arial" w:hAnsi="Arial" w:cs="Arial"/>
              </w:rPr>
            </w:pPr>
            <w:r>
              <w:rPr>
                <w:rFonts w:ascii="Arial" w:hAnsi="Arial" w:cs="Arial"/>
                <w:sz w:val="22"/>
                <w:szCs w:val="22"/>
              </w:rPr>
              <w:t>4</w:t>
            </w:r>
          </w:p>
        </w:tc>
        <w:tc>
          <w:tcPr>
            <w:tcW w:w="1466" w:type="dxa"/>
            <w:tcBorders>
              <w:left w:val="single" w:sz="2" w:space="0" w:color="000000"/>
              <w:bottom w:val="single" w:sz="2" w:space="0" w:color="000000"/>
            </w:tcBorders>
            <w:vAlign w:val="center"/>
          </w:tcPr>
          <w:p w:rsidR="00D514E0" w:rsidRPr="008330EC" w:rsidRDefault="00D514E0" w:rsidP="00ED4F2E">
            <w:pPr>
              <w:pStyle w:val="TableContents"/>
              <w:jc w:val="center"/>
              <w:rPr>
                <w:rFonts w:ascii="Arial" w:hAnsi="Arial" w:cs="Arial"/>
              </w:rPr>
            </w:pPr>
            <w:r>
              <w:rPr>
                <w:rFonts w:ascii="Arial" w:hAnsi="Arial" w:cs="Arial"/>
                <w:sz w:val="22"/>
                <w:szCs w:val="22"/>
              </w:rPr>
              <w:t>13</w:t>
            </w:r>
          </w:p>
        </w:tc>
        <w:tc>
          <w:tcPr>
            <w:tcW w:w="1843" w:type="dxa"/>
            <w:tcBorders>
              <w:left w:val="single" w:sz="2" w:space="0" w:color="000000"/>
              <w:bottom w:val="single" w:sz="2" w:space="0" w:color="000000"/>
            </w:tcBorders>
            <w:vAlign w:val="center"/>
          </w:tcPr>
          <w:p w:rsidR="00D514E0" w:rsidRPr="008330EC" w:rsidRDefault="00D514E0" w:rsidP="00ED4F2E">
            <w:pPr>
              <w:pStyle w:val="TableContents"/>
              <w:jc w:val="center"/>
              <w:rPr>
                <w:rFonts w:ascii="Arial" w:hAnsi="Arial" w:cs="Arial"/>
              </w:rPr>
            </w:pPr>
            <w:r>
              <w:rPr>
                <w:rFonts w:ascii="Arial" w:hAnsi="Arial" w:cs="Arial"/>
                <w:sz w:val="22"/>
                <w:szCs w:val="22"/>
              </w:rPr>
              <w:t>9</w:t>
            </w:r>
          </w:p>
        </w:tc>
        <w:tc>
          <w:tcPr>
            <w:tcW w:w="1510" w:type="dxa"/>
            <w:tcBorders>
              <w:left w:val="single" w:sz="2" w:space="0" w:color="000000"/>
              <w:bottom w:val="single" w:sz="2" w:space="0" w:color="000000"/>
            </w:tcBorders>
            <w:vAlign w:val="center"/>
          </w:tcPr>
          <w:p w:rsidR="00D514E0" w:rsidRPr="008330EC" w:rsidRDefault="00D514E0" w:rsidP="00ED4F2E">
            <w:pPr>
              <w:pStyle w:val="TableContents"/>
              <w:jc w:val="center"/>
              <w:rPr>
                <w:rFonts w:ascii="Arial" w:hAnsi="Arial" w:cs="Arial"/>
              </w:rPr>
            </w:pPr>
            <w:r>
              <w:rPr>
                <w:rFonts w:ascii="Arial" w:hAnsi="Arial" w:cs="Arial"/>
                <w:sz w:val="22"/>
                <w:szCs w:val="22"/>
              </w:rPr>
              <w:t>53</w:t>
            </w:r>
          </w:p>
        </w:tc>
        <w:tc>
          <w:tcPr>
            <w:tcW w:w="1615" w:type="dxa"/>
            <w:tcBorders>
              <w:left w:val="single" w:sz="2" w:space="0" w:color="000000"/>
              <w:bottom w:val="single" w:sz="2" w:space="0" w:color="000000"/>
              <w:right w:val="single" w:sz="2" w:space="0" w:color="000000"/>
            </w:tcBorders>
            <w:vAlign w:val="center"/>
          </w:tcPr>
          <w:p w:rsidR="00D514E0" w:rsidRPr="008330EC" w:rsidRDefault="00D514E0" w:rsidP="00ED4F2E">
            <w:pPr>
              <w:pStyle w:val="TableContents"/>
              <w:jc w:val="center"/>
              <w:rPr>
                <w:rFonts w:ascii="Arial" w:hAnsi="Arial" w:cs="Arial"/>
              </w:rPr>
            </w:pPr>
            <w:r>
              <w:rPr>
                <w:rFonts w:ascii="Arial" w:hAnsi="Arial" w:cs="Arial"/>
                <w:sz w:val="22"/>
                <w:szCs w:val="22"/>
              </w:rPr>
              <w:t>86</w:t>
            </w:r>
          </w:p>
        </w:tc>
      </w:tr>
      <w:tr w:rsidR="00D514E0" w:rsidRPr="00D9505E">
        <w:tc>
          <w:tcPr>
            <w:tcW w:w="1606" w:type="dxa"/>
            <w:tcBorders>
              <w:left w:val="single" w:sz="2" w:space="0" w:color="000000"/>
              <w:bottom w:val="single" w:sz="2" w:space="0" w:color="000000"/>
            </w:tcBorders>
            <w:vAlign w:val="center"/>
          </w:tcPr>
          <w:p w:rsidR="00D514E0" w:rsidRPr="008330EC" w:rsidRDefault="00D514E0" w:rsidP="00ED4F2E">
            <w:pPr>
              <w:pStyle w:val="TableContents"/>
              <w:jc w:val="center"/>
              <w:rPr>
                <w:rFonts w:ascii="Arial" w:hAnsi="Arial" w:cs="Arial"/>
                <w:b/>
                <w:bCs/>
              </w:rPr>
            </w:pPr>
            <w:r w:rsidRPr="008330EC">
              <w:rPr>
                <w:rFonts w:ascii="Arial" w:hAnsi="Arial" w:cs="Arial"/>
                <w:b/>
                <w:bCs/>
                <w:sz w:val="22"/>
                <w:szCs w:val="22"/>
              </w:rPr>
              <w:t>Ogółem</w:t>
            </w:r>
          </w:p>
        </w:tc>
        <w:tc>
          <w:tcPr>
            <w:tcW w:w="1606" w:type="dxa"/>
            <w:tcBorders>
              <w:left w:val="single" w:sz="2" w:space="0" w:color="000000"/>
              <w:bottom w:val="single" w:sz="2" w:space="0" w:color="000000"/>
            </w:tcBorders>
            <w:vAlign w:val="center"/>
          </w:tcPr>
          <w:p w:rsidR="00D514E0" w:rsidRPr="008330EC" w:rsidRDefault="00D514E0" w:rsidP="00ED4F2E">
            <w:pPr>
              <w:pStyle w:val="TableContents"/>
              <w:jc w:val="center"/>
              <w:rPr>
                <w:rFonts w:ascii="Arial" w:hAnsi="Arial" w:cs="Arial"/>
              </w:rPr>
            </w:pPr>
            <w:r>
              <w:rPr>
                <w:rFonts w:ascii="Arial" w:hAnsi="Arial" w:cs="Arial"/>
                <w:sz w:val="22"/>
                <w:szCs w:val="22"/>
              </w:rPr>
              <w:t>13</w:t>
            </w:r>
          </w:p>
        </w:tc>
        <w:tc>
          <w:tcPr>
            <w:tcW w:w="1466" w:type="dxa"/>
            <w:tcBorders>
              <w:left w:val="single" w:sz="2" w:space="0" w:color="000000"/>
              <w:bottom w:val="single" w:sz="2" w:space="0" w:color="000000"/>
            </w:tcBorders>
            <w:vAlign w:val="center"/>
          </w:tcPr>
          <w:p w:rsidR="00D514E0" w:rsidRPr="008330EC" w:rsidRDefault="00D514E0" w:rsidP="00ED4F2E">
            <w:pPr>
              <w:pStyle w:val="TableContents"/>
              <w:jc w:val="center"/>
              <w:rPr>
                <w:rFonts w:ascii="Arial" w:hAnsi="Arial" w:cs="Arial"/>
              </w:rPr>
            </w:pPr>
            <w:r>
              <w:rPr>
                <w:rFonts w:ascii="Arial" w:hAnsi="Arial" w:cs="Arial"/>
                <w:sz w:val="22"/>
                <w:szCs w:val="22"/>
              </w:rPr>
              <w:t>44</w:t>
            </w:r>
          </w:p>
        </w:tc>
        <w:tc>
          <w:tcPr>
            <w:tcW w:w="1843" w:type="dxa"/>
            <w:tcBorders>
              <w:left w:val="single" w:sz="2" w:space="0" w:color="000000"/>
              <w:bottom w:val="single" w:sz="2" w:space="0" w:color="000000"/>
            </w:tcBorders>
            <w:vAlign w:val="center"/>
          </w:tcPr>
          <w:p w:rsidR="00D514E0" w:rsidRPr="008330EC" w:rsidRDefault="00D514E0" w:rsidP="00ED4F2E">
            <w:pPr>
              <w:pStyle w:val="TableContents"/>
              <w:jc w:val="center"/>
              <w:rPr>
                <w:rFonts w:ascii="Arial" w:hAnsi="Arial" w:cs="Arial"/>
              </w:rPr>
            </w:pPr>
            <w:r>
              <w:rPr>
                <w:rFonts w:ascii="Arial" w:hAnsi="Arial" w:cs="Arial"/>
                <w:sz w:val="22"/>
                <w:szCs w:val="22"/>
              </w:rPr>
              <w:t>47</w:t>
            </w:r>
          </w:p>
        </w:tc>
        <w:tc>
          <w:tcPr>
            <w:tcW w:w="1510" w:type="dxa"/>
            <w:tcBorders>
              <w:left w:val="single" w:sz="2" w:space="0" w:color="000000"/>
              <w:bottom w:val="single" w:sz="2" w:space="0" w:color="000000"/>
            </w:tcBorders>
            <w:vAlign w:val="center"/>
          </w:tcPr>
          <w:p w:rsidR="00D514E0" w:rsidRPr="008330EC" w:rsidRDefault="00D514E0" w:rsidP="00ED4F2E">
            <w:pPr>
              <w:pStyle w:val="TableContents"/>
              <w:jc w:val="center"/>
              <w:rPr>
                <w:rFonts w:ascii="Arial" w:hAnsi="Arial" w:cs="Arial"/>
              </w:rPr>
            </w:pPr>
            <w:r>
              <w:rPr>
                <w:rFonts w:ascii="Arial" w:hAnsi="Arial" w:cs="Arial"/>
                <w:sz w:val="22"/>
                <w:szCs w:val="22"/>
              </w:rPr>
              <w:t>87</w:t>
            </w:r>
          </w:p>
        </w:tc>
        <w:tc>
          <w:tcPr>
            <w:tcW w:w="1615" w:type="dxa"/>
            <w:tcBorders>
              <w:left w:val="single" w:sz="2" w:space="0" w:color="000000"/>
              <w:bottom w:val="single" w:sz="2" w:space="0" w:color="000000"/>
              <w:right w:val="single" w:sz="2" w:space="0" w:color="000000"/>
            </w:tcBorders>
            <w:vAlign w:val="center"/>
          </w:tcPr>
          <w:p w:rsidR="00D514E0" w:rsidRPr="008330EC" w:rsidRDefault="00D514E0" w:rsidP="00ED4F2E">
            <w:pPr>
              <w:pStyle w:val="TableContents"/>
              <w:jc w:val="center"/>
              <w:rPr>
                <w:rFonts w:ascii="Arial" w:hAnsi="Arial" w:cs="Arial"/>
              </w:rPr>
            </w:pPr>
            <w:r>
              <w:rPr>
                <w:rFonts w:ascii="Arial" w:hAnsi="Arial" w:cs="Arial"/>
                <w:sz w:val="22"/>
                <w:szCs w:val="22"/>
              </w:rPr>
              <w:t>137</w:t>
            </w:r>
          </w:p>
        </w:tc>
      </w:tr>
    </w:tbl>
    <w:p w:rsidR="00D514E0" w:rsidRPr="005131CB" w:rsidRDefault="00D514E0" w:rsidP="000F298E">
      <w:pPr>
        <w:spacing w:before="240" w:after="240" w:line="360" w:lineRule="auto"/>
        <w:jc w:val="center"/>
        <w:rPr>
          <w:rFonts w:ascii="Arial" w:hAnsi="Arial" w:cs="Arial"/>
        </w:rPr>
      </w:pPr>
      <w:r w:rsidRPr="005131CB">
        <w:rPr>
          <w:rFonts w:ascii="Arial" w:hAnsi="Arial" w:cs="Arial"/>
        </w:rPr>
        <w:t xml:space="preserve">Źródło: </w:t>
      </w:r>
      <w:r>
        <w:rPr>
          <w:rFonts w:ascii="Arial" w:hAnsi="Arial" w:cs="Arial"/>
        </w:rPr>
        <w:t xml:space="preserve">opracowanie własne na podstawie danych z </w:t>
      </w:r>
      <w:r w:rsidRPr="005131CB">
        <w:rPr>
          <w:rFonts w:ascii="Arial" w:hAnsi="Arial" w:cs="Arial"/>
        </w:rPr>
        <w:t>www.pupchoszczno.pl</w:t>
      </w:r>
      <w:r>
        <w:rPr>
          <w:rFonts w:ascii="Arial" w:hAnsi="Arial" w:cs="Arial"/>
        </w:rPr>
        <w:t>.</w:t>
      </w:r>
    </w:p>
    <w:p w:rsidR="00D514E0" w:rsidRPr="00FC1E8B" w:rsidRDefault="00D514E0" w:rsidP="000F298E">
      <w:pPr>
        <w:spacing w:after="240" w:line="360" w:lineRule="auto"/>
        <w:jc w:val="both"/>
        <w:rPr>
          <w:rFonts w:ascii="Arial" w:hAnsi="Arial" w:cs="Arial"/>
        </w:rPr>
      </w:pPr>
      <w:r w:rsidRPr="00FC1E8B">
        <w:rPr>
          <w:rFonts w:ascii="Arial" w:hAnsi="Arial" w:cs="Arial"/>
        </w:rPr>
        <w:tab/>
        <w:t xml:space="preserve">Najwięcej bezrobotnych jest w grupie osób z wykształceniem </w:t>
      </w:r>
      <w:r>
        <w:rPr>
          <w:rFonts w:ascii="Arial" w:hAnsi="Arial" w:cs="Arial"/>
        </w:rPr>
        <w:t>gimnazjalnym i niższym,</w:t>
      </w:r>
      <w:r w:rsidRPr="00FC1E8B">
        <w:rPr>
          <w:rFonts w:ascii="Arial" w:hAnsi="Arial" w:cs="Arial"/>
        </w:rPr>
        <w:t xml:space="preserve"> a </w:t>
      </w:r>
      <w:r>
        <w:rPr>
          <w:rFonts w:ascii="Arial" w:hAnsi="Arial" w:cs="Arial"/>
        </w:rPr>
        <w:t>następnie zasadniczym zawodowym</w:t>
      </w:r>
      <w:r w:rsidRPr="00FC1E8B">
        <w:rPr>
          <w:rFonts w:ascii="Arial" w:hAnsi="Arial" w:cs="Arial"/>
        </w:rPr>
        <w:t xml:space="preserve">. Najmniej bezrobotnych posiadało zaś wykształcenie wyższe i średnie </w:t>
      </w:r>
      <w:r>
        <w:rPr>
          <w:rFonts w:ascii="Arial" w:hAnsi="Arial" w:cs="Arial"/>
        </w:rPr>
        <w:t>ogólnokształcące</w:t>
      </w:r>
      <w:r w:rsidRPr="00FC1E8B">
        <w:rPr>
          <w:rFonts w:ascii="Arial" w:hAnsi="Arial" w:cs="Arial"/>
        </w:rPr>
        <w:t>. Wpływ na to może mieć fakt, iż osoby te są zazwyczaj bardziej mobilne i opuszczają teren gminy. Przypuszczalnie więcej osób po uzyskaniu wyższego wykształceni</w:t>
      </w:r>
      <w:r>
        <w:rPr>
          <w:rFonts w:ascii="Arial" w:hAnsi="Arial" w:cs="Arial"/>
        </w:rPr>
        <w:t>a</w:t>
      </w:r>
      <w:r w:rsidRPr="00FC1E8B">
        <w:rPr>
          <w:rFonts w:ascii="Arial" w:hAnsi="Arial" w:cs="Arial"/>
        </w:rPr>
        <w:t xml:space="preserve"> nie wraca do gminy. </w:t>
      </w:r>
      <w:r>
        <w:rPr>
          <w:rFonts w:ascii="Arial" w:hAnsi="Arial" w:cs="Arial"/>
        </w:rPr>
        <w:t>Wśród bezrobotnych z niższym wykształceniem więcej jest mężczyzn niż kobiet. Zastanawiający zaś jest fakt, że</w:t>
      </w:r>
      <w:r w:rsidRPr="00FC1E8B">
        <w:rPr>
          <w:rFonts w:ascii="Arial" w:hAnsi="Arial" w:cs="Arial"/>
        </w:rPr>
        <w:t xml:space="preserve"> w przypadku wykształcenia </w:t>
      </w:r>
      <w:r>
        <w:rPr>
          <w:rFonts w:ascii="Arial" w:hAnsi="Arial" w:cs="Arial"/>
        </w:rPr>
        <w:t>policealnego,</w:t>
      </w:r>
      <w:r w:rsidRPr="00FC1E8B">
        <w:rPr>
          <w:rFonts w:ascii="Arial" w:hAnsi="Arial" w:cs="Arial"/>
        </w:rPr>
        <w:t xml:space="preserve"> średniego </w:t>
      </w:r>
      <w:r>
        <w:rPr>
          <w:rFonts w:ascii="Arial" w:hAnsi="Arial" w:cs="Arial"/>
        </w:rPr>
        <w:t>zawodowego i ogólnokształcącego zdecydowanie więcej jest bezrobotnych kobiet.</w:t>
      </w:r>
    </w:p>
    <w:p w:rsidR="00D514E0" w:rsidRDefault="00D514E0">
      <w:pPr>
        <w:rPr>
          <w:rFonts w:ascii="Arial" w:hAnsi="Arial" w:cs="Arial"/>
        </w:rPr>
      </w:pPr>
    </w:p>
    <w:p w:rsidR="00D514E0" w:rsidRDefault="00D514E0" w:rsidP="003A1C79">
      <w:pPr>
        <w:pStyle w:val="strategie"/>
      </w:pPr>
      <w:r>
        <w:br w:type="page"/>
      </w:r>
      <w:bookmarkStart w:id="39" w:name="_Toc422250774"/>
      <w:bookmarkStart w:id="40" w:name="_Toc422251557"/>
      <w:r>
        <w:t>III Infrastruktura techniczna</w:t>
      </w:r>
      <w:bookmarkEnd w:id="9"/>
      <w:bookmarkEnd w:id="39"/>
      <w:bookmarkEnd w:id="40"/>
    </w:p>
    <w:p w:rsidR="00D514E0" w:rsidRDefault="00D514E0" w:rsidP="00562F15">
      <w:pPr>
        <w:pStyle w:val="strategie"/>
        <w:rPr>
          <w:sz w:val="24"/>
          <w:szCs w:val="24"/>
        </w:rPr>
      </w:pPr>
      <w:bookmarkStart w:id="41" w:name="_Toc421438575"/>
      <w:bookmarkStart w:id="42" w:name="_Toc422250775"/>
      <w:bookmarkStart w:id="43" w:name="_Toc422251169"/>
      <w:bookmarkStart w:id="44" w:name="_Toc422251558"/>
    </w:p>
    <w:p w:rsidR="00D514E0" w:rsidRDefault="00D514E0" w:rsidP="00562F15">
      <w:pPr>
        <w:pStyle w:val="strategie"/>
        <w:rPr>
          <w:sz w:val="24"/>
          <w:szCs w:val="24"/>
        </w:rPr>
      </w:pPr>
      <w:r w:rsidRPr="00984498">
        <w:rPr>
          <w:sz w:val="24"/>
          <w:szCs w:val="24"/>
        </w:rPr>
        <w:t>1. Mieszkalnictwo</w:t>
      </w:r>
      <w:bookmarkEnd w:id="41"/>
      <w:bookmarkEnd w:id="42"/>
      <w:bookmarkEnd w:id="43"/>
      <w:bookmarkEnd w:id="44"/>
    </w:p>
    <w:p w:rsidR="00D514E0" w:rsidRDefault="00D514E0" w:rsidP="00226E62">
      <w:pPr>
        <w:pStyle w:val="strategie"/>
        <w:spacing w:line="360" w:lineRule="auto"/>
        <w:jc w:val="both"/>
        <w:rPr>
          <w:b w:val="0"/>
          <w:bCs w:val="0"/>
          <w:sz w:val="22"/>
          <w:szCs w:val="22"/>
        </w:rPr>
      </w:pPr>
      <w:r>
        <w:rPr>
          <w:b w:val="0"/>
          <w:bCs w:val="0"/>
          <w:sz w:val="24"/>
          <w:szCs w:val="24"/>
        </w:rPr>
        <w:tab/>
      </w:r>
      <w:bookmarkStart w:id="45" w:name="_Toc421438576"/>
      <w:bookmarkStart w:id="46" w:name="_Toc422250776"/>
      <w:bookmarkStart w:id="47" w:name="_Toc422251170"/>
      <w:bookmarkStart w:id="48" w:name="_Toc422251559"/>
      <w:r w:rsidRPr="003E1BEC">
        <w:rPr>
          <w:b w:val="0"/>
          <w:bCs w:val="0"/>
          <w:sz w:val="22"/>
          <w:szCs w:val="22"/>
        </w:rPr>
        <w:t xml:space="preserve">Do gminy należy 1 budynek, </w:t>
      </w:r>
      <w:bookmarkEnd w:id="45"/>
      <w:r>
        <w:rPr>
          <w:b w:val="0"/>
          <w:bCs w:val="0"/>
          <w:sz w:val="22"/>
          <w:szCs w:val="22"/>
        </w:rPr>
        <w:t>w którym dostępne są 3 lokale mieszkalne o powierzchni 70 m². Przeciętna wielkość jednego mieszkania to 23 m².</w:t>
      </w:r>
      <w:bookmarkEnd w:id="46"/>
      <w:bookmarkEnd w:id="47"/>
      <w:bookmarkEnd w:id="48"/>
      <w:r>
        <w:rPr>
          <w:b w:val="0"/>
          <w:bCs w:val="0"/>
          <w:sz w:val="22"/>
          <w:szCs w:val="22"/>
        </w:rPr>
        <w:t xml:space="preserve"> </w:t>
      </w:r>
    </w:p>
    <w:p w:rsidR="00D514E0" w:rsidRDefault="00D514E0" w:rsidP="00226E62">
      <w:pPr>
        <w:pStyle w:val="strategie"/>
        <w:spacing w:line="360" w:lineRule="auto"/>
        <w:jc w:val="both"/>
        <w:rPr>
          <w:b w:val="0"/>
          <w:bCs w:val="0"/>
          <w:sz w:val="22"/>
          <w:szCs w:val="22"/>
        </w:rPr>
      </w:pPr>
      <w:r>
        <w:rPr>
          <w:b w:val="0"/>
          <w:bCs w:val="0"/>
          <w:sz w:val="22"/>
          <w:szCs w:val="22"/>
        </w:rPr>
        <w:tab/>
      </w:r>
      <w:bookmarkStart w:id="49" w:name="_Toc422250777"/>
      <w:bookmarkStart w:id="50" w:name="_Toc422251171"/>
      <w:bookmarkStart w:id="51" w:name="_Toc422251560"/>
      <w:r>
        <w:rPr>
          <w:b w:val="0"/>
          <w:bCs w:val="0"/>
          <w:sz w:val="22"/>
          <w:szCs w:val="22"/>
        </w:rPr>
        <w:t>Na terenie gminy od 2010 r. utrzymuje się bardzo zbliżona liczba zasobów mieszkaniowych (niezależenie od tego, do kogo należą). Nie uległa zmianie również średnia powierzchnia jednego mieszkania oraz liczba izb. Na podobnym poziomie pozostaje podłączenie do sieci wodociągowej (96,3%), wyposażenie w spłukiwany ustęp (91,3%), łazienkę (85,3%), centralne ogrzewanie (76,1%) oraz gaz z sieci (35%)</w:t>
      </w:r>
      <w:r>
        <w:rPr>
          <w:rStyle w:val="FootnoteReference"/>
          <w:b w:val="0"/>
          <w:bCs w:val="0"/>
          <w:sz w:val="22"/>
          <w:szCs w:val="22"/>
        </w:rPr>
        <w:footnoteReference w:id="10"/>
      </w:r>
      <w:r>
        <w:rPr>
          <w:b w:val="0"/>
          <w:bCs w:val="0"/>
          <w:sz w:val="22"/>
          <w:szCs w:val="22"/>
        </w:rPr>
        <w:t>.</w:t>
      </w:r>
      <w:bookmarkEnd w:id="49"/>
      <w:bookmarkEnd w:id="50"/>
      <w:bookmarkEnd w:id="51"/>
    </w:p>
    <w:p w:rsidR="00D514E0" w:rsidRPr="00A1399A" w:rsidRDefault="00D514E0" w:rsidP="00A1399A">
      <w:pPr>
        <w:pStyle w:val="Caption"/>
        <w:keepNext/>
        <w:jc w:val="center"/>
        <w:rPr>
          <w:rFonts w:ascii="Arial" w:hAnsi="Arial" w:cs="Arial"/>
          <w:color w:val="auto"/>
          <w:sz w:val="22"/>
          <w:szCs w:val="22"/>
        </w:rPr>
      </w:pPr>
      <w:bookmarkStart w:id="52" w:name="_Toc422250270"/>
      <w:r w:rsidRPr="00A1399A">
        <w:rPr>
          <w:rFonts w:ascii="Arial" w:hAnsi="Arial" w:cs="Arial"/>
          <w:color w:val="auto"/>
          <w:sz w:val="22"/>
          <w:szCs w:val="22"/>
        </w:rPr>
        <w:t xml:space="preserve">Tab. </w:t>
      </w:r>
      <w:r w:rsidRPr="00A1399A">
        <w:rPr>
          <w:rFonts w:ascii="Arial" w:hAnsi="Arial" w:cs="Arial"/>
          <w:color w:val="auto"/>
          <w:sz w:val="22"/>
          <w:szCs w:val="22"/>
        </w:rPr>
        <w:fldChar w:fldCharType="begin"/>
      </w:r>
      <w:r w:rsidRPr="00A1399A">
        <w:rPr>
          <w:rFonts w:ascii="Arial" w:hAnsi="Arial" w:cs="Arial"/>
          <w:color w:val="auto"/>
          <w:sz w:val="22"/>
          <w:szCs w:val="22"/>
        </w:rPr>
        <w:instrText xml:space="preserve"> SEQ Tab. \* ARABIC </w:instrText>
      </w:r>
      <w:r w:rsidRPr="00A1399A">
        <w:rPr>
          <w:rFonts w:ascii="Arial" w:hAnsi="Arial" w:cs="Arial"/>
          <w:color w:val="auto"/>
          <w:sz w:val="22"/>
          <w:szCs w:val="22"/>
        </w:rPr>
        <w:fldChar w:fldCharType="separate"/>
      </w:r>
      <w:r>
        <w:rPr>
          <w:rFonts w:ascii="Arial" w:hAnsi="Arial" w:cs="Arial"/>
          <w:noProof/>
          <w:color w:val="auto"/>
          <w:sz w:val="22"/>
          <w:szCs w:val="22"/>
        </w:rPr>
        <w:t>10</w:t>
      </w:r>
      <w:r w:rsidRPr="00A1399A">
        <w:rPr>
          <w:rFonts w:ascii="Arial" w:hAnsi="Arial" w:cs="Arial"/>
          <w:color w:val="auto"/>
          <w:sz w:val="22"/>
          <w:szCs w:val="22"/>
        </w:rPr>
        <w:fldChar w:fldCharType="end"/>
      </w:r>
      <w:r w:rsidRPr="00A1399A">
        <w:rPr>
          <w:rFonts w:ascii="Arial" w:hAnsi="Arial" w:cs="Arial"/>
          <w:color w:val="auto"/>
          <w:sz w:val="22"/>
          <w:szCs w:val="22"/>
        </w:rPr>
        <w:t xml:space="preserve"> Zasoby mieszkaniowe w gminie</w:t>
      </w:r>
      <w:r>
        <w:rPr>
          <w:rFonts w:ascii="Arial" w:hAnsi="Arial" w:cs="Arial"/>
          <w:color w:val="auto"/>
          <w:sz w:val="22"/>
          <w:szCs w:val="22"/>
        </w:rPr>
        <w:t xml:space="preserve"> w latach </w:t>
      </w:r>
      <w:r w:rsidRPr="00A1399A">
        <w:rPr>
          <w:rFonts w:ascii="Arial" w:hAnsi="Arial" w:cs="Arial"/>
          <w:color w:val="auto"/>
          <w:sz w:val="22"/>
          <w:szCs w:val="22"/>
        </w:rPr>
        <w:t xml:space="preserve"> </w:t>
      </w:r>
      <w:r>
        <w:rPr>
          <w:rFonts w:ascii="Arial" w:hAnsi="Arial" w:cs="Arial"/>
          <w:color w:val="auto"/>
          <w:sz w:val="22"/>
          <w:szCs w:val="22"/>
        </w:rPr>
        <w:t xml:space="preserve">2010-2013 </w:t>
      </w:r>
      <w:r w:rsidRPr="00A1399A">
        <w:rPr>
          <w:rFonts w:ascii="Arial" w:hAnsi="Arial" w:cs="Arial"/>
          <w:color w:val="auto"/>
          <w:sz w:val="22"/>
          <w:szCs w:val="22"/>
        </w:rPr>
        <w:t>(wszystkie).</w:t>
      </w:r>
      <w:bookmarkEnd w:id="52"/>
    </w:p>
    <w:tbl>
      <w:tblPr>
        <w:tblW w:w="5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33"/>
        <w:gridCol w:w="709"/>
        <w:gridCol w:w="709"/>
        <w:gridCol w:w="708"/>
        <w:gridCol w:w="709"/>
      </w:tblGrid>
      <w:tr w:rsidR="00D514E0" w:rsidRPr="00D9505E">
        <w:trPr>
          <w:trHeight w:val="348"/>
          <w:jc w:val="center"/>
        </w:trPr>
        <w:tc>
          <w:tcPr>
            <w:tcW w:w="2533" w:type="dxa"/>
            <w:noWrap/>
            <w:vAlign w:val="center"/>
          </w:tcPr>
          <w:p w:rsidR="00D514E0" w:rsidRPr="00D9505E" w:rsidRDefault="00D514E0" w:rsidP="00D9505E">
            <w:pPr>
              <w:spacing w:after="0" w:line="240" w:lineRule="auto"/>
              <w:jc w:val="center"/>
              <w:rPr>
                <w:rFonts w:ascii="Arial" w:hAnsi="Arial" w:cs="Arial"/>
                <w:b/>
                <w:bCs/>
                <w:color w:val="000000"/>
                <w:lang w:eastAsia="pl-PL"/>
              </w:rPr>
            </w:pPr>
          </w:p>
        </w:tc>
        <w:tc>
          <w:tcPr>
            <w:tcW w:w="709" w:type="dxa"/>
            <w:noWrap/>
            <w:vAlign w:val="center"/>
          </w:tcPr>
          <w:p w:rsidR="00D514E0" w:rsidRPr="00D9505E" w:rsidRDefault="00D514E0" w:rsidP="00D9505E">
            <w:pPr>
              <w:spacing w:after="0" w:line="240" w:lineRule="auto"/>
              <w:jc w:val="center"/>
              <w:rPr>
                <w:rFonts w:ascii="Arial" w:hAnsi="Arial" w:cs="Arial"/>
                <w:b/>
                <w:bCs/>
                <w:color w:val="000000"/>
                <w:lang w:eastAsia="pl-PL"/>
              </w:rPr>
            </w:pPr>
            <w:r w:rsidRPr="00D9505E">
              <w:rPr>
                <w:rFonts w:ascii="Arial" w:hAnsi="Arial" w:cs="Arial"/>
                <w:b/>
                <w:bCs/>
                <w:color w:val="000000"/>
                <w:lang w:eastAsia="pl-PL"/>
              </w:rPr>
              <w:t>2010</w:t>
            </w:r>
          </w:p>
        </w:tc>
        <w:tc>
          <w:tcPr>
            <w:tcW w:w="709" w:type="dxa"/>
            <w:noWrap/>
            <w:vAlign w:val="center"/>
          </w:tcPr>
          <w:p w:rsidR="00D514E0" w:rsidRPr="00D9505E" w:rsidRDefault="00D514E0" w:rsidP="00D9505E">
            <w:pPr>
              <w:spacing w:after="0" w:line="240" w:lineRule="auto"/>
              <w:jc w:val="center"/>
              <w:rPr>
                <w:rFonts w:ascii="Arial" w:hAnsi="Arial" w:cs="Arial"/>
                <w:b/>
                <w:bCs/>
                <w:color w:val="000000"/>
                <w:lang w:eastAsia="pl-PL"/>
              </w:rPr>
            </w:pPr>
            <w:r w:rsidRPr="00D9505E">
              <w:rPr>
                <w:rFonts w:ascii="Arial" w:hAnsi="Arial" w:cs="Arial"/>
                <w:b/>
                <w:bCs/>
                <w:color w:val="000000"/>
                <w:lang w:eastAsia="pl-PL"/>
              </w:rPr>
              <w:t>2011</w:t>
            </w:r>
          </w:p>
        </w:tc>
        <w:tc>
          <w:tcPr>
            <w:tcW w:w="708" w:type="dxa"/>
            <w:noWrap/>
            <w:vAlign w:val="center"/>
          </w:tcPr>
          <w:p w:rsidR="00D514E0" w:rsidRPr="00D9505E" w:rsidRDefault="00D514E0" w:rsidP="00D9505E">
            <w:pPr>
              <w:spacing w:after="0" w:line="240" w:lineRule="auto"/>
              <w:jc w:val="center"/>
              <w:rPr>
                <w:rFonts w:ascii="Arial" w:hAnsi="Arial" w:cs="Arial"/>
                <w:b/>
                <w:bCs/>
                <w:color w:val="000000"/>
                <w:lang w:eastAsia="pl-PL"/>
              </w:rPr>
            </w:pPr>
            <w:r w:rsidRPr="00D9505E">
              <w:rPr>
                <w:rFonts w:ascii="Arial" w:hAnsi="Arial" w:cs="Arial"/>
                <w:b/>
                <w:bCs/>
                <w:color w:val="000000"/>
                <w:lang w:eastAsia="pl-PL"/>
              </w:rPr>
              <w:t>2012</w:t>
            </w:r>
          </w:p>
        </w:tc>
        <w:tc>
          <w:tcPr>
            <w:tcW w:w="709" w:type="dxa"/>
            <w:noWrap/>
            <w:vAlign w:val="center"/>
          </w:tcPr>
          <w:p w:rsidR="00D514E0" w:rsidRPr="00D9505E" w:rsidRDefault="00D514E0" w:rsidP="00D9505E">
            <w:pPr>
              <w:spacing w:after="0" w:line="240" w:lineRule="auto"/>
              <w:jc w:val="center"/>
              <w:rPr>
                <w:rFonts w:ascii="Arial" w:hAnsi="Arial" w:cs="Arial"/>
                <w:b/>
                <w:bCs/>
                <w:color w:val="000000"/>
                <w:lang w:eastAsia="pl-PL"/>
              </w:rPr>
            </w:pPr>
            <w:r w:rsidRPr="00D9505E">
              <w:rPr>
                <w:rFonts w:ascii="Arial" w:hAnsi="Arial" w:cs="Arial"/>
                <w:b/>
                <w:bCs/>
                <w:color w:val="000000"/>
                <w:lang w:eastAsia="pl-PL"/>
              </w:rPr>
              <w:t>2013</w:t>
            </w:r>
          </w:p>
        </w:tc>
      </w:tr>
      <w:tr w:rsidR="00D514E0" w:rsidRPr="00D9505E">
        <w:trPr>
          <w:trHeight w:val="366"/>
          <w:jc w:val="center"/>
        </w:trPr>
        <w:tc>
          <w:tcPr>
            <w:tcW w:w="2533" w:type="dxa"/>
            <w:noWrap/>
            <w:vAlign w:val="center"/>
          </w:tcPr>
          <w:p w:rsidR="00D514E0" w:rsidRPr="00D9505E" w:rsidRDefault="00D514E0" w:rsidP="00D9505E">
            <w:pPr>
              <w:spacing w:after="0" w:line="240" w:lineRule="auto"/>
              <w:jc w:val="center"/>
              <w:rPr>
                <w:rFonts w:ascii="Arial" w:hAnsi="Arial" w:cs="Arial"/>
                <w:b/>
                <w:bCs/>
                <w:color w:val="000000"/>
                <w:lang w:eastAsia="pl-PL"/>
              </w:rPr>
            </w:pPr>
            <w:r w:rsidRPr="00D9505E">
              <w:rPr>
                <w:rFonts w:ascii="Arial" w:hAnsi="Arial" w:cs="Arial"/>
                <w:b/>
                <w:bCs/>
                <w:color w:val="000000"/>
                <w:lang w:eastAsia="pl-PL"/>
              </w:rPr>
              <w:t>mieszkania</w:t>
            </w:r>
          </w:p>
        </w:tc>
        <w:tc>
          <w:tcPr>
            <w:tcW w:w="709" w:type="dxa"/>
            <w:noWrap/>
            <w:vAlign w:val="center"/>
          </w:tcPr>
          <w:p w:rsidR="00D514E0" w:rsidRPr="00D9505E" w:rsidRDefault="00D514E0" w:rsidP="00D9505E">
            <w:pPr>
              <w:spacing w:after="0" w:line="240" w:lineRule="auto"/>
              <w:jc w:val="center"/>
              <w:rPr>
                <w:rFonts w:ascii="Arial" w:hAnsi="Arial" w:cs="Arial"/>
                <w:color w:val="000000"/>
                <w:lang w:eastAsia="pl-PL"/>
              </w:rPr>
            </w:pPr>
            <w:r w:rsidRPr="00D9505E">
              <w:rPr>
                <w:rFonts w:ascii="Arial" w:hAnsi="Arial" w:cs="Arial"/>
                <w:color w:val="000000"/>
                <w:lang w:eastAsia="pl-PL"/>
              </w:rPr>
              <w:t>1130</w:t>
            </w:r>
          </w:p>
        </w:tc>
        <w:tc>
          <w:tcPr>
            <w:tcW w:w="709" w:type="dxa"/>
            <w:noWrap/>
            <w:vAlign w:val="center"/>
          </w:tcPr>
          <w:p w:rsidR="00D514E0" w:rsidRPr="00D9505E" w:rsidRDefault="00D514E0" w:rsidP="00D9505E">
            <w:pPr>
              <w:spacing w:after="0" w:line="240" w:lineRule="auto"/>
              <w:jc w:val="center"/>
              <w:rPr>
                <w:rFonts w:ascii="Arial" w:hAnsi="Arial" w:cs="Arial"/>
                <w:color w:val="000000"/>
                <w:lang w:eastAsia="pl-PL"/>
              </w:rPr>
            </w:pPr>
            <w:r w:rsidRPr="00D9505E">
              <w:rPr>
                <w:rFonts w:ascii="Arial" w:hAnsi="Arial" w:cs="Arial"/>
                <w:color w:val="000000"/>
                <w:lang w:eastAsia="pl-PL"/>
              </w:rPr>
              <w:t>1132</w:t>
            </w:r>
          </w:p>
        </w:tc>
        <w:tc>
          <w:tcPr>
            <w:tcW w:w="708" w:type="dxa"/>
            <w:noWrap/>
            <w:vAlign w:val="center"/>
          </w:tcPr>
          <w:p w:rsidR="00D514E0" w:rsidRPr="00D9505E" w:rsidRDefault="00D514E0" w:rsidP="00D9505E">
            <w:pPr>
              <w:spacing w:after="0" w:line="240" w:lineRule="auto"/>
              <w:jc w:val="center"/>
              <w:rPr>
                <w:rFonts w:ascii="Arial" w:hAnsi="Arial" w:cs="Arial"/>
                <w:color w:val="000000"/>
                <w:lang w:eastAsia="pl-PL"/>
              </w:rPr>
            </w:pPr>
            <w:r w:rsidRPr="00D9505E">
              <w:rPr>
                <w:rFonts w:ascii="Arial" w:hAnsi="Arial" w:cs="Arial"/>
                <w:color w:val="000000"/>
                <w:lang w:eastAsia="pl-PL"/>
              </w:rPr>
              <w:t>1133</w:t>
            </w:r>
          </w:p>
        </w:tc>
        <w:tc>
          <w:tcPr>
            <w:tcW w:w="709" w:type="dxa"/>
            <w:noWrap/>
            <w:vAlign w:val="center"/>
          </w:tcPr>
          <w:p w:rsidR="00D514E0" w:rsidRPr="00D9505E" w:rsidRDefault="00D514E0" w:rsidP="00D9505E">
            <w:pPr>
              <w:spacing w:after="0" w:line="240" w:lineRule="auto"/>
              <w:jc w:val="center"/>
              <w:rPr>
                <w:rFonts w:ascii="Arial" w:hAnsi="Arial" w:cs="Arial"/>
                <w:color w:val="000000"/>
                <w:lang w:eastAsia="pl-PL"/>
              </w:rPr>
            </w:pPr>
            <w:r w:rsidRPr="00D9505E">
              <w:rPr>
                <w:rFonts w:ascii="Arial" w:hAnsi="Arial" w:cs="Arial"/>
                <w:color w:val="000000"/>
                <w:lang w:eastAsia="pl-PL"/>
              </w:rPr>
              <w:t>1137</w:t>
            </w:r>
          </w:p>
        </w:tc>
      </w:tr>
      <w:tr w:rsidR="00D514E0" w:rsidRPr="00D9505E">
        <w:trPr>
          <w:trHeight w:val="839"/>
          <w:jc w:val="center"/>
        </w:trPr>
        <w:tc>
          <w:tcPr>
            <w:tcW w:w="2533" w:type="dxa"/>
            <w:noWrap/>
            <w:vAlign w:val="center"/>
          </w:tcPr>
          <w:p w:rsidR="00D514E0" w:rsidRPr="00D9505E" w:rsidRDefault="00D514E0" w:rsidP="00D9505E">
            <w:pPr>
              <w:spacing w:after="0" w:line="240" w:lineRule="auto"/>
              <w:jc w:val="center"/>
              <w:rPr>
                <w:rFonts w:ascii="Arial" w:hAnsi="Arial" w:cs="Arial"/>
                <w:b/>
                <w:bCs/>
                <w:color w:val="000000"/>
                <w:lang w:eastAsia="pl-PL"/>
              </w:rPr>
            </w:pPr>
            <w:r w:rsidRPr="00D9505E">
              <w:rPr>
                <w:rFonts w:ascii="Arial" w:hAnsi="Arial" w:cs="Arial"/>
                <w:b/>
                <w:bCs/>
                <w:color w:val="000000"/>
                <w:lang w:eastAsia="pl-PL"/>
              </w:rPr>
              <w:t>średnia powierzchnia użytkowa mieszkań [m²]</w:t>
            </w:r>
          </w:p>
        </w:tc>
        <w:tc>
          <w:tcPr>
            <w:tcW w:w="709" w:type="dxa"/>
            <w:noWrap/>
            <w:vAlign w:val="center"/>
          </w:tcPr>
          <w:p w:rsidR="00D514E0" w:rsidRPr="00D9505E" w:rsidRDefault="00D514E0" w:rsidP="00D9505E">
            <w:pPr>
              <w:spacing w:after="0" w:line="240" w:lineRule="auto"/>
              <w:jc w:val="center"/>
              <w:rPr>
                <w:rFonts w:ascii="Arial" w:hAnsi="Arial" w:cs="Arial"/>
                <w:color w:val="000000"/>
                <w:lang w:eastAsia="pl-PL"/>
              </w:rPr>
            </w:pPr>
            <w:r w:rsidRPr="00D9505E">
              <w:rPr>
                <w:rFonts w:ascii="Arial" w:hAnsi="Arial" w:cs="Arial"/>
                <w:color w:val="000000"/>
                <w:lang w:eastAsia="pl-PL"/>
              </w:rPr>
              <w:t>73,2</w:t>
            </w:r>
          </w:p>
        </w:tc>
        <w:tc>
          <w:tcPr>
            <w:tcW w:w="709" w:type="dxa"/>
            <w:noWrap/>
            <w:vAlign w:val="center"/>
          </w:tcPr>
          <w:p w:rsidR="00D514E0" w:rsidRPr="00D9505E" w:rsidRDefault="00D514E0" w:rsidP="00D9505E">
            <w:pPr>
              <w:spacing w:after="0" w:line="240" w:lineRule="auto"/>
              <w:jc w:val="center"/>
              <w:rPr>
                <w:rFonts w:ascii="Arial" w:hAnsi="Arial" w:cs="Arial"/>
                <w:color w:val="000000"/>
                <w:lang w:eastAsia="pl-PL"/>
              </w:rPr>
            </w:pPr>
            <w:r w:rsidRPr="00D9505E">
              <w:rPr>
                <w:rFonts w:ascii="Arial" w:hAnsi="Arial" w:cs="Arial"/>
                <w:color w:val="000000"/>
                <w:lang w:eastAsia="pl-PL"/>
              </w:rPr>
              <w:t>73,3</w:t>
            </w:r>
          </w:p>
        </w:tc>
        <w:tc>
          <w:tcPr>
            <w:tcW w:w="708" w:type="dxa"/>
            <w:noWrap/>
            <w:vAlign w:val="center"/>
          </w:tcPr>
          <w:p w:rsidR="00D514E0" w:rsidRPr="00D9505E" w:rsidRDefault="00D514E0" w:rsidP="00D9505E">
            <w:pPr>
              <w:spacing w:after="0" w:line="240" w:lineRule="auto"/>
              <w:jc w:val="center"/>
              <w:rPr>
                <w:rFonts w:ascii="Arial" w:hAnsi="Arial" w:cs="Arial"/>
                <w:color w:val="000000"/>
                <w:lang w:eastAsia="pl-PL"/>
              </w:rPr>
            </w:pPr>
            <w:r w:rsidRPr="00D9505E">
              <w:rPr>
                <w:rFonts w:ascii="Arial" w:hAnsi="Arial" w:cs="Arial"/>
                <w:color w:val="000000"/>
                <w:lang w:eastAsia="pl-PL"/>
              </w:rPr>
              <w:t>73,3</w:t>
            </w:r>
          </w:p>
        </w:tc>
        <w:tc>
          <w:tcPr>
            <w:tcW w:w="709" w:type="dxa"/>
            <w:noWrap/>
            <w:vAlign w:val="center"/>
          </w:tcPr>
          <w:p w:rsidR="00D514E0" w:rsidRPr="00D9505E" w:rsidRDefault="00D514E0" w:rsidP="00D9505E">
            <w:pPr>
              <w:spacing w:after="0" w:line="240" w:lineRule="auto"/>
              <w:jc w:val="center"/>
              <w:rPr>
                <w:rFonts w:ascii="Arial" w:hAnsi="Arial" w:cs="Arial"/>
                <w:color w:val="000000"/>
                <w:lang w:eastAsia="pl-PL"/>
              </w:rPr>
            </w:pPr>
            <w:r w:rsidRPr="00D9505E">
              <w:rPr>
                <w:rFonts w:ascii="Arial" w:hAnsi="Arial" w:cs="Arial"/>
                <w:color w:val="000000"/>
                <w:lang w:eastAsia="pl-PL"/>
              </w:rPr>
              <w:t>73,5</w:t>
            </w:r>
          </w:p>
        </w:tc>
      </w:tr>
      <w:tr w:rsidR="00D514E0" w:rsidRPr="00D9505E">
        <w:trPr>
          <w:trHeight w:val="284"/>
          <w:jc w:val="center"/>
        </w:trPr>
        <w:tc>
          <w:tcPr>
            <w:tcW w:w="2533" w:type="dxa"/>
            <w:noWrap/>
            <w:vAlign w:val="center"/>
          </w:tcPr>
          <w:p w:rsidR="00D514E0" w:rsidRPr="00D9505E" w:rsidRDefault="00D514E0" w:rsidP="00D9505E">
            <w:pPr>
              <w:spacing w:after="0" w:line="240" w:lineRule="auto"/>
              <w:jc w:val="center"/>
              <w:rPr>
                <w:rFonts w:ascii="Arial" w:hAnsi="Arial" w:cs="Arial"/>
                <w:b/>
                <w:bCs/>
                <w:color w:val="000000"/>
                <w:lang w:eastAsia="pl-PL"/>
              </w:rPr>
            </w:pPr>
            <w:r w:rsidRPr="00D9505E">
              <w:rPr>
                <w:rFonts w:ascii="Arial" w:hAnsi="Arial" w:cs="Arial"/>
                <w:b/>
                <w:bCs/>
                <w:color w:val="000000"/>
                <w:lang w:eastAsia="pl-PL"/>
              </w:rPr>
              <w:t>liczba izb</w:t>
            </w:r>
          </w:p>
        </w:tc>
        <w:tc>
          <w:tcPr>
            <w:tcW w:w="709" w:type="dxa"/>
            <w:noWrap/>
            <w:vAlign w:val="center"/>
          </w:tcPr>
          <w:p w:rsidR="00D514E0" w:rsidRPr="00D9505E" w:rsidRDefault="00D514E0" w:rsidP="00D9505E">
            <w:pPr>
              <w:spacing w:after="0" w:line="240" w:lineRule="auto"/>
              <w:jc w:val="center"/>
              <w:rPr>
                <w:rFonts w:ascii="Arial" w:hAnsi="Arial" w:cs="Arial"/>
                <w:color w:val="000000"/>
                <w:lang w:eastAsia="pl-PL"/>
              </w:rPr>
            </w:pPr>
            <w:r w:rsidRPr="00D9505E">
              <w:rPr>
                <w:rFonts w:ascii="Arial" w:hAnsi="Arial" w:cs="Arial"/>
                <w:color w:val="000000"/>
                <w:lang w:eastAsia="pl-PL"/>
              </w:rPr>
              <w:t>3,9</w:t>
            </w:r>
          </w:p>
        </w:tc>
        <w:tc>
          <w:tcPr>
            <w:tcW w:w="709" w:type="dxa"/>
            <w:noWrap/>
            <w:vAlign w:val="center"/>
          </w:tcPr>
          <w:p w:rsidR="00D514E0" w:rsidRPr="00D9505E" w:rsidRDefault="00D514E0" w:rsidP="00D9505E">
            <w:pPr>
              <w:spacing w:after="0" w:line="240" w:lineRule="auto"/>
              <w:jc w:val="center"/>
              <w:rPr>
                <w:rFonts w:ascii="Arial" w:hAnsi="Arial" w:cs="Arial"/>
                <w:color w:val="000000"/>
                <w:lang w:eastAsia="pl-PL"/>
              </w:rPr>
            </w:pPr>
            <w:r w:rsidRPr="00D9505E">
              <w:rPr>
                <w:rFonts w:ascii="Arial" w:hAnsi="Arial" w:cs="Arial"/>
                <w:color w:val="000000"/>
                <w:lang w:eastAsia="pl-PL"/>
              </w:rPr>
              <w:t>3,9</w:t>
            </w:r>
          </w:p>
        </w:tc>
        <w:tc>
          <w:tcPr>
            <w:tcW w:w="708" w:type="dxa"/>
            <w:noWrap/>
            <w:vAlign w:val="center"/>
          </w:tcPr>
          <w:p w:rsidR="00D514E0" w:rsidRPr="00D9505E" w:rsidRDefault="00D514E0" w:rsidP="00D9505E">
            <w:pPr>
              <w:spacing w:after="0" w:line="240" w:lineRule="auto"/>
              <w:jc w:val="center"/>
              <w:rPr>
                <w:rFonts w:ascii="Arial" w:hAnsi="Arial" w:cs="Arial"/>
                <w:color w:val="000000"/>
                <w:lang w:eastAsia="pl-PL"/>
              </w:rPr>
            </w:pPr>
            <w:r w:rsidRPr="00D9505E">
              <w:rPr>
                <w:rFonts w:ascii="Arial" w:hAnsi="Arial" w:cs="Arial"/>
                <w:color w:val="000000"/>
                <w:lang w:eastAsia="pl-PL"/>
              </w:rPr>
              <w:t>3,9</w:t>
            </w:r>
          </w:p>
        </w:tc>
        <w:tc>
          <w:tcPr>
            <w:tcW w:w="709" w:type="dxa"/>
            <w:noWrap/>
            <w:vAlign w:val="center"/>
          </w:tcPr>
          <w:p w:rsidR="00D514E0" w:rsidRPr="00D9505E" w:rsidRDefault="00D514E0" w:rsidP="00D9505E">
            <w:pPr>
              <w:spacing w:after="0" w:line="240" w:lineRule="auto"/>
              <w:jc w:val="center"/>
              <w:rPr>
                <w:rFonts w:ascii="Arial" w:hAnsi="Arial" w:cs="Arial"/>
                <w:color w:val="000000"/>
                <w:lang w:eastAsia="pl-PL"/>
              </w:rPr>
            </w:pPr>
            <w:r w:rsidRPr="00D9505E">
              <w:rPr>
                <w:rFonts w:ascii="Arial" w:hAnsi="Arial" w:cs="Arial"/>
                <w:color w:val="000000"/>
                <w:lang w:eastAsia="pl-PL"/>
              </w:rPr>
              <w:t>3,9</w:t>
            </w:r>
          </w:p>
        </w:tc>
      </w:tr>
    </w:tbl>
    <w:p w:rsidR="00D514E0" w:rsidRDefault="00D514E0" w:rsidP="00A1399A">
      <w:pPr>
        <w:pStyle w:val="strategie"/>
        <w:spacing w:before="240" w:line="360" w:lineRule="auto"/>
        <w:jc w:val="center"/>
        <w:rPr>
          <w:b w:val="0"/>
          <w:bCs w:val="0"/>
          <w:sz w:val="22"/>
          <w:szCs w:val="22"/>
        </w:rPr>
      </w:pPr>
      <w:bookmarkStart w:id="53" w:name="_Toc422250778"/>
      <w:bookmarkStart w:id="54" w:name="_Toc422251172"/>
      <w:bookmarkStart w:id="55" w:name="_Toc422251561"/>
      <w:r>
        <w:rPr>
          <w:b w:val="0"/>
          <w:bCs w:val="0"/>
          <w:sz w:val="22"/>
          <w:szCs w:val="22"/>
        </w:rPr>
        <w:t>Źródło: opracowanie własne na podstawie danych z Banku Danych Lokalnych GUS.</w:t>
      </w:r>
      <w:bookmarkEnd w:id="53"/>
      <w:bookmarkEnd w:id="54"/>
      <w:bookmarkEnd w:id="55"/>
    </w:p>
    <w:p w:rsidR="00D514E0" w:rsidRDefault="00D514E0" w:rsidP="00BE36CC">
      <w:pPr>
        <w:pStyle w:val="strategie"/>
        <w:spacing w:line="360" w:lineRule="auto"/>
        <w:jc w:val="both"/>
        <w:rPr>
          <w:b w:val="0"/>
          <w:bCs w:val="0"/>
          <w:sz w:val="22"/>
          <w:szCs w:val="22"/>
        </w:rPr>
      </w:pPr>
      <w:r>
        <w:rPr>
          <w:b w:val="0"/>
          <w:bCs w:val="0"/>
          <w:sz w:val="22"/>
          <w:szCs w:val="22"/>
        </w:rPr>
        <w:tab/>
      </w:r>
      <w:bookmarkStart w:id="56" w:name="_Toc422250779"/>
      <w:bookmarkStart w:id="57" w:name="_Toc422251173"/>
      <w:bookmarkStart w:id="58" w:name="_Toc422251562"/>
      <w:r>
        <w:rPr>
          <w:b w:val="0"/>
          <w:bCs w:val="0"/>
          <w:sz w:val="22"/>
          <w:szCs w:val="22"/>
        </w:rPr>
        <w:t>Wahaniom ulega liczba wypłaconych dodatków mieszkaniowych. Najmniej wydano na nie w 2010 r. - 54 568 zł (średnio jeden dodatek wynosił 112,98 zł), zaś najwięcej w kolejnym roku - 91 504 zł (jeden dodatek to średnio 128,52 zł). W 2013 r. wartości te uległy zmniejszeniu - wypłacono 565 dodatków na łączną kwotę 87 403 zł, co jednak oznacza, że wzrosła średnia kwota jednego dodatku (156,70 zł) - wg Banku Danych Lokalnych GUS.</w:t>
      </w:r>
      <w:bookmarkEnd w:id="56"/>
      <w:bookmarkEnd w:id="57"/>
      <w:bookmarkEnd w:id="58"/>
    </w:p>
    <w:p w:rsidR="00D514E0" w:rsidRDefault="00D514E0" w:rsidP="00BE36CC">
      <w:pPr>
        <w:pStyle w:val="strategie"/>
        <w:spacing w:line="360" w:lineRule="auto"/>
        <w:jc w:val="both"/>
        <w:rPr>
          <w:b w:val="0"/>
          <w:bCs w:val="0"/>
          <w:sz w:val="22"/>
          <w:szCs w:val="22"/>
        </w:rPr>
      </w:pPr>
    </w:p>
    <w:p w:rsidR="00D514E0" w:rsidRDefault="00D514E0" w:rsidP="00BE36CC">
      <w:pPr>
        <w:pStyle w:val="strategie"/>
        <w:spacing w:line="360" w:lineRule="auto"/>
        <w:jc w:val="both"/>
        <w:rPr>
          <w:sz w:val="24"/>
          <w:szCs w:val="24"/>
        </w:rPr>
      </w:pPr>
      <w:bookmarkStart w:id="59" w:name="_Toc422250780"/>
      <w:bookmarkStart w:id="60" w:name="_Toc422251174"/>
      <w:bookmarkStart w:id="61" w:name="_Toc422251563"/>
      <w:r w:rsidRPr="00541778">
        <w:rPr>
          <w:sz w:val="24"/>
          <w:szCs w:val="24"/>
        </w:rPr>
        <w:t xml:space="preserve">2. </w:t>
      </w:r>
      <w:r>
        <w:rPr>
          <w:sz w:val="24"/>
          <w:szCs w:val="24"/>
        </w:rPr>
        <w:t>Sieć komunikacyjna, drogowa</w:t>
      </w:r>
      <w:bookmarkEnd w:id="59"/>
      <w:bookmarkEnd w:id="60"/>
      <w:bookmarkEnd w:id="61"/>
    </w:p>
    <w:p w:rsidR="00D514E0" w:rsidRDefault="00D514E0" w:rsidP="00BE36CC">
      <w:pPr>
        <w:pStyle w:val="strategie"/>
        <w:spacing w:line="360" w:lineRule="auto"/>
        <w:jc w:val="both"/>
        <w:rPr>
          <w:b w:val="0"/>
          <w:bCs w:val="0"/>
          <w:sz w:val="22"/>
          <w:szCs w:val="22"/>
        </w:rPr>
      </w:pPr>
      <w:r w:rsidRPr="00541778">
        <w:rPr>
          <w:b w:val="0"/>
          <w:bCs w:val="0"/>
          <w:sz w:val="22"/>
          <w:szCs w:val="22"/>
        </w:rPr>
        <w:tab/>
      </w:r>
      <w:bookmarkStart w:id="62" w:name="_Toc422250781"/>
      <w:bookmarkStart w:id="63" w:name="_Toc422251175"/>
      <w:bookmarkStart w:id="64" w:name="_Toc422251564"/>
      <w:r>
        <w:rPr>
          <w:b w:val="0"/>
          <w:bCs w:val="0"/>
          <w:sz w:val="22"/>
          <w:szCs w:val="22"/>
        </w:rPr>
        <w:t>Gmina Krzęcin zarządza 56,7 km dróg, z czego znacząca większość posiada nawierzchnię gruntową.</w:t>
      </w:r>
      <w:bookmarkEnd w:id="62"/>
      <w:bookmarkEnd w:id="63"/>
      <w:bookmarkEnd w:id="64"/>
    </w:p>
    <w:p w:rsidR="00D514E0" w:rsidRDefault="00D514E0">
      <w:pPr>
        <w:rPr>
          <w:rFonts w:ascii="Arial" w:hAnsi="Arial" w:cs="Arial"/>
          <w:b/>
          <w:bCs/>
        </w:rPr>
      </w:pPr>
      <w:bookmarkStart w:id="65" w:name="_Toc422250271"/>
      <w:r>
        <w:rPr>
          <w:rFonts w:ascii="Arial" w:hAnsi="Arial" w:cs="Arial"/>
        </w:rPr>
        <w:br w:type="page"/>
      </w:r>
    </w:p>
    <w:p w:rsidR="00D514E0" w:rsidRPr="00EC6855" w:rsidRDefault="00D514E0" w:rsidP="00EC6855">
      <w:pPr>
        <w:pStyle w:val="Caption"/>
        <w:keepNext/>
        <w:jc w:val="center"/>
        <w:rPr>
          <w:rFonts w:ascii="Arial" w:hAnsi="Arial" w:cs="Arial"/>
          <w:color w:val="auto"/>
          <w:sz w:val="22"/>
          <w:szCs w:val="22"/>
        </w:rPr>
      </w:pPr>
      <w:r w:rsidRPr="00EC6855">
        <w:rPr>
          <w:rFonts w:ascii="Arial" w:hAnsi="Arial" w:cs="Arial"/>
          <w:color w:val="auto"/>
          <w:sz w:val="22"/>
          <w:szCs w:val="22"/>
        </w:rPr>
        <w:t xml:space="preserve">Tab. </w:t>
      </w:r>
      <w:r w:rsidRPr="00EC6855">
        <w:rPr>
          <w:rFonts w:ascii="Arial" w:hAnsi="Arial" w:cs="Arial"/>
          <w:color w:val="auto"/>
          <w:sz w:val="22"/>
          <w:szCs w:val="22"/>
        </w:rPr>
        <w:fldChar w:fldCharType="begin"/>
      </w:r>
      <w:r w:rsidRPr="00EC6855">
        <w:rPr>
          <w:rFonts w:ascii="Arial" w:hAnsi="Arial" w:cs="Arial"/>
          <w:color w:val="auto"/>
          <w:sz w:val="22"/>
          <w:szCs w:val="22"/>
        </w:rPr>
        <w:instrText xml:space="preserve"> SEQ Tab. \* ARABIC </w:instrText>
      </w:r>
      <w:r w:rsidRPr="00EC6855">
        <w:rPr>
          <w:rFonts w:ascii="Arial" w:hAnsi="Arial" w:cs="Arial"/>
          <w:color w:val="auto"/>
          <w:sz w:val="22"/>
          <w:szCs w:val="22"/>
        </w:rPr>
        <w:fldChar w:fldCharType="separate"/>
      </w:r>
      <w:r>
        <w:rPr>
          <w:rFonts w:ascii="Arial" w:hAnsi="Arial" w:cs="Arial"/>
          <w:noProof/>
          <w:color w:val="auto"/>
          <w:sz w:val="22"/>
          <w:szCs w:val="22"/>
        </w:rPr>
        <w:t>11</w:t>
      </w:r>
      <w:r w:rsidRPr="00EC6855">
        <w:rPr>
          <w:rFonts w:ascii="Arial" w:hAnsi="Arial" w:cs="Arial"/>
          <w:color w:val="auto"/>
          <w:sz w:val="22"/>
          <w:szCs w:val="22"/>
        </w:rPr>
        <w:fldChar w:fldCharType="end"/>
      </w:r>
      <w:r w:rsidRPr="00EC6855">
        <w:rPr>
          <w:rFonts w:ascii="Arial" w:hAnsi="Arial" w:cs="Arial"/>
          <w:color w:val="auto"/>
          <w:sz w:val="22"/>
          <w:szCs w:val="22"/>
        </w:rPr>
        <w:t xml:space="preserve"> Drogi gminne na terenie Gminy Krzęcin.</w:t>
      </w:r>
      <w:bookmarkEnd w:id="6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08"/>
        <w:gridCol w:w="4320"/>
        <w:gridCol w:w="1726"/>
        <w:gridCol w:w="2583"/>
      </w:tblGrid>
      <w:tr w:rsidR="00D514E0" w:rsidRPr="00D9505E">
        <w:tc>
          <w:tcPr>
            <w:tcW w:w="608" w:type="dxa"/>
            <w:vAlign w:val="center"/>
          </w:tcPr>
          <w:p w:rsidR="00D514E0" w:rsidRPr="00D9505E" w:rsidRDefault="00D514E0" w:rsidP="00D9505E">
            <w:pPr>
              <w:pStyle w:val="strategie"/>
              <w:spacing w:after="0"/>
              <w:jc w:val="center"/>
              <w:rPr>
                <w:sz w:val="20"/>
                <w:szCs w:val="20"/>
              </w:rPr>
            </w:pPr>
            <w:bookmarkStart w:id="66" w:name="_Toc422250782"/>
            <w:bookmarkStart w:id="67" w:name="_Toc422251176"/>
            <w:bookmarkStart w:id="68" w:name="_Toc422251565"/>
            <w:r w:rsidRPr="00D9505E">
              <w:rPr>
                <w:sz w:val="20"/>
                <w:szCs w:val="20"/>
              </w:rPr>
              <w:t>L.p.</w:t>
            </w:r>
            <w:bookmarkEnd w:id="66"/>
            <w:bookmarkEnd w:id="67"/>
            <w:bookmarkEnd w:id="68"/>
          </w:p>
        </w:tc>
        <w:tc>
          <w:tcPr>
            <w:tcW w:w="4320" w:type="dxa"/>
            <w:vAlign w:val="center"/>
          </w:tcPr>
          <w:p w:rsidR="00D514E0" w:rsidRPr="00D9505E" w:rsidRDefault="00D514E0" w:rsidP="00D9505E">
            <w:pPr>
              <w:pStyle w:val="strategie"/>
              <w:spacing w:after="0"/>
              <w:jc w:val="center"/>
              <w:rPr>
                <w:sz w:val="20"/>
                <w:szCs w:val="20"/>
              </w:rPr>
            </w:pPr>
            <w:bookmarkStart w:id="69" w:name="_Toc422250783"/>
            <w:bookmarkStart w:id="70" w:name="_Toc422251177"/>
            <w:bookmarkStart w:id="71" w:name="_Toc422251566"/>
            <w:r w:rsidRPr="00D9505E">
              <w:rPr>
                <w:sz w:val="20"/>
                <w:szCs w:val="20"/>
              </w:rPr>
              <w:t>Przebieg drogi</w:t>
            </w:r>
            <w:bookmarkEnd w:id="69"/>
            <w:bookmarkEnd w:id="70"/>
            <w:bookmarkEnd w:id="71"/>
          </w:p>
        </w:tc>
        <w:tc>
          <w:tcPr>
            <w:tcW w:w="1726" w:type="dxa"/>
            <w:vAlign w:val="center"/>
          </w:tcPr>
          <w:p w:rsidR="00D514E0" w:rsidRPr="00D9505E" w:rsidRDefault="00D514E0" w:rsidP="00D9505E">
            <w:pPr>
              <w:pStyle w:val="strategie"/>
              <w:spacing w:after="0"/>
              <w:jc w:val="center"/>
              <w:rPr>
                <w:sz w:val="20"/>
                <w:szCs w:val="20"/>
              </w:rPr>
            </w:pPr>
            <w:bookmarkStart w:id="72" w:name="_Toc422250784"/>
            <w:bookmarkStart w:id="73" w:name="_Toc422251178"/>
            <w:bookmarkStart w:id="74" w:name="_Toc422251567"/>
            <w:r w:rsidRPr="00D9505E">
              <w:rPr>
                <w:sz w:val="20"/>
                <w:szCs w:val="20"/>
              </w:rPr>
              <w:t>Długość drogi [km]</w:t>
            </w:r>
            <w:bookmarkEnd w:id="72"/>
            <w:bookmarkEnd w:id="73"/>
            <w:bookmarkEnd w:id="74"/>
          </w:p>
        </w:tc>
        <w:tc>
          <w:tcPr>
            <w:tcW w:w="2583" w:type="dxa"/>
            <w:vAlign w:val="center"/>
          </w:tcPr>
          <w:p w:rsidR="00D514E0" w:rsidRPr="00D9505E" w:rsidRDefault="00D514E0" w:rsidP="00D9505E">
            <w:pPr>
              <w:pStyle w:val="strategie"/>
              <w:spacing w:after="0"/>
              <w:jc w:val="center"/>
              <w:rPr>
                <w:sz w:val="20"/>
                <w:szCs w:val="20"/>
              </w:rPr>
            </w:pPr>
            <w:bookmarkStart w:id="75" w:name="_Toc422250785"/>
            <w:bookmarkStart w:id="76" w:name="_Toc422251179"/>
            <w:bookmarkStart w:id="77" w:name="_Toc422251568"/>
            <w:r w:rsidRPr="00D9505E">
              <w:rPr>
                <w:sz w:val="20"/>
                <w:szCs w:val="20"/>
              </w:rPr>
              <w:t>Nawierzchnia</w:t>
            </w:r>
            <w:bookmarkEnd w:id="75"/>
            <w:bookmarkEnd w:id="76"/>
            <w:bookmarkEnd w:id="77"/>
          </w:p>
        </w:tc>
      </w:tr>
      <w:tr w:rsidR="00D514E0" w:rsidRPr="00D9505E">
        <w:tc>
          <w:tcPr>
            <w:tcW w:w="608" w:type="dxa"/>
            <w:vAlign w:val="center"/>
          </w:tcPr>
          <w:p w:rsidR="00D514E0" w:rsidRPr="00D9505E" w:rsidRDefault="00D514E0" w:rsidP="00D9505E">
            <w:pPr>
              <w:pStyle w:val="strategie"/>
              <w:spacing w:after="0" w:line="360" w:lineRule="auto"/>
              <w:jc w:val="center"/>
              <w:rPr>
                <w:b w:val="0"/>
                <w:bCs w:val="0"/>
                <w:sz w:val="20"/>
                <w:szCs w:val="20"/>
              </w:rPr>
            </w:pPr>
            <w:bookmarkStart w:id="78" w:name="_Toc422250786"/>
            <w:bookmarkStart w:id="79" w:name="_Toc422251180"/>
            <w:bookmarkStart w:id="80" w:name="_Toc422251569"/>
            <w:r w:rsidRPr="00D9505E">
              <w:rPr>
                <w:b w:val="0"/>
                <w:bCs w:val="0"/>
                <w:sz w:val="20"/>
                <w:szCs w:val="20"/>
              </w:rPr>
              <w:t>1.</w:t>
            </w:r>
            <w:bookmarkEnd w:id="78"/>
            <w:bookmarkEnd w:id="79"/>
            <w:bookmarkEnd w:id="80"/>
          </w:p>
        </w:tc>
        <w:tc>
          <w:tcPr>
            <w:tcW w:w="4320" w:type="dxa"/>
          </w:tcPr>
          <w:p w:rsidR="00D514E0" w:rsidRPr="00D9505E" w:rsidRDefault="00D514E0" w:rsidP="00D9505E">
            <w:pPr>
              <w:pStyle w:val="strategie"/>
              <w:spacing w:after="0"/>
              <w:jc w:val="both"/>
              <w:rPr>
                <w:b w:val="0"/>
                <w:bCs w:val="0"/>
                <w:sz w:val="20"/>
                <w:szCs w:val="20"/>
              </w:rPr>
            </w:pPr>
            <w:bookmarkStart w:id="81" w:name="_Toc422250787"/>
            <w:bookmarkStart w:id="82" w:name="_Toc422251181"/>
            <w:bookmarkStart w:id="83" w:name="_Toc422251570"/>
            <w:r w:rsidRPr="00D9505E">
              <w:rPr>
                <w:b w:val="0"/>
                <w:bCs w:val="0"/>
                <w:sz w:val="20"/>
                <w:szCs w:val="20"/>
              </w:rPr>
              <w:t>od skrzyżowania z drogą wojewódzką</w:t>
            </w:r>
            <w:bookmarkEnd w:id="81"/>
            <w:bookmarkEnd w:id="82"/>
            <w:bookmarkEnd w:id="83"/>
          </w:p>
          <w:p w:rsidR="00D514E0" w:rsidRPr="00D9505E" w:rsidRDefault="00D514E0" w:rsidP="00D9505E">
            <w:pPr>
              <w:pStyle w:val="strategie"/>
              <w:spacing w:after="0"/>
              <w:jc w:val="both"/>
              <w:rPr>
                <w:b w:val="0"/>
                <w:bCs w:val="0"/>
                <w:sz w:val="20"/>
                <w:szCs w:val="20"/>
              </w:rPr>
            </w:pPr>
            <w:bookmarkStart w:id="84" w:name="_Toc422250788"/>
            <w:bookmarkStart w:id="85" w:name="_Toc422251182"/>
            <w:bookmarkStart w:id="86" w:name="_Toc422251571"/>
            <w:r w:rsidRPr="00D9505E">
              <w:rPr>
                <w:b w:val="0"/>
                <w:bCs w:val="0"/>
                <w:sz w:val="20"/>
                <w:szCs w:val="20"/>
              </w:rPr>
              <w:t>nr 160 do m. Rakowo</w:t>
            </w:r>
            <w:bookmarkEnd w:id="84"/>
            <w:bookmarkEnd w:id="85"/>
            <w:bookmarkEnd w:id="86"/>
          </w:p>
        </w:tc>
        <w:tc>
          <w:tcPr>
            <w:tcW w:w="1726" w:type="dxa"/>
            <w:vAlign w:val="center"/>
          </w:tcPr>
          <w:p w:rsidR="00D514E0" w:rsidRPr="00D9505E" w:rsidRDefault="00D514E0" w:rsidP="00D9505E">
            <w:pPr>
              <w:pStyle w:val="strategie"/>
              <w:spacing w:after="0" w:line="360" w:lineRule="auto"/>
              <w:jc w:val="center"/>
              <w:rPr>
                <w:b w:val="0"/>
                <w:bCs w:val="0"/>
                <w:sz w:val="20"/>
                <w:szCs w:val="20"/>
              </w:rPr>
            </w:pPr>
            <w:bookmarkStart w:id="87" w:name="_Toc422250789"/>
            <w:bookmarkStart w:id="88" w:name="_Toc422251183"/>
            <w:bookmarkStart w:id="89" w:name="_Toc422251572"/>
            <w:r w:rsidRPr="00D9505E">
              <w:rPr>
                <w:b w:val="0"/>
                <w:bCs w:val="0"/>
                <w:sz w:val="20"/>
                <w:szCs w:val="20"/>
              </w:rPr>
              <w:t>2,3</w:t>
            </w:r>
            <w:bookmarkEnd w:id="87"/>
            <w:bookmarkEnd w:id="88"/>
            <w:bookmarkEnd w:id="89"/>
          </w:p>
        </w:tc>
        <w:tc>
          <w:tcPr>
            <w:tcW w:w="2583" w:type="dxa"/>
            <w:vAlign w:val="center"/>
          </w:tcPr>
          <w:p w:rsidR="00D514E0" w:rsidRPr="00D9505E" w:rsidRDefault="00D514E0" w:rsidP="00D9505E">
            <w:pPr>
              <w:pStyle w:val="strategie"/>
              <w:spacing w:after="0" w:line="360" w:lineRule="auto"/>
              <w:jc w:val="center"/>
              <w:rPr>
                <w:b w:val="0"/>
                <w:bCs w:val="0"/>
                <w:sz w:val="20"/>
                <w:szCs w:val="20"/>
              </w:rPr>
            </w:pPr>
            <w:r w:rsidRPr="00D9505E">
              <w:rPr>
                <w:b w:val="0"/>
                <w:bCs w:val="0"/>
                <w:sz w:val="20"/>
                <w:szCs w:val="20"/>
              </w:rPr>
              <w:t>bitumiczna</w:t>
            </w:r>
          </w:p>
        </w:tc>
      </w:tr>
      <w:tr w:rsidR="00D514E0" w:rsidRPr="00D9505E">
        <w:tc>
          <w:tcPr>
            <w:tcW w:w="608" w:type="dxa"/>
            <w:vAlign w:val="center"/>
          </w:tcPr>
          <w:p w:rsidR="00D514E0" w:rsidRPr="00D9505E" w:rsidRDefault="00D514E0" w:rsidP="00D9505E">
            <w:pPr>
              <w:pStyle w:val="strategie"/>
              <w:spacing w:after="0" w:line="360" w:lineRule="auto"/>
              <w:jc w:val="center"/>
              <w:rPr>
                <w:b w:val="0"/>
                <w:bCs w:val="0"/>
                <w:sz w:val="20"/>
                <w:szCs w:val="20"/>
              </w:rPr>
            </w:pPr>
            <w:bookmarkStart w:id="90" w:name="_Toc422250791"/>
            <w:bookmarkStart w:id="91" w:name="_Toc422251185"/>
            <w:bookmarkStart w:id="92" w:name="_Toc422251574"/>
            <w:r w:rsidRPr="00D9505E">
              <w:rPr>
                <w:b w:val="0"/>
                <w:bCs w:val="0"/>
                <w:sz w:val="20"/>
                <w:szCs w:val="20"/>
              </w:rPr>
              <w:t>2.</w:t>
            </w:r>
            <w:bookmarkEnd w:id="90"/>
            <w:bookmarkEnd w:id="91"/>
            <w:bookmarkEnd w:id="92"/>
          </w:p>
        </w:tc>
        <w:tc>
          <w:tcPr>
            <w:tcW w:w="4320" w:type="dxa"/>
          </w:tcPr>
          <w:p w:rsidR="00D514E0" w:rsidRPr="00D9505E" w:rsidRDefault="00D514E0" w:rsidP="00D9505E">
            <w:pPr>
              <w:pStyle w:val="strategie"/>
              <w:spacing w:after="0"/>
              <w:jc w:val="both"/>
              <w:rPr>
                <w:b w:val="0"/>
                <w:bCs w:val="0"/>
                <w:sz w:val="20"/>
                <w:szCs w:val="20"/>
              </w:rPr>
            </w:pPr>
            <w:bookmarkStart w:id="93" w:name="_Toc422250792"/>
            <w:bookmarkStart w:id="94" w:name="_Toc422251186"/>
            <w:bookmarkStart w:id="95" w:name="_Toc422251575"/>
            <w:r w:rsidRPr="00D9505E">
              <w:rPr>
                <w:b w:val="0"/>
                <w:bCs w:val="0"/>
                <w:sz w:val="20"/>
                <w:szCs w:val="20"/>
              </w:rPr>
              <w:t>od m. Raduń (od granicy gminy) do m. Rakowo</w:t>
            </w:r>
            <w:bookmarkEnd w:id="93"/>
            <w:bookmarkEnd w:id="94"/>
            <w:bookmarkEnd w:id="95"/>
          </w:p>
        </w:tc>
        <w:tc>
          <w:tcPr>
            <w:tcW w:w="1726" w:type="dxa"/>
            <w:vAlign w:val="center"/>
          </w:tcPr>
          <w:p w:rsidR="00D514E0" w:rsidRPr="00D9505E" w:rsidRDefault="00D514E0" w:rsidP="00D9505E">
            <w:pPr>
              <w:pStyle w:val="strategie"/>
              <w:spacing w:after="0" w:line="360" w:lineRule="auto"/>
              <w:jc w:val="center"/>
              <w:rPr>
                <w:b w:val="0"/>
                <w:bCs w:val="0"/>
                <w:sz w:val="20"/>
                <w:szCs w:val="20"/>
              </w:rPr>
            </w:pPr>
            <w:bookmarkStart w:id="96" w:name="_Toc422250793"/>
            <w:bookmarkStart w:id="97" w:name="_Toc422251187"/>
            <w:bookmarkStart w:id="98" w:name="_Toc422251576"/>
            <w:r w:rsidRPr="00D9505E">
              <w:rPr>
                <w:b w:val="0"/>
                <w:bCs w:val="0"/>
                <w:sz w:val="20"/>
                <w:szCs w:val="20"/>
              </w:rPr>
              <w:t>4,2</w:t>
            </w:r>
            <w:bookmarkEnd w:id="96"/>
            <w:bookmarkEnd w:id="97"/>
            <w:bookmarkEnd w:id="98"/>
          </w:p>
        </w:tc>
        <w:tc>
          <w:tcPr>
            <w:tcW w:w="2583" w:type="dxa"/>
            <w:vAlign w:val="center"/>
          </w:tcPr>
          <w:p w:rsidR="00D514E0" w:rsidRPr="00D9505E" w:rsidRDefault="00D514E0" w:rsidP="00D9505E">
            <w:pPr>
              <w:pStyle w:val="strategie"/>
              <w:spacing w:after="0" w:line="360" w:lineRule="auto"/>
              <w:jc w:val="center"/>
              <w:rPr>
                <w:b w:val="0"/>
                <w:bCs w:val="0"/>
                <w:sz w:val="20"/>
                <w:szCs w:val="20"/>
              </w:rPr>
            </w:pPr>
            <w:bookmarkStart w:id="99" w:name="_Toc422250794"/>
            <w:bookmarkStart w:id="100" w:name="_Toc422251188"/>
            <w:bookmarkStart w:id="101" w:name="_Toc422251577"/>
            <w:r w:rsidRPr="00D9505E">
              <w:rPr>
                <w:b w:val="0"/>
                <w:bCs w:val="0"/>
                <w:sz w:val="20"/>
                <w:szCs w:val="20"/>
              </w:rPr>
              <w:t>bruk - żużel</w:t>
            </w:r>
            <w:bookmarkEnd w:id="99"/>
            <w:bookmarkEnd w:id="100"/>
            <w:bookmarkEnd w:id="101"/>
          </w:p>
        </w:tc>
      </w:tr>
      <w:tr w:rsidR="00D514E0" w:rsidRPr="00D9505E">
        <w:tc>
          <w:tcPr>
            <w:tcW w:w="608" w:type="dxa"/>
            <w:vAlign w:val="center"/>
          </w:tcPr>
          <w:p w:rsidR="00D514E0" w:rsidRPr="00D9505E" w:rsidRDefault="00D514E0" w:rsidP="00D9505E">
            <w:pPr>
              <w:pStyle w:val="strategie"/>
              <w:spacing w:after="0" w:line="360" w:lineRule="auto"/>
              <w:jc w:val="center"/>
              <w:rPr>
                <w:b w:val="0"/>
                <w:bCs w:val="0"/>
                <w:sz w:val="20"/>
                <w:szCs w:val="20"/>
              </w:rPr>
            </w:pPr>
            <w:bookmarkStart w:id="102" w:name="_Toc422250795"/>
            <w:bookmarkStart w:id="103" w:name="_Toc422251189"/>
            <w:bookmarkStart w:id="104" w:name="_Toc422251578"/>
            <w:r w:rsidRPr="00D9505E">
              <w:rPr>
                <w:b w:val="0"/>
                <w:bCs w:val="0"/>
                <w:sz w:val="20"/>
                <w:szCs w:val="20"/>
              </w:rPr>
              <w:t>3.</w:t>
            </w:r>
            <w:bookmarkEnd w:id="102"/>
            <w:bookmarkEnd w:id="103"/>
            <w:bookmarkEnd w:id="104"/>
          </w:p>
        </w:tc>
        <w:tc>
          <w:tcPr>
            <w:tcW w:w="4320" w:type="dxa"/>
          </w:tcPr>
          <w:p w:rsidR="00D514E0" w:rsidRPr="00D9505E" w:rsidRDefault="00D514E0" w:rsidP="00D9505E">
            <w:pPr>
              <w:autoSpaceDE w:val="0"/>
              <w:autoSpaceDN w:val="0"/>
              <w:adjustRightInd w:val="0"/>
              <w:spacing w:after="0"/>
              <w:jc w:val="both"/>
              <w:rPr>
                <w:rFonts w:ascii="Arial" w:hAnsi="Arial" w:cs="Arial"/>
                <w:sz w:val="20"/>
                <w:szCs w:val="20"/>
              </w:rPr>
            </w:pPr>
            <w:r w:rsidRPr="00D9505E">
              <w:rPr>
                <w:rFonts w:ascii="Arial" w:hAnsi="Arial" w:cs="Arial"/>
                <w:sz w:val="20"/>
                <w:szCs w:val="20"/>
              </w:rPr>
              <w:t>od m. Zwierzyń (od granicy gminy) przez m. Wężnik do Krzęcina</w:t>
            </w:r>
          </w:p>
        </w:tc>
        <w:tc>
          <w:tcPr>
            <w:tcW w:w="1726" w:type="dxa"/>
            <w:vAlign w:val="center"/>
          </w:tcPr>
          <w:p w:rsidR="00D514E0" w:rsidRPr="00D9505E" w:rsidRDefault="00D514E0" w:rsidP="00D9505E">
            <w:pPr>
              <w:pStyle w:val="strategie"/>
              <w:spacing w:after="0" w:line="360" w:lineRule="auto"/>
              <w:jc w:val="center"/>
              <w:rPr>
                <w:b w:val="0"/>
                <w:bCs w:val="0"/>
                <w:sz w:val="20"/>
                <w:szCs w:val="20"/>
              </w:rPr>
            </w:pPr>
            <w:bookmarkStart w:id="105" w:name="_Toc422250796"/>
            <w:bookmarkStart w:id="106" w:name="_Toc422251190"/>
            <w:bookmarkStart w:id="107" w:name="_Toc422251579"/>
            <w:r w:rsidRPr="00D9505E">
              <w:rPr>
                <w:b w:val="0"/>
                <w:bCs w:val="0"/>
                <w:sz w:val="20"/>
                <w:szCs w:val="20"/>
              </w:rPr>
              <w:t>4,3</w:t>
            </w:r>
            <w:bookmarkEnd w:id="105"/>
            <w:bookmarkEnd w:id="106"/>
            <w:bookmarkEnd w:id="107"/>
          </w:p>
        </w:tc>
        <w:tc>
          <w:tcPr>
            <w:tcW w:w="2583" w:type="dxa"/>
            <w:vAlign w:val="center"/>
          </w:tcPr>
          <w:p w:rsidR="00D514E0" w:rsidRPr="00D9505E" w:rsidRDefault="00D514E0" w:rsidP="00D9505E">
            <w:pPr>
              <w:pStyle w:val="strategie"/>
              <w:spacing w:after="0" w:line="360" w:lineRule="auto"/>
              <w:jc w:val="center"/>
              <w:rPr>
                <w:b w:val="0"/>
                <w:bCs w:val="0"/>
                <w:sz w:val="20"/>
                <w:szCs w:val="20"/>
              </w:rPr>
            </w:pPr>
            <w:bookmarkStart w:id="108" w:name="_Toc422250797"/>
            <w:bookmarkStart w:id="109" w:name="_Toc422251191"/>
            <w:bookmarkStart w:id="110" w:name="_Toc422251580"/>
            <w:r w:rsidRPr="00D9505E">
              <w:rPr>
                <w:b w:val="0"/>
                <w:bCs w:val="0"/>
                <w:sz w:val="20"/>
                <w:szCs w:val="20"/>
              </w:rPr>
              <w:t>gruntowa leśna</w:t>
            </w:r>
            <w:bookmarkEnd w:id="108"/>
            <w:bookmarkEnd w:id="109"/>
            <w:bookmarkEnd w:id="110"/>
          </w:p>
        </w:tc>
      </w:tr>
      <w:tr w:rsidR="00D514E0" w:rsidRPr="00D9505E">
        <w:tc>
          <w:tcPr>
            <w:tcW w:w="608" w:type="dxa"/>
            <w:vAlign w:val="center"/>
          </w:tcPr>
          <w:p w:rsidR="00D514E0" w:rsidRPr="00D9505E" w:rsidRDefault="00D514E0" w:rsidP="00D9505E">
            <w:pPr>
              <w:pStyle w:val="strategie"/>
              <w:spacing w:after="0" w:line="360" w:lineRule="auto"/>
              <w:jc w:val="center"/>
              <w:rPr>
                <w:b w:val="0"/>
                <w:bCs w:val="0"/>
                <w:sz w:val="20"/>
                <w:szCs w:val="20"/>
              </w:rPr>
            </w:pPr>
            <w:bookmarkStart w:id="111" w:name="_Toc422250798"/>
            <w:bookmarkStart w:id="112" w:name="_Toc422251192"/>
            <w:bookmarkStart w:id="113" w:name="_Toc422251581"/>
            <w:r w:rsidRPr="00D9505E">
              <w:rPr>
                <w:b w:val="0"/>
                <w:bCs w:val="0"/>
                <w:sz w:val="20"/>
                <w:szCs w:val="20"/>
              </w:rPr>
              <w:t>4.</w:t>
            </w:r>
            <w:bookmarkEnd w:id="111"/>
            <w:bookmarkEnd w:id="112"/>
            <w:bookmarkEnd w:id="113"/>
          </w:p>
        </w:tc>
        <w:tc>
          <w:tcPr>
            <w:tcW w:w="4320" w:type="dxa"/>
          </w:tcPr>
          <w:p w:rsidR="00D514E0" w:rsidRPr="00D9505E" w:rsidRDefault="00D514E0" w:rsidP="00D9505E">
            <w:pPr>
              <w:pStyle w:val="strategie"/>
              <w:tabs>
                <w:tab w:val="right" w:pos="3807"/>
              </w:tabs>
              <w:spacing w:after="0"/>
              <w:jc w:val="both"/>
              <w:rPr>
                <w:b w:val="0"/>
                <w:bCs w:val="0"/>
                <w:sz w:val="20"/>
                <w:szCs w:val="20"/>
              </w:rPr>
            </w:pPr>
            <w:bookmarkStart w:id="114" w:name="_Toc422250799"/>
            <w:bookmarkStart w:id="115" w:name="_Toc422251193"/>
            <w:bookmarkStart w:id="116" w:name="_Toc422251582"/>
            <w:r w:rsidRPr="00D9505E">
              <w:rPr>
                <w:b w:val="0"/>
                <w:bCs w:val="0"/>
                <w:sz w:val="20"/>
                <w:szCs w:val="20"/>
              </w:rPr>
              <w:t>od m. Zwierzyń (od granicy gminy) przez m. Potoczna do m. Granowo</w:t>
            </w:r>
            <w:bookmarkEnd w:id="114"/>
            <w:bookmarkEnd w:id="115"/>
            <w:bookmarkEnd w:id="116"/>
          </w:p>
        </w:tc>
        <w:tc>
          <w:tcPr>
            <w:tcW w:w="1726" w:type="dxa"/>
            <w:vAlign w:val="center"/>
          </w:tcPr>
          <w:p w:rsidR="00D514E0" w:rsidRPr="00D9505E" w:rsidRDefault="00D514E0" w:rsidP="00D9505E">
            <w:pPr>
              <w:pStyle w:val="strategie"/>
              <w:spacing w:after="0" w:line="360" w:lineRule="auto"/>
              <w:jc w:val="center"/>
              <w:rPr>
                <w:b w:val="0"/>
                <w:bCs w:val="0"/>
                <w:sz w:val="20"/>
                <w:szCs w:val="20"/>
              </w:rPr>
            </w:pPr>
            <w:bookmarkStart w:id="117" w:name="_Toc422250800"/>
            <w:bookmarkStart w:id="118" w:name="_Toc422251194"/>
            <w:bookmarkStart w:id="119" w:name="_Toc422251583"/>
            <w:r w:rsidRPr="00D9505E">
              <w:rPr>
                <w:b w:val="0"/>
                <w:bCs w:val="0"/>
                <w:sz w:val="20"/>
                <w:szCs w:val="20"/>
              </w:rPr>
              <w:t>3,4</w:t>
            </w:r>
            <w:bookmarkEnd w:id="117"/>
            <w:bookmarkEnd w:id="118"/>
            <w:bookmarkEnd w:id="119"/>
          </w:p>
        </w:tc>
        <w:tc>
          <w:tcPr>
            <w:tcW w:w="2583" w:type="dxa"/>
            <w:vAlign w:val="center"/>
          </w:tcPr>
          <w:p w:rsidR="00D514E0" w:rsidRPr="00D9505E" w:rsidRDefault="00D514E0" w:rsidP="00D9505E">
            <w:pPr>
              <w:pStyle w:val="strategie"/>
              <w:spacing w:after="0"/>
              <w:jc w:val="center"/>
              <w:rPr>
                <w:b w:val="0"/>
                <w:bCs w:val="0"/>
                <w:sz w:val="20"/>
                <w:szCs w:val="20"/>
              </w:rPr>
            </w:pPr>
            <w:bookmarkStart w:id="120" w:name="_Toc422250801"/>
            <w:bookmarkStart w:id="121" w:name="_Toc422251195"/>
            <w:bookmarkStart w:id="122" w:name="_Toc422251584"/>
            <w:r w:rsidRPr="00D9505E">
              <w:rPr>
                <w:b w:val="0"/>
                <w:bCs w:val="0"/>
                <w:sz w:val="20"/>
                <w:szCs w:val="20"/>
              </w:rPr>
              <w:t>gruntowa częściowo utwardzona</w:t>
            </w:r>
            <w:bookmarkEnd w:id="120"/>
            <w:bookmarkEnd w:id="121"/>
            <w:bookmarkEnd w:id="122"/>
          </w:p>
        </w:tc>
      </w:tr>
      <w:tr w:rsidR="00D514E0" w:rsidRPr="00D9505E">
        <w:tc>
          <w:tcPr>
            <w:tcW w:w="608" w:type="dxa"/>
            <w:vAlign w:val="center"/>
          </w:tcPr>
          <w:p w:rsidR="00D514E0" w:rsidRPr="00D9505E" w:rsidRDefault="00D514E0" w:rsidP="00D9505E">
            <w:pPr>
              <w:pStyle w:val="strategie"/>
              <w:spacing w:after="0" w:line="360" w:lineRule="auto"/>
              <w:jc w:val="center"/>
              <w:rPr>
                <w:b w:val="0"/>
                <w:bCs w:val="0"/>
                <w:sz w:val="20"/>
                <w:szCs w:val="20"/>
              </w:rPr>
            </w:pPr>
            <w:bookmarkStart w:id="123" w:name="_Toc422250802"/>
            <w:bookmarkStart w:id="124" w:name="_Toc422251196"/>
            <w:bookmarkStart w:id="125" w:name="_Toc422251585"/>
            <w:r w:rsidRPr="00D9505E">
              <w:rPr>
                <w:b w:val="0"/>
                <w:bCs w:val="0"/>
                <w:sz w:val="20"/>
                <w:szCs w:val="20"/>
              </w:rPr>
              <w:t>5.</w:t>
            </w:r>
            <w:bookmarkEnd w:id="123"/>
            <w:bookmarkEnd w:id="124"/>
            <w:bookmarkEnd w:id="125"/>
          </w:p>
        </w:tc>
        <w:tc>
          <w:tcPr>
            <w:tcW w:w="4320" w:type="dxa"/>
          </w:tcPr>
          <w:p w:rsidR="00D514E0" w:rsidRPr="00D9505E" w:rsidRDefault="00D514E0" w:rsidP="00D9505E">
            <w:pPr>
              <w:autoSpaceDE w:val="0"/>
              <w:autoSpaceDN w:val="0"/>
              <w:adjustRightInd w:val="0"/>
              <w:spacing w:after="0"/>
              <w:jc w:val="both"/>
              <w:rPr>
                <w:rFonts w:ascii="Arial" w:hAnsi="Arial" w:cs="Arial"/>
                <w:b/>
                <w:bCs/>
                <w:sz w:val="20"/>
                <w:szCs w:val="20"/>
              </w:rPr>
            </w:pPr>
            <w:r w:rsidRPr="00D9505E">
              <w:rPr>
                <w:rFonts w:ascii="Arial" w:hAnsi="Arial" w:cs="Arial"/>
                <w:sz w:val="20"/>
                <w:szCs w:val="20"/>
              </w:rPr>
              <w:t>od m. Żeńsko przez m. Wężnik do m. Granowo</w:t>
            </w:r>
          </w:p>
        </w:tc>
        <w:tc>
          <w:tcPr>
            <w:tcW w:w="1726" w:type="dxa"/>
            <w:vAlign w:val="center"/>
          </w:tcPr>
          <w:p w:rsidR="00D514E0" w:rsidRPr="00D9505E" w:rsidRDefault="00D514E0" w:rsidP="00D9505E">
            <w:pPr>
              <w:pStyle w:val="strategie"/>
              <w:spacing w:after="0" w:line="360" w:lineRule="auto"/>
              <w:jc w:val="center"/>
              <w:rPr>
                <w:b w:val="0"/>
                <w:bCs w:val="0"/>
                <w:sz w:val="20"/>
                <w:szCs w:val="20"/>
              </w:rPr>
            </w:pPr>
            <w:bookmarkStart w:id="126" w:name="_Toc422250803"/>
            <w:bookmarkStart w:id="127" w:name="_Toc422251197"/>
            <w:bookmarkStart w:id="128" w:name="_Toc422251586"/>
            <w:r w:rsidRPr="00D9505E">
              <w:rPr>
                <w:b w:val="0"/>
                <w:bCs w:val="0"/>
                <w:sz w:val="20"/>
                <w:szCs w:val="20"/>
              </w:rPr>
              <w:t>4,0</w:t>
            </w:r>
            <w:bookmarkEnd w:id="126"/>
            <w:bookmarkEnd w:id="127"/>
            <w:bookmarkEnd w:id="128"/>
          </w:p>
        </w:tc>
        <w:tc>
          <w:tcPr>
            <w:tcW w:w="2583" w:type="dxa"/>
            <w:vAlign w:val="center"/>
          </w:tcPr>
          <w:p w:rsidR="00D514E0" w:rsidRPr="00D9505E" w:rsidRDefault="00D514E0" w:rsidP="00D9505E">
            <w:pPr>
              <w:pStyle w:val="strategie"/>
              <w:spacing w:after="0" w:line="360" w:lineRule="auto"/>
              <w:jc w:val="center"/>
              <w:rPr>
                <w:b w:val="0"/>
                <w:bCs w:val="0"/>
                <w:sz w:val="20"/>
                <w:szCs w:val="20"/>
              </w:rPr>
            </w:pPr>
            <w:bookmarkStart w:id="129" w:name="_Toc422250804"/>
            <w:bookmarkStart w:id="130" w:name="_Toc422251198"/>
            <w:bookmarkStart w:id="131" w:name="_Toc422251587"/>
            <w:r w:rsidRPr="00D9505E">
              <w:rPr>
                <w:b w:val="0"/>
                <w:bCs w:val="0"/>
                <w:sz w:val="20"/>
                <w:szCs w:val="20"/>
              </w:rPr>
              <w:t>żużlowa</w:t>
            </w:r>
            <w:bookmarkEnd w:id="129"/>
            <w:bookmarkEnd w:id="130"/>
            <w:bookmarkEnd w:id="131"/>
          </w:p>
        </w:tc>
      </w:tr>
      <w:tr w:rsidR="00D514E0" w:rsidRPr="00D9505E">
        <w:tc>
          <w:tcPr>
            <w:tcW w:w="608" w:type="dxa"/>
            <w:vAlign w:val="center"/>
          </w:tcPr>
          <w:p w:rsidR="00D514E0" w:rsidRPr="00D9505E" w:rsidRDefault="00D514E0" w:rsidP="00D9505E">
            <w:pPr>
              <w:pStyle w:val="strategie"/>
              <w:spacing w:after="0" w:line="360" w:lineRule="auto"/>
              <w:jc w:val="center"/>
              <w:rPr>
                <w:b w:val="0"/>
                <w:bCs w:val="0"/>
                <w:sz w:val="20"/>
                <w:szCs w:val="20"/>
              </w:rPr>
            </w:pPr>
            <w:bookmarkStart w:id="132" w:name="_Toc422250805"/>
            <w:bookmarkStart w:id="133" w:name="_Toc422251199"/>
            <w:bookmarkStart w:id="134" w:name="_Toc422251588"/>
            <w:r w:rsidRPr="00D9505E">
              <w:rPr>
                <w:b w:val="0"/>
                <w:bCs w:val="0"/>
                <w:sz w:val="20"/>
                <w:szCs w:val="20"/>
              </w:rPr>
              <w:t>6.</w:t>
            </w:r>
            <w:bookmarkEnd w:id="132"/>
            <w:bookmarkEnd w:id="133"/>
            <w:bookmarkEnd w:id="134"/>
          </w:p>
        </w:tc>
        <w:tc>
          <w:tcPr>
            <w:tcW w:w="4320" w:type="dxa"/>
          </w:tcPr>
          <w:p w:rsidR="00D514E0" w:rsidRPr="00D9505E" w:rsidRDefault="00D514E0" w:rsidP="00D9505E">
            <w:pPr>
              <w:autoSpaceDE w:val="0"/>
              <w:autoSpaceDN w:val="0"/>
              <w:adjustRightInd w:val="0"/>
              <w:spacing w:after="0"/>
              <w:jc w:val="both"/>
              <w:rPr>
                <w:rFonts w:ascii="Arial" w:hAnsi="Arial" w:cs="Arial"/>
                <w:b/>
                <w:bCs/>
                <w:sz w:val="20"/>
                <w:szCs w:val="20"/>
              </w:rPr>
            </w:pPr>
            <w:r w:rsidRPr="00D9505E">
              <w:rPr>
                <w:rFonts w:ascii="Arial" w:hAnsi="Arial" w:cs="Arial"/>
                <w:sz w:val="20"/>
                <w:szCs w:val="20"/>
              </w:rPr>
              <w:t>od m. Bolewice (od granicy gminy) przez m. Sobieradz do m. Granowo</w:t>
            </w:r>
          </w:p>
        </w:tc>
        <w:tc>
          <w:tcPr>
            <w:tcW w:w="1726" w:type="dxa"/>
            <w:vAlign w:val="center"/>
          </w:tcPr>
          <w:p w:rsidR="00D514E0" w:rsidRPr="00D9505E" w:rsidRDefault="00D514E0" w:rsidP="00D9505E">
            <w:pPr>
              <w:pStyle w:val="strategie"/>
              <w:spacing w:after="0" w:line="360" w:lineRule="auto"/>
              <w:jc w:val="center"/>
              <w:rPr>
                <w:b w:val="0"/>
                <w:bCs w:val="0"/>
                <w:sz w:val="20"/>
                <w:szCs w:val="20"/>
              </w:rPr>
            </w:pPr>
          </w:p>
        </w:tc>
        <w:tc>
          <w:tcPr>
            <w:tcW w:w="2583" w:type="dxa"/>
            <w:vAlign w:val="center"/>
          </w:tcPr>
          <w:p w:rsidR="00D514E0" w:rsidRPr="00D9505E" w:rsidRDefault="00D514E0" w:rsidP="00D9505E">
            <w:pPr>
              <w:pStyle w:val="strategie"/>
              <w:spacing w:after="0" w:line="360" w:lineRule="auto"/>
              <w:jc w:val="center"/>
              <w:rPr>
                <w:b w:val="0"/>
                <w:bCs w:val="0"/>
                <w:sz w:val="20"/>
                <w:szCs w:val="20"/>
              </w:rPr>
            </w:pPr>
            <w:bookmarkStart w:id="135" w:name="_Toc422250806"/>
            <w:bookmarkStart w:id="136" w:name="_Toc422251200"/>
            <w:bookmarkStart w:id="137" w:name="_Toc422251589"/>
            <w:r w:rsidRPr="00D9505E">
              <w:rPr>
                <w:b w:val="0"/>
                <w:bCs w:val="0"/>
                <w:sz w:val="20"/>
                <w:szCs w:val="20"/>
              </w:rPr>
              <w:t>żużlowa</w:t>
            </w:r>
            <w:bookmarkEnd w:id="135"/>
            <w:bookmarkEnd w:id="136"/>
            <w:bookmarkEnd w:id="137"/>
          </w:p>
        </w:tc>
      </w:tr>
      <w:tr w:rsidR="00D514E0" w:rsidRPr="00D9505E">
        <w:tc>
          <w:tcPr>
            <w:tcW w:w="608" w:type="dxa"/>
            <w:vAlign w:val="center"/>
          </w:tcPr>
          <w:p w:rsidR="00D514E0" w:rsidRPr="00D9505E" w:rsidRDefault="00D514E0" w:rsidP="00D9505E">
            <w:pPr>
              <w:pStyle w:val="strategie"/>
              <w:spacing w:after="0" w:line="360" w:lineRule="auto"/>
              <w:jc w:val="center"/>
              <w:rPr>
                <w:b w:val="0"/>
                <w:bCs w:val="0"/>
                <w:sz w:val="20"/>
                <w:szCs w:val="20"/>
              </w:rPr>
            </w:pPr>
            <w:bookmarkStart w:id="138" w:name="_Toc422250807"/>
            <w:bookmarkStart w:id="139" w:name="_Toc422251201"/>
            <w:bookmarkStart w:id="140" w:name="_Toc422251590"/>
            <w:r w:rsidRPr="00D9505E">
              <w:rPr>
                <w:b w:val="0"/>
                <w:bCs w:val="0"/>
                <w:sz w:val="20"/>
                <w:szCs w:val="20"/>
              </w:rPr>
              <w:t>7.</w:t>
            </w:r>
            <w:bookmarkEnd w:id="138"/>
            <w:bookmarkEnd w:id="139"/>
            <w:bookmarkEnd w:id="140"/>
          </w:p>
        </w:tc>
        <w:tc>
          <w:tcPr>
            <w:tcW w:w="4320" w:type="dxa"/>
          </w:tcPr>
          <w:p w:rsidR="00D514E0" w:rsidRPr="00D9505E" w:rsidRDefault="00D514E0" w:rsidP="00D9505E">
            <w:pPr>
              <w:pStyle w:val="strategie"/>
              <w:spacing w:after="0"/>
              <w:jc w:val="both"/>
              <w:rPr>
                <w:b w:val="0"/>
                <w:bCs w:val="0"/>
                <w:sz w:val="20"/>
                <w:szCs w:val="20"/>
              </w:rPr>
            </w:pPr>
            <w:bookmarkStart w:id="141" w:name="_Toc422250808"/>
            <w:bookmarkStart w:id="142" w:name="_Toc422251202"/>
            <w:bookmarkStart w:id="143" w:name="_Toc422251591"/>
            <w:r w:rsidRPr="00D9505E">
              <w:rPr>
                <w:b w:val="0"/>
                <w:bCs w:val="0"/>
                <w:sz w:val="20"/>
                <w:szCs w:val="20"/>
              </w:rPr>
              <w:t>od m. Sobieradz do drogi powiatowej nr 2212Z</w:t>
            </w:r>
            <w:bookmarkEnd w:id="141"/>
            <w:bookmarkEnd w:id="142"/>
            <w:bookmarkEnd w:id="143"/>
          </w:p>
        </w:tc>
        <w:tc>
          <w:tcPr>
            <w:tcW w:w="1726" w:type="dxa"/>
            <w:vAlign w:val="center"/>
          </w:tcPr>
          <w:p w:rsidR="00D514E0" w:rsidRPr="00D9505E" w:rsidRDefault="00D514E0" w:rsidP="00D9505E">
            <w:pPr>
              <w:pStyle w:val="strategie"/>
              <w:spacing w:after="0" w:line="360" w:lineRule="auto"/>
              <w:jc w:val="center"/>
              <w:rPr>
                <w:b w:val="0"/>
                <w:bCs w:val="0"/>
                <w:sz w:val="20"/>
                <w:szCs w:val="20"/>
              </w:rPr>
            </w:pPr>
            <w:bookmarkStart w:id="144" w:name="_Toc422250809"/>
            <w:bookmarkStart w:id="145" w:name="_Toc422251203"/>
            <w:bookmarkStart w:id="146" w:name="_Toc422251592"/>
            <w:r w:rsidRPr="00D9505E">
              <w:rPr>
                <w:b w:val="0"/>
                <w:bCs w:val="0"/>
                <w:sz w:val="20"/>
                <w:szCs w:val="20"/>
              </w:rPr>
              <w:t>0,4</w:t>
            </w:r>
            <w:bookmarkEnd w:id="144"/>
            <w:bookmarkEnd w:id="145"/>
            <w:bookmarkEnd w:id="146"/>
          </w:p>
        </w:tc>
        <w:tc>
          <w:tcPr>
            <w:tcW w:w="2583" w:type="dxa"/>
            <w:vAlign w:val="center"/>
          </w:tcPr>
          <w:p w:rsidR="00D514E0" w:rsidRPr="00D9505E" w:rsidRDefault="00D514E0" w:rsidP="00D9505E">
            <w:pPr>
              <w:pStyle w:val="strategie"/>
              <w:spacing w:after="0" w:line="360" w:lineRule="auto"/>
              <w:jc w:val="center"/>
              <w:rPr>
                <w:b w:val="0"/>
                <w:bCs w:val="0"/>
                <w:sz w:val="20"/>
                <w:szCs w:val="20"/>
              </w:rPr>
            </w:pPr>
            <w:r w:rsidRPr="00D9505E">
              <w:rPr>
                <w:b w:val="0"/>
                <w:bCs w:val="0"/>
                <w:sz w:val="20"/>
                <w:szCs w:val="20"/>
              </w:rPr>
              <w:t>bitumiczna</w:t>
            </w:r>
          </w:p>
        </w:tc>
      </w:tr>
      <w:tr w:rsidR="00D514E0" w:rsidRPr="00D9505E">
        <w:tc>
          <w:tcPr>
            <w:tcW w:w="608" w:type="dxa"/>
            <w:vAlign w:val="center"/>
          </w:tcPr>
          <w:p w:rsidR="00D514E0" w:rsidRPr="00D9505E" w:rsidRDefault="00D514E0" w:rsidP="00D9505E">
            <w:pPr>
              <w:pStyle w:val="strategie"/>
              <w:spacing w:after="0" w:line="360" w:lineRule="auto"/>
              <w:jc w:val="center"/>
              <w:rPr>
                <w:b w:val="0"/>
                <w:bCs w:val="0"/>
                <w:sz w:val="20"/>
                <w:szCs w:val="20"/>
              </w:rPr>
            </w:pPr>
            <w:bookmarkStart w:id="147" w:name="_Toc422250811"/>
            <w:bookmarkStart w:id="148" w:name="_Toc422251205"/>
            <w:bookmarkStart w:id="149" w:name="_Toc422251594"/>
            <w:r w:rsidRPr="00D9505E">
              <w:rPr>
                <w:b w:val="0"/>
                <w:bCs w:val="0"/>
                <w:sz w:val="20"/>
                <w:szCs w:val="20"/>
              </w:rPr>
              <w:t>8.</w:t>
            </w:r>
            <w:bookmarkEnd w:id="147"/>
            <w:bookmarkEnd w:id="148"/>
            <w:bookmarkEnd w:id="149"/>
          </w:p>
        </w:tc>
        <w:tc>
          <w:tcPr>
            <w:tcW w:w="4320" w:type="dxa"/>
          </w:tcPr>
          <w:p w:rsidR="00D514E0" w:rsidRPr="00D9505E" w:rsidRDefault="00D514E0" w:rsidP="00D9505E">
            <w:pPr>
              <w:autoSpaceDE w:val="0"/>
              <w:autoSpaceDN w:val="0"/>
              <w:adjustRightInd w:val="0"/>
              <w:spacing w:after="0"/>
              <w:jc w:val="both"/>
              <w:rPr>
                <w:rFonts w:ascii="Arial" w:hAnsi="Arial" w:cs="Arial"/>
                <w:b/>
                <w:bCs/>
                <w:sz w:val="20"/>
                <w:szCs w:val="20"/>
              </w:rPr>
            </w:pPr>
            <w:r w:rsidRPr="00D9505E">
              <w:rPr>
                <w:rFonts w:ascii="Arial" w:hAnsi="Arial" w:cs="Arial"/>
                <w:sz w:val="20"/>
                <w:szCs w:val="20"/>
              </w:rPr>
              <w:t>od m. Granowo przez m. Mielęcin do m. Chłopowo</w:t>
            </w:r>
          </w:p>
        </w:tc>
        <w:tc>
          <w:tcPr>
            <w:tcW w:w="1726" w:type="dxa"/>
            <w:vAlign w:val="center"/>
          </w:tcPr>
          <w:p w:rsidR="00D514E0" w:rsidRPr="00D9505E" w:rsidRDefault="00D514E0" w:rsidP="00D9505E">
            <w:pPr>
              <w:pStyle w:val="strategie"/>
              <w:spacing w:after="0" w:line="360" w:lineRule="auto"/>
              <w:jc w:val="center"/>
              <w:rPr>
                <w:b w:val="0"/>
                <w:bCs w:val="0"/>
                <w:sz w:val="20"/>
                <w:szCs w:val="20"/>
              </w:rPr>
            </w:pPr>
            <w:bookmarkStart w:id="150" w:name="_Toc422250812"/>
            <w:bookmarkStart w:id="151" w:name="_Toc422251206"/>
            <w:bookmarkStart w:id="152" w:name="_Toc422251595"/>
            <w:r w:rsidRPr="00D9505E">
              <w:rPr>
                <w:b w:val="0"/>
                <w:bCs w:val="0"/>
                <w:sz w:val="20"/>
                <w:szCs w:val="20"/>
              </w:rPr>
              <w:t>6,8</w:t>
            </w:r>
            <w:bookmarkEnd w:id="150"/>
            <w:bookmarkEnd w:id="151"/>
            <w:bookmarkEnd w:id="152"/>
          </w:p>
        </w:tc>
        <w:tc>
          <w:tcPr>
            <w:tcW w:w="2583" w:type="dxa"/>
            <w:vAlign w:val="center"/>
          </w:tcPr>
          <w:p w:rsidR="00D514E0" w:rsidRPr="00D9505E" w:rsidRDefault="00D514E0" w:rsidP="00D9505E">
            <w:pPr>
              <w:pStyle w:val="strategie"/>
              <w:spacing w:after="0" w:line="360" w:lineRule="auto"/>
              <w:jc w:val="center"/>
              <w:rPr>
                <w:b w:val="0"/>
                <w:bCs w:val="0"/>
                <w:sz w:val="20"/>
                <w:szCs w:val="20"/>
              </w:rPr>
            </w:pPr>
            <w:bookmarkStart w:id="153" w:name="_Toc422250813"/>
            <w:bookmarkStart w:id="154" w:name="_Toc422251207"/>
            <w:bookmarkStart w:id="155" w:name="_Toc422251596"/>
            <w:r w:rsidRPr="00D9505E">
              <w:rPr>
                <w:b w:val="0"/>
                <w:bCs w:val="0"/>
                <w:sz w:val="20"/>
                <w:szCs w:val="20"/>
              </w:rPr>
              <w:t>żużlowo-gruntowa</w:t>
            </w:r>
            <w:bookmarkEnd w:id="153"/>
            <w:bookmarkEnd w:id="154"/>
            <w:bookmarkEnd w:id="155"/>
          </w:p>
        </w:tc>
      </w:tr>
      <w:tr w:rsidR="00D514E0" w:rsidRPr="00D9505E">
        <w:tc>
          <w:tcPr>
            <w:tcW w:w="608" w:type="dxa"/>
            <w:vAlign w:val="center"/>
          </w:tcPr>
          <w:p w:rsidR="00D514E0" w:rsidRPr="00D9505E" w:rsidRDefault="00D514E0" w:rsidP="00D9505E">
            <w:pPr>
              <w:pStyle w:val="strategie"/>
              <w:spacing w:after="0" w:line="360" w:lineRule="auto"/>
              <w:jc w:val="center"/>
              <w:rPr>
                <w:b w:val="0"/>
                <w:bCs w:val="0"/>
                <w:sz w:val="20"/>
                <w:szCs w:val="20"/>
              </w:rPr>
            </w:pPr>
            <w:bookmarkStart w:id="156" w:name="_Toc422250814"/>
            <w:bookmarkStart w:id="157" w:name="_Toc422251208"/>
            <w:bookmarkStart w:id="158" w:name="_Toc422251597"/>
            <w:r w:rsidRPr="00D9505E">
              <w:rPr>
                <w:b w:val="0"/>
                <w:bCs w:val="0"/>
                <w:sz w:val="20"/>
                <w:szCs w:val="20"/>
              </w:rPr>
              <w:t>9.</w:t>
            </w:r>
            <w:bookmarkEnd w:id="156"/>
            <w:bookmarkEnd w:id="157"/>
            <w:bookmarkEnd w:id="158"/>
          </w:p>
        </w:tc>
        <w:tc>
          <w:tcPr>
            <w:tcW w:w="4320" w:type="dxa"/>
          </w:tcPr>
          <w:p w:rsidR="00D514E0" w:rsidRPr="00D9505E" w:rsidRDefault="00D514E0" w:rsidP="00D9505E">
            <w:pPr>
              <w:pStyle w:val="strategie"/>
              <w:spacing w:after="0"/>
              <w:jc w:val="both"/>
              <w:rPr>
                <w:b w:val="0"/>
                <w:bCs w:val="0"/>
                <w:sz w:val="20"/>
                <w:szCs w:val="20"/>
              </w:rPr>
            </w:pPr>
            <w:bookmarkStart w:id="159" w:name="_Toc422250815"/>
            <w:bookmarkStart w:id="160" w:name="_Toc422251209"/>
            <w:bookmarkStart w:id="161" w:name="_Toc422251598"/>
            <w:r w:rsidRPr="00D9505E">
              <w:rPr>
                <w:b w:val="0"/>
                <w:bCs w:val="0"/>
                <w:sz w:val="20"/>
                <w:szCs w:val="20"/>
              </w:rPr>
              <w:t>od m. Granowo do m. Przybysław</w:t>
            </w:r>
            <w:bookmarkEnd w:id="159"/>
            <w:bookmarkEnd w:id="160"/>
            <w:bookmarkEnd w:id="161"/>
          </w:p>
        </w:tc>
        <w:tc>
          <w:tcPr>
            <w:tcW w:w="1726" w:type="dxa"/>
            <w:vAlign w:val="center"/>
          </w:tcPr>
          <w:p w:rsidR="00D514E0" w:rsidRPr="00D9505E" w:rsidRDefault="00D514E0" w:rsidP="00D9505E">
            <w:pPr>
              <w:pStyle w:val="strategie"/>
              <w:spacing w:after="0" w:line="360" w:lineRule="auto"/>
              <w:jc w:val="center"/>
              <w:rPr>
                <w:b w:val="0"/>
                <w:bCs w:val="0"/>
                <w:sz w:val="20"/>
                <w:szCs w:val="20"/>
              </w:rPr>
            </w:pPr>
            <w:bookmarkStart w:id="162" w:name="_Toc422250816"/>
            <w:bookmarkStart w:id="163" w:name="_Toc422251210"/>
            <w:bookmarkStart w:id="164" w:name="_Toc422251599"/>
            <w:r w:rsidRPr="00D9505E">
              <w:rPr>
                <w:b w:val="0"/>
                <w:bCs w:val="0"/>
                <w:sz w:val="20"/>
                <w:szCs w:val="20"/>
              </w:rPr>
              <w:t>3,8</w:t>
            </w:r>
            <w:bookmarkEnd w:id="162"/>
            <w:bookmarkEnd w:id="163"/>
            <w:bookmarkEnd w:id="164"/>
          </w:p>
        </w:tc>
        <w:tc>
          <w:tcPr>
            <w:tcW w:w="2583" w:type="dxa"/>
            <w:vAlign w:val="center"/>
          </w:tcPr>
          <w:p w:rsidR="00D514E0" w:rsidRPr="00D9505E" w:rsidRDefault="00D514E0" w:rsidP="00D9505E">
            <w:pPr>
              <w:pStyle w:val="strategie"/>
              <w:spacing w:after="0" w:line="360" w:lineRule="auto"/>
              <w:jc w:val="center"/>
              <w:rPr>
                <w:b w:val="0"/>
                <w:bCs w:val="0"/>
                <w:sz w:val="20"/>
                <w:szCs w:val="20"/>
              </w:rPr>
            </w:pPr>
            <w:bookmarkStart w:id="165" w:name="_Toc422250817"/>
            <w:bookmarkStart w:id="166" w:name="_Toc422251211"/>
            <w:bookmarkStart w:id="167" w:name="_Toc422251600"/>
            <w:r w:rsidRPr="00D9505E">
              <w:rPr>
                <w:b w:val="0"/>
                <w:bCs w:val="0"/>
                <w:sz w:val="20"/>
                <w:szCs w:val="20"/>
              </w:rPr>
              <w:t>gruntowa</w:t>
            </w:r>
            <w:bookmarkEnd w:id="165"/>
            <w:bookmarkEnd w:id="166"/>
            <w:bookmarkEnd w:id="167"/>
          </w:p>
        </w:tc>
      </w:tr>
      <w:tr w:rsidR="00D514E0" w:rsidRPr="00D9505E">
        <w:tc>
          <w:tcPr>
            <w:tcW w:w="608" w:type="dxa"/>
            <w:vAlign w:val="center"/>
          </w:tcPr>
          <w:p w:rsidR="00D514E0" w:rsidRPr="00D9505E" w:rsidRDefault="00D514E0" w:rsidP="00D9505E">
            <w:pPr>
              <w:pStyle w:val="strategie"/>
              <w:spacing w:after="0" w:line="360" w:lineRule="auto"/>
              <w:jc w:val="center"/>
              <w:rPr>
                <w:b w:val="0"/>
                <w:bCs w:val="0"/>
                <w:sz w:val="20"/>
                <w:szCs w:val="20"/>
              </w:rPr>
            </w:pPr>
            <w:bookmarkStart w:id="168" w:name="_Toc422250818"/>
            <w:bookmarkStart w:id="169" w:name="_Toc422251212"/>
            <w:bookmarkStart w:id="170" w:name="_Toc422251601"/>
            <w:r w:rsidRPr="00D9505E">
              <w:rPr>
                <w:b w:val="0"/>
                <w:bCs w:val="0"/>
                <w:sz w:val="20"/>
                <w:szCs w:val="20"/>
              </w:rPr>
              <w:t>10.</w:t>
            </w:r>
            <w:bookmarkEnd w:id="168"/>
            <w:bookmarkEnd w:id="169"/>
            <w:bookmarkEnd w:id="170"/>
          </w:p>
        </w:tc>
        <w:tc>
          <w:tcPr>
            <w:tcW w:w="4320" w:type="dxa"/>
          </w:tcPr>
          <w:p w:rsidR="00D514E0" w:rsidRPr="00D9505E" w:rsidRDefault="00D514E0" w:rsidP="00D9505E">
            <w:pPr>
              <w:autoSpaceDE w:val="0"/>
              <w:autoSpaceDN w:val="0"/>
              <w:adjustRightInd w:val="0"/>
              <w:spacing w:after="0"/>
              <w:jc w:val="both"/>
              <w:rPr>
                <w:rFonts w:ascii="Arial" w:hAnsi="Arial" w:cs="Arial"/>
                <w:b/>
                <w:bCs/>
                <w:sz w:val="20"/>
                <w:szCs w:val="20"/>
              </w:rPr>
            </w:pPr>
            <w:r w:rsidRPr="00D9505E">
              <w:rPr>
                <w:rFonts w:ascii="Arial" w:hAnsi="Arial" w:cs="Arial"/>
                <w:sz w:val="20"/>
                <w:szCs w:val="20"/>
              </w:rPr>
              <w:t>od skrzyżowania z drogą powiatową nr 2212Z przez Smużyk do skrzyżowania z drogą gminną z pozycji nr 3</w:t>
            </w:r>
          </w:p>
        </w:tc>
        <w:tc>
          <w:tcPr>
            <w:tcW w:w="1726" w:type="dxa"/>
            <w:vAlign w:val="center"/>
          </w:tcPr>
          <w:p w:rsidR="00D514E0" w:rsidRPr="00D9505E" w:rsidRDefault="00D514E0" w:rsidP="00D9505E">
            <w:pPr>
              <w:pStyle w:val="strategie"/>
              <w:spacing w:after="0" w:line="360" w:lineRule="auto"/>
              <w:jc w:val="center"/>
              <w:rPr>
                <w:b w:val="0"/>
                <w:bCs w:val="0"/>
                <w:sz w:val="20"/>
                <w:szCs w:val="20"/>
              </w:rPr>
            </w:pPr>
            <w:bookmarkStart w:id="171" w:name="_Toc422250819"/>
            <w:bookmarkStart w:id="172" w:name="_Toc422251213"/>
            <w:bookmarkStart w:id="173" w:name="_Toc422251602"/>
            <w:r w:rsidRPr="00D9505E">
              <w:rPr>
                <w:b w:val="0"/>
                <w:bCs w:val="0"/>
                <w:sz w:val="20"/>
                <w:szCs w:val="20"/>
              </w:rPr>
              <w:t>1,2</w:t>
            </w:r>
            <w:bookmarkEnd w:id="171"/>
            <w:bookmarkEnd w:id="172"/>
            <w:bookmarkEnd w:id="173"/>
          </w:p>
        </w:tc>
        <w:tc>
          <w:tcPr>
            <w:tcW w:w="2583" w:type="dxa"/>
            <w:vAlign w:val="center"/>
          </w:tcPr>
          <w:p w:rsidR="00D514E0" w:rsidRPr="00D9505E" w:rsidRDefault="00D514E0" w:rsidP="00D9505E">
            <w:pPr>
              <w:pStyle w:val="strategie"/>
              <w:spacing w:after="0" w:line="360" w:lineRule="auto"/>
              <w:jc w:val="center"/>
              <w:rPr>
                <w:b w:val="0"/>
                <w:bCs w:val="0"/>
                <w:sz w:val="20"/>
                <w:szCs w:val="20"/>
              </w:rPr>
            </w:pPr>
            <w:bookmarkStart w:id="174" w:name="_Toc422250820"/>
            <w:bookmarkStart w:id="175" w:name="_Toc422251214"/>
            <w:bookmarkStart w:id="176" w:name="_Toc422251603"/>
            <w:r w:rsidRPr="00D9505E">
              <w:rPr>
                <w:b w:val="0"/>
                <w:bCs w:val="0"/>
                <w:sz w:val="20"/>
                <w:szCs w:val="20"/>
              </w:rPr>
              <w:t>gruntowa</w:t>
            </w:r>
            <w:bookmarkEnd w:id="174"/>
            <w:bookmarkEnd w:id="175"/>
            <w:bookmarkEnd w:id="176"/>
          </w:p>
        </w:tc>
      </w:tr>
      <w:tr w:rsidR="00D514E0" w:rsidRPr="00D9505E">
        <w:tc>
          <w:tcPr>
            <w:tcW w:w="608" w:type="dxa"/>
            <w:vAlign w:val="center"/>
          </w:tcPr>
          <w:p w:rsidR="00D514E0" w:rsidRPr="00D9505E" w:rsidRDefault="00D514E0" w:rsidP="00D9505E">
            <w:pPr>
              <w:pStyle w:val="strategie"/>
              <w:spacing w:after="0" w:line="360" w:lineRule="auto"/>
              <w:jc w:val="center"/>
              <w:rPr>
                <w:b w:val="0"/>
                <w:bCs w:val="0"/>
                <w:sz w:val="20"/>
                <w:szCs w:val="20"/>
              </w:rPr>
            </w:pPr>
            <w:bookmarkStart w:id="177" w:name="_Toc422250821"/>
            <w:bookmarkStart w:id="178" w:name="_Toc422251215"/>
            <w:bookmarkStart w:id="179" w:name="_Toc422251604"/>
            <w:r w:rsidRPr="00D9505E">
              <w:rPr>
                <w:b w:val="0"/>
                <w:bCs w:val="0"/>
                <w:sz w:val="20"/>
                <w:szCs w:val="20"/>
              </w:rPr>
              <w:t>11.</w:t>
            </w:r>
            <w:bookmarkEnd w:id="177"/>
            <w:bookmarkEnd w:id="178"/>
            <w:bookmarkEnd w:id="179"/>
          </w:p>
        </w:tc>
        <w:tc>
          <w:tcPr>
            <w:tcW w:w="4320" w:type="dxa"/>
          </w:tcPr>
          <w:p w:rsidR="00D514E0" w:rsidRPr="00D9505E" w:rsidRDefault="00D514E0" w:rsidP="00D9505E">
            <w:pPr>
              <w:autoSpaceDE w:val="0"/>
              <w:autoSpaceDN w:val="0"/>
              <w:adjustRightInd w:val="0"/>
              <w:spacing w:after="0"/>
              <w:jc w:val="both"/>
              <w:rPr>
                <w:rFonts w:ascii="Arial" w:hAnsi="Arial" w:cs="Arial"/>
                <w:sz w:val="20"/>
                <w:szCs w:val="20"/>
              </w:rPr>
            </w:pPr>
            <w:r w:rsidRPr="00D9505E">
              <w:rPr>
                <w:rFonts w:ascii="Arial" w:hAnsi="Arial" w:cs="Arial"/>
                <w:sz w:val="20"/>
                <w:szCs w:val="20"/>
              </w:rPr>
              <w:t>od skrzyżowania z drogą powiatową</w:t>
            </w:r>
          </w:p>
          <w:p w:rsidR="00D514E0" w:rsidRPr="00D9505E" w:rsidRDefault="00D514E0" w:rsidP="00D9505E">
            <w:pPr>
              <w:autoSpaceDE w:val="0"/>
              <w:autoSpaceDN w:val="0"/>
              <w:adjustRightInd w:val="0"/>
              <w:spacing w:after="0"/>
              <w:jc w:val="both"/>
              <w:rPr>
                <w:rFonts w:ascii="Arial" w:hAnsi="Arial" w:cs="Arial"/>
                <w:b/>
                <w:bCs/>
                <w:sz w:val="20"/>
                <w:szCs w:val="20"/>
              </w:rPr>
            </w:pPr>
            <w:r w:rsidRPr="00D9505E">
              <w:rPr>
                <w:rFonts w:ascii="Arial" w:hAnsi="Arial" w:cs="Arial"/>
                <w:sz w:val="20"/>
                <w:szCs w:val="20"/>
              </w:rPr>
              <w:t>nr 2222Z przez m. Boguszyce do skrzyżowania z drogą powiatową nr 2228Z</w:t>
            </w:r>
          </w:p>
        </w:tc>
        <w:tc>
          <w:tcPr>
            <w:tcW w:w="1726" w:type="dxa"/>
            <w:vAlign w:val="center"/>
          </w:tcPr>
          <w:p w:rsidR="00D514E0" w:rsidRPr="00D9505E" w:rsidRDefault="00D514E0" w:rsidP="00D9505E">
            <w:pPr>
              <w:pStyle w:val="strategie"/>
              <w:spacing w:after="0" w:line="360" w:lineRule="auto"/>
              <w:jc w:val="center"/>
              <w:rPr>
                <w:b w:val="0"/>
                <w:bCs w:val="0"/>
                <w:sz w:val="20"/>
                <w:szCs w:val="20"/>
              </w:rPr>
            </w:pPr>
            <w:bookmarkStart w:id="180" w:name="_Toc422250822"/>
            <w:bookmarkStart w:id="181" w:name="_Toc422251216"/>
            <w:bookmarkStart w:id="182" w:name="_Toc422251605"/>
            <w:r w:rsidRPr="00D9505E">
              <w:rPr>
                <w:b w:val="0"/>
                <w:bCs w:val="0"/>
                <w:sz w:val="20"/>
                <w:szCs w:val="20"/>
              </w:rPr>
              <w:t>1,4</w:t>
            </w:r>
            <w:bookmarkEnd w:id="180"/>
            <w:bookmarkEnd w:id="181"/>
            <w:bookmarkEnd w:id="182"/>
          </w:p>
        </w:tc>
        <w:tc>
          <w:tcPr>
            <w:tcW w:w="2583" w:type="dxa"/>
            <w:vAlign w:val="center"/>
          </w:tcPr>
          <w:p w:rsidR="00D514E0" w:rsidRPr="00D9505E" w:rsidRDefault="00D514E0" w:rsidP="00D9505E">
            <w:pPr>
              <w:pStyle w:val="strategie"/>
              <w:spacing w:after="0" w:line="360" w:lineRule="auto"/>
              <w:jc w:val="center"/>
              <w:rPr>
                <w:b w:val="0"/>
                <w:bCs w:val="0"/>
                <w:sz w:val="20"/>
                <w:szCs w:val="20"/>
              </w:rPr>
            </w:pPr>
            <w:bookmarkStart w:id="183" w:name="_Toc422250823"/>
            <w:bookmarkStart w:id="184" w:name="_Toc422251217"/>
            <w:bookmarkStart w:id="185" w:name="_Toc422251606"/>
            <w:r w:rsidRPr="00D9505E">
              <w:rPr>
                <w:b w:val="0"/>
                <w:bCs w:val="0"/>
                <w:sz w:val="20"/>
                <w:szCs w:val="20"/>
              </w:rPr>
              <w:t>żużlowo-gruntowa</w:t>
            </w:r>
            <w:bookmarkEnd w:id="183"/>
            <w:bookmarkEnd w:id="184"/>
            <w:bookmarkEnd w:id="185"/>
          </w:p>
        </w:tc>
      </w:tr>
      <w:tr w:rsidR="00D514E0" w:rsidRPr="00D9505E">
        <w:tc>
          <w:tcPr>
            <w:tcW w:w="608" w:type="dxa"/>
            <w:vAlign w:val="center"/>
          </w:tcPr>
          <w:p w:rsidR="00D514E0" w:rsidRPr="00D9505E" w:rsidRDefault="00D514E0" w:rsidP="00D9505E">
            <w:pPr>
              <w:pStyle w:val="strategie"/>
              <w:spacing w:after="0" w:line="360" w:lineRule="auto"/>
              <w:jc w:val="center"/>
              <w:rPr>
                <w:b w:val="0"/>
                <w:bCs w:val="0"/>
                <w:sz w:val="20"/>
                <w:szCs w:val="20"/>
              </w:rPr>
            </w:pPr>
            <w:bookmarkStart w:id="186" w:name="_Toc422250824"/>
            <w:bookmarkStart w:id="187" w:name="_Toc422251218"/>
            <w:bookmarkStart w:id="188" w:name="_Toc422251607"/>
            <w:r w:rsidRPr="00D9505E">
              <w:rPr>
                <w:b w:val="0"/>
                <w:bCs w:val="0"/>
                <w:sz w:val="20"/>
                <w:szCs w:val="20"/>
              </w:rPr>
              <w:t>12.</w:t>
            </w:r>
            <w:bookmarkEnd w:id="186"/>
            <w:bookmarkEnd w:id="187"/>
            <w:bookmarkEnd w:id="188"/>
          </w:p>
        </w:tc>
        <w:tc>
          <w:tcPr>
            <w:tcW w:w="4320" w:type="dxa"/>
          </w:tcPr>
          <w:p w:rsidR="00D514E0" w:rsidRPr="00D9505E" w:rsidRDefault="00D514E0" w:rsidP="00D9505E">
            <w:pPr>
              <w:pStyle w:val="strategie"/>
              <w:spacing w:after="0"/>
              <w:jc w:val="both"/>
              <w:rPr>
                <w:b w:val="0"/>
                <w:bCs w:val="0"/>
                <w:sz w:val="20"/>
                <w:szCs w:val="20"/>
              </w:rPr>
            </w:pPr>
            <w:bookmarkStart w:id="189" w:name="_Toc422250825"/>
            <w:bookmarkStart w:id="190" w:name="_Toc422251219"/>
            <w:bookmarkStart w:id="191" w:name="_Toc422251608"/>
            <w:r w:rsidRPr="00D9505E">
              <w:rPr>
                <w:b w:val="0"/>
                <w:bCs w:val="0"/>
                <w:sz w:val="20"/>
                <w:szCs w:val="20"/>
              </w:rPr>
              <w:t>od m. Przybysław do m. Ligwiąca</w:t>
            </w:r>
            <w:bookmarkEnd w:id="189"/>
            <w:bookmarkEnd w:id="190"/>
            <w:bookmarkEnd w:id="191"/>
          </w:p>
        </w:tc>
        <w:tc>
          <w:tcPr>
            <w:tcW w:w="1726" w:type="dxa"/>
            <w:vAlign w:val="center"/>
          </w:tcPr>
          <w:p w:rsidR="00D514E0" w:rsidRPr="00D9505E" w:rsidRDefault="00D514E0" w:rsidP="00D9505E">
            <w:pPr>
              <w:pStyle w:val="strategie"/>
              <w:spacing w:after="0" w:line="360" w:lineRule="auto"/>
              <w:jc w:val="center"/>
              <w:rPr>
                <w:b w:val="0"/>
                <w:bCs w:val="0"/>
                <w:sz w:val="20"/>
                <w:szCs w:val="20"/>
              </w:rPr>
            </w:pPr>
            <w:bookmarkStart w:id="192" w:name="_Toc422250826"/>
            <w:bookmarkStart w:id="193" w:name="_Toc422251220"/>
            <w:bookmarkStart w:id="194" w:name="_Toc422251609"/>
            <w:r w:rsidRPr="00D9505E">
              <w:rPr>
                <w:b w:val="0"/>
                <w:bCs w:val="0"/>
                <w:sz w:val="20"/>
                <w:szCs w:val="20"/>
              </w:rPr>
              <w:t>2,8</w:t>
            </w:r>
            <w:bookmarkEnd w:id="192"/>
            <w:bookmarkEnd w:id="193"/>
            <w:bookmarkEnd w:id="194"/>
          </w:p>
        </w:tc>
        <w:tc>
          <w:tcPr>
            <w:tcW w:w="2583" w:type="dxa"/>
            <w:vAlign w:val="center"/>
          </w:tcPr>
          <w:p w:rsidR="00D514E0" w:rsidRPr="00D9505E" w:rsidRDefault="00D514E0" w:rsidP="00D9505E">
            <w:pPr>
              <w:pStyle w:val="strategie"/>
              <w:spacing w:after="0" w:line="360" w:lineRule="auto"/>
              <w:jc w:val="center"/>
              <w:rPr>
                <w:b w:val="0"/>
                <w:bCs w:val="0"/>
                <w:sz w:val="20"/>
                <w:szCs w:val="20"/>
              </w:rPr>
            </w:pPr>
            <w:bookmarkStart w:id="195" w:name="_Toc422250827"/>
            <w:bookmarkStart w:id="196" w:name="_Toc422251221"/>
            <w:bookmarkStart w:id="197" w:name="_Toc422251610"/>
            <w:r w:rsidRPr="00D9505E">
              <w:rPr>
                <w:b w:val="0"/>
                <w:bCs w:val="0"/>
                <w:sz w:val="20"/>
                <w:szCs w:val="20"/>
              </w:rPr>
              <w:t>gruntowa utwardzona</w:t>
            </w:r>
            <w:bookmarkEnd w:id="195"/>
            <w:bookmarkEnd w:id="196"/>
            <w:bookmarkEnd w:id="197"/>
          </w:p>
        </w:tc>
      </w:tr>
      <w:tr w:rsidR="00D514E0" w:rsidRPr="00D9505E">
        <w:tc>
          <w:tcPr>
            <w:tcW w:w="608" w:type="dxa"/>
            <w:vAlign w:val="center"/>
          </w:tcPr>
          <w:p w:rsidR="00D514E0" w:rsidRPr="00D9505E" w:rsidRDefault="00D514E0" w:rsidP="00D9505E">
            <w:pPr>
              <w:pStyle w:val="strategie"/>
              <w:spacing w:after="0" w:line="360" w:lineRule="auto"/>
              <w:jc w:val="center"/>
              <w:rPr>
                <w:b w:val="0"/>
                <w:bCs w:val="0"/>
                <w:sz w:val="20"/>
                <w:szCs w:val="20"/>
              </w:rPr>
            </w:pPr>
            <w:bookmarkStart w:id="198" w:name="_Toc422250828"/>
            <w:bookmarkStart w:id="199" w:name="_Toc422251222"/>
            <w:bookmarkStart w:id="200" w:name="_Toc422251611"/>
            <w:r w:rsidRPr="00D9505E">
              <w:rPr>
                <w:b w:val="0"/>
                <w:bCs w:val="0"/>
                <w:sz w:val="20"/>
                <w:szCs w:val="20"/>
              </w:rPr>
              <w:t>13.</w:t>
            </w:r>
            <w:bookmarkEnd w:id="198"/>
            <w:bookmarkEnd w:id="199"/>
            <w:bookmarkEnd w:id="200"/>
          </w:p>
        </w:tc>
        <w:tc>
          <w:tcPr>
            <w:tcW w:w="4320" w:type="dxa"/>
          </w:tcPr>
          <w:p w:rsidR="00D514E0" w:rsidRPr="00D9505E" w:rsidRDefault="00D514E0" w:rsidP="00D9505E">
            <w:pPr>
              <w:pStyle w:val="strategie"/>
              <w:spacing w:after="0"/>
              <w:jc w:val="both"/>
              <w:rPr>
                <w:b w:val="0"/>
                <w:bCs w:val="0"/>
                <w:sz w:val="20"/>
                <w:szCs w:val="20"/>
              </w:rPr>
            </w:pPr>
            <w:bookmarkStart w:id="201" w:name="_Toc422250829"/>
            <w:bookmarkStart w:id="202" w:name="_Toc422251223"/>
            <w:bookmarkStart w:id="203" w:name="_Toc422251612"/>
            <w:r w:rsidRPr="00D9505E">
              <w:rPr>
                <w:b w:val="0"/>
                <w:bCs w:val="0"/>
                <w:sz w:val="20"/>
                <w:szCs w:val="20"/>
              </w:rPr>
              <w:t>od m. Objezierze do m. Chłopowo</w:t>
            </w:r>
            <w:bookmarkEnd w:id="201"/>
            <w:bookmarkEnd w:id="202"/>
            <w:bookmarkEnd w:id="203"/>
          </w:p>
        </w:tc>
        <w:tc>
          <w:tcPr>
            <w:tcW w:w="1726" w:type="dxa"/>
            <w:vAlign w:val="center"/>
          </w:tcPr>
          <w:p w:rsidR="00D514E0" w:rsidRPr="00D9505E" w:rsidRDefault="00D514E0" w:rsidP="00D9505E">
            <w:pPr>
              <w:pStyle w:val="strategie"/>
              <w:spacing w:after="0" w:line="360" w:lineRule="auto"/>
              <w:jc w:val="center"/>
              <w:rPr>
                <w:b w:val="0"/>
                <w:bCs w:val="0"/>
                <w:sz w:val="20"/>
                <w:szCs w:val="20"/>
              </w:rPr>
            </w:pPr>
            <w:bookmarkStart w:id="204" w:name="_Toc422250830"/>
            <w:bookmarkStart w:id="205" w:name="_Toc422251224"/>
            <w:bookmarkStart w:id="206" w:name="_Toc422251613"/>
            <w:r w:rsidRPr="00D9505E">
              <w:rPr>
                <w:b w:val="0"/>
                <w:bCs w:val="0"/>
                <w:sz w:val="20"/>
                <w:szCs w:val="20"/>
              </w:rPr>
              <w:t>4,6</w:t>
            </w:r>
            <w:bookmarkEnd w:id="204"/>
            <w:bookmarkEnd w:id="205"/>
            <w:bookmarkEnd w:id="206"/>
          </w:p>
        </w:tc>
        <w:tc>
          <w:tcPr>
            <w:tcW w:w="2583" w:type="dxa"/>
            <w:vAlign w:val="center"/>
          </w:tcPr>
          <w:p w:rsidR="00D514E0" w:rsidRPr="00D9505E" w:rsidRDefault="00D514E0" w:rsidP="00D9505E">
            <w:pPr>
              <w:pStyle w:val="strategie"/>
              <w:spacing w:after="0" w:line="360" w:lineRule="auto"/>
              <w:jc w:val="center"/>
              <w:rPr>
                <w:b w:val="0"/>
                <w:bCs w:val="0"/>
                <w:sz w:val="20"/>
                <w:szCs w:val="20"/>
              </w:rPr>
            </w:pPr>
            <w:bookmarkStart w:id="207" w:name="_Toc422250831"/>
            <w:bookmarkStart w:id="208" w:name="_Toc422251225"/>
            <w:bookmarkStart w:id="209" w:name="_Toc422251614"/>
            <w:r w:rsidRPr="00D9505E">
              <w:rPr>
                <w:b w:val="0"/>
                <w:bCs w:val="0"/>
                <w:sz w:val="20"/>
                <w:szCs w:val="20"/>
              </w:rPr>
              <w:t>żużlowa</w:t>
            </w:r>
            <w:bookmarkEnd w:id="207"/>
            <w:bookmarkEnd w:id="208"/>
            <w:bookmarkEnd w:id="209"/>
          </w:p>
        </w:tc>
      </w:tr>
      <w:tr w:rsidR="00D514E0" w:rsidRPr="00D9505E">
        <w:tc>
          <w:tcPr>
            <w:tcW w:w="608" w:type="dxa"/>
            <w:vAlign w:val="center"/>
          </w:tcPr>
          <w:p w:rsidR="00D514E0" w:rsidRPr="00D9505E" w:rsidRDefault="00D514E0" w:rsidP="00D9505E">
            <w:pPr>
              <w:pStyle w:val="strategie"/>
              <w:spacing w:after="0" w:line="360" w:lineRule="auto"/>
              <w:jc w:val="center"/>
              <w:rPr>
                <w:b w:val="0"/>
                <w:bCs w:val="0"/>
                <w:sz w:val="20"/>
                <w:szCs w:val="20"/>
              </w:rPr>
            </w:pPr>
            <w:bookmarkStart w:id="210" w:name="_Toc422250832"/>
            <w:bookmarkStart w:id="211" w:name="_Toc422251226"/>
            <w:bookmarkStart w:id="212" w:name="_Toc422251615"/>
            <w:r w:rsidRPr="00D9505E">
              <w:rPr>
                <w:b w:val="0"/>
                <w:bCs w:val="0"/>
                <w:sz w:val="20"/>
                <w:szCs w:val="20"/>
              </w:rPr>
              <w:t>14.</w:t>
            </w:r>
            <w:bookmarkEnd w:id="210"/>
            <w:bookmarkEnd w:id="211"/>
            <w:bookmarkEnd w:id="212"/>
          </w:p>
        </w:tc>
        <w:tc>
          <w:tcPr>
            <w:tcW w:w="4320" w:type="dxa"/>
          </w:tcPr>
          <w:p w:rsidR="00D514E0" w:rsidRPr="00D9505E" w:rsidRDefault="00D514E0" w:rsidP="00D9505E">
            <w:pPr>
              <w:autoSpaceDE w:val="0"/>
              <w:autoSpaceDN w:val="0"/>
              <w:adjustRightInd w:val="0"/>
              <w:spacing w:after="0"/>
              <w:jc w:val="both"/>
              <w:rPr>
                <w:rFonts w:ascii="Arial" w:hAnsi="Arial" w:cs="Arial"/>
                <w:sz w:val="20"/>
                <w:szCs w:val="20"/>
              </w:rPr>
            </w:pPr>
            <w:r w:rsidRPr="00D9505E">
              <w:rPr>
                <w:rFonts w:ascii="Arial" w:hAnsi="Arial" w:cs="Arial"/>
                <w:sz w:val="20"/>
                <w:szCs w:val="20"/>
              </w:rPr>
              <w:t>od m. Objezierze do skrzyżowania</w:t>
            </w:r>
          </w:p>
          <w:p w:rsidR="00D514E0" w:rsidRPr="00D9505E" w:rsidRDefault="00D514E0" w:rsidP="00D9505E">
            <w:pPr>
              <w:autoSpaceDE w:val="0"/>
              <w:autoSpaceDN w:val="0"/>
              <w:adjustRightInd w:val="0"/>
              <w:spacing w:after="0"/>
              <w:jc w:val="both"/>
              <w:rPr>
                <w:rFonts w:ascii="Arial" w:hAnsi="Arial" w:cs="Arial"/>
                <w:b/>
                <w:bCs/>
                <w:sz w:val="20"/>
                <w:szCs w:val="20"/>
              </w:rPr>
            </w:pPr>
            <w:r w:rsidRPr="00D9505E">
              <w:rPr>
                <w:rFonts w:ascii="Arial" w:hAnsi="Arial" w:cs="Arial"/>
                <w:sz w:val="20"/>
                <w:szCs w:val="20"/>
              </w:rPr>
              <w:t>z drogą gminną z pozycji nr 13</w:t>
            </w:r>
          </w:p>
        </w:tc>
        <w:tc>
          <w:tcPr>
            <w:tcW w:w="1726" w:type="dxa"/>
            <w:vAlign w:val="center"/>
          </w:tcPr>
          <w:p w:rsidR="00D514E0" w:rsidRPr="00D9505E" w:rsidRDefault="00D514E0" w:rsidP="00D9505E">
            <w:pPr>
              <w:pStyle w:val="strategie"/>
              <w:spacing w:after="0" w:line="360" w:lineRule="auto"/>
              <w:jc w:val="center"/>
              <w:rPr>
                <w:b w:val="0"/>
                <w:bCs w:val="0"/>
                <w:sz w:val="20"/>
                <w:szCs w:val="20"/>
              </w:rPr>
            </w:pPr>
            <w:bookmarkStart w:id="213" w:name="_Toc422250833"/>
            <w:bookmarkStart w:id="214" w:name="_Toc422251227"/>
            <w:bookmarkStart w:id="215" w:name="_Toc422251616"/>
            <w:r w:rsidRPr="00D9505E">
              <w:rPr>
                <w:b w:val="0"/>
                <w:bCs w:val="0"/>
                <w:sz w:val="20"/>
                <w:szCs w:val="20"/>
              </w:rPr>
              <w:t>3,0</w:t>
            </w:r>
            <w:bookmarkEnd w:id="213"/>
            <w:bookmarkEnd w:id="214"/>
            <w:bookmarkEnd w:id="215"/>
          </w:p>
        </w:tc>
        <w:tc>
          <w:tcPr>
            <w:tcW w:w="2583" w:type="dxa"/>
            <w:vAlign w:val="center"/>
          </w:tcPr>
          <w:p w:rsidR="00D514E0" w:rsidRPr="00D9505E" w:rsidRDefault="00D514E0" w:rsidP="00D9505E">
            <w:pPr>
              <w:pStyle w:val="strategie"/>
              <w:spacing w:after="0" w:line="360" w:lineRule="auto"/>
              <w:jc w:val="center"/>
              <w:rPr>
                <w:b w:val="0"/>
                <w:bCs w:val="0"/>
                <w:sz w:val="20"/>
                <w:szCs w:val="20"/>
              </w:rPr>
            </w:pPr>
            <w:bookmarkStart w:id="216" w:name="_Toc422250834"/>
            <w:bookmarkStart w:id="217" w:name="_Toc422251228"/>
            <w:bookmarkStart w:id="218" w:name="_Toc422251617"/>
            <w:r w:rsidRPr="00D9505E">
              <w:rPr>
                <w:b w:val="0"/>
                <w:bCs w:val="0"/>
                <w:sz w:val="20"/>
                <w:szCs w:val="20"/>
              </w:rPr>
              <w:t>gruntowa</w:t>
            </w:r>
            <w:bookmarkEnd w:id="216"/>
            <w:bookmarkEnd w:id="217"/>
            <w:bookmarkEnd w:id="218"/>
          </w:p>
        </w:tc>
      </w:tr>
      <w:tr w:rsidR="00D514E0" w:rsidRPr="00D9505E">
        <w:tc>
          <w:tcPr>
            <w:tcW w:w="608" w:type="dxa"/>
            <w:vAlign w:val="center"/>
          </w:tcPr>
          <w:p w:rsidR="00D514E0" w:rsidRPr="00D9505E" w:rsidRDefault="00D514E0" w:rsidP="00D9505E">
            <w:pPr>
              <w:pStyle w:val="strategie"/>
              <w:spacing w:after="0" w:line="360" w:lineRule="auto"/>
              <w:jc w:val="center"/>
              <w:rPr>
                <w:b w:val="0"/>
                <w:bCs w:val="0"/>
                <w:sz w:val="20"/>
                <w:szCs w:val="20"/>
              </w:rPr>
            </w:pPr>
            <w:bookmarkStart w:id="219" w:name="_Toc422250835"/>
            <w:bookmarkStart w:id="220" w:name="_Toc422251229"/>
            <w:bookmarkStart w:id="221" w:name="_Toc422251618"/>
            <w:r w:rsidRPr="00D9505E">
              <w:rPr>
                <w:b w:val="0"/>
                <w:bCs w:val="0"/>
                <w:sz w:val="20"/>
                <w:szCs w:val="20"/>
              </w:rPr>
              <w:t>15.</w:t>
            </w:r>
            <w:bookmarkEnd w:id="219"/>
            <w:bookmarkEnd w:id="220"/>
            <w:bookmarkEnd w:id="221"/>
          </w:p>
        </w:tc>
        <w:tc>
          <w:tcPr>
            <w:tcW w:w="4320" w:type="dxa"/>
          </w:tcPr>
          <w:p w:rsidR="00D514E0" w:rsidRPr="00D9505E" w:rsidRDefault="00D514E0" w:rsidP="00D9505E">
            <w:pPr>
              <w:autoSpaceDE w:val="0"/>
              <w:autoSpaceDN w:val="0"/>
              <w:adjustRightInd w:val="0"/>
              <w:spacing w:after="0"/>
              <w:jc w:val="both"/>
              <w:rPr>
                <w:rFonts w:ascii="Arial" w:hAnsi="Arial" w:cs="Arial"/>
                <w:sz w:val="20"/>
                <w:szCs w:val="20"/>
              </w:rPr>
            </w:pPr>
            <w:r w:rsidRPr="00D9505E">
              <w:rPr>
                <w:rFonts w:ascii="Arial" w:hAnsi="Arial" w:cs="Arial"/>
                <w:sz w:val="20"/>
                <w:szCs w:val="20"/>
              </w:rPr>
              <w:t>od m. Objezierze do skrzyżowania</w:t>
            </w:r>
          </w:p>
          <w:p w:rsidR="00D514E0" w:rsidRPr="00D9505E" w:rsidRDefault="00D514E0" w:rsidP="00D9505E">
            <w:pPr>
              <w:autoSpaceDE w:val="0"/>
              <w:autoSpaceDN w:val="0"/>
              <w:adjustRightInd w:val="0"/>
              <w:spacing w:after="0"/>
              <w:jc w:val="both"/>
              <w:rPr>
                <w:rFonts w:ascii="Arial" w:hAnsi="Arial" w:cs="Arial"/>
                <w:b/>
                <w:bCs/>
                <w:sz w:val="20"/>
                <w:szCs w:val="20"/>
              </w:rPr>
            </w:pPr>
            <w:r w:rsidRPr="00D9505E">
              <w:rPr>
                <w:rFonts w:ascii="Arial" w:hAnsi="Arial" w:cs="Arial"/>
                <w:sz w:val="20"/>
                <w:szCs w:val="20"/>
              </w:rPr>
              <w:t>z drogą gminną z pozycji nr 16</w:t>
            </w:r>
          </w:p>
        </w:tc>
        <w:tc>
          <w:tcPr>
            <w:tcW w:w="1726" w:type="dxa"/>
            <w:vAlign w:val="center"/>
          </w:tcPr>
          <w:p w:rsidR="00D514E0" w:rsidRPr="00D9505E" w:rsidRDefault="00D514E0" w:rsidP="00D9505E">
            <w:pPr>
              <w:pStyle w:val="strategie"/>
              <w:spacing w:after="0" w:line="360" w:lineRule="auto"/>
              <w:jc w:val="center"/>
              <w:rPr>
                <w:b w:val="0"/>
                <w:bCs w:val="0"/>
                <w:sz w:val="20"/>
                <w:szCs w:val="20"/>
              </w:rPr>
            </w:pPr>
            <w:bookmarkStart w:id="222" w:name="_Toc422250836"/>
            <w:bookmarkStart w:id="223" w:name="_Toc422251230"/>
            <w:bookmarkStart w:id="224" w:name="_Toc422251619"/>
            <w:r w:rsidRPr="00D9505E">
              <w:rPr>
                <w:b w:val="0"/>
                <w:bCs w:val="0"/>
                <w:sz w:val="20"/>
                <w:szCs w:val="20"/>
              </w:rPr>
              <w:t>1,6</w:t>
            </w:r>
            <w:bookmarkEnd w:id="222"/>
            <w:bookmarkEnd w:id="223"/>
            <w:bookmarkEnd w:id="224"/>
          </w:p>
        </w:tc>
        <w:tc>
          <w:tcPr>
            <w:tcW w:w="2583" w:type="dxa"/>
            <w:vAlign w:val="center"/>
          </w:tcPr>
          <w:p w:rsidR="00D514E0" w:rsidRPr="00D9505E" w:rsidRDefault="00D514E0" w:rsidP="00D9505E">
            <w:pPr>
              <w:pStyle w:val="strategie"/>
              <w:spacing w:after="0" w:line="360" w:lineRule="auto"/>
              <w:jc w:val="center"/>
              <w:rPr>
                <w:b w:val="0"/>
                <w:bCs w:val="0"/>
                <w:sz w:val="20"/>
                <w:szCs w:val="20"/>
              </w:rPr>
            </w:pPr>
            <w:bookmarkStart w:id="225" w:name="_Toc422250837"/>
            <w:bookmarkStart w:id="226" w:name="_Toc422251231"/>
            <w:bookmarkStart w:id="227" w:name="_Toc422251620"/>
            <w:r w:rsidRPr="00D9505E">
              <w:rPr>
                <w:b w:val="0"/>
                <w:bCs w:val="0"/>
                <w:sz w:val="20"/>
                <w:szCs w:val="20"/>
              </w:rPr>
              <w:t>gruntowa ulepszona</w:t>
            </w:r>
            <w:bookmarkEnd w:id="225"/>
            <w:bookmarkEnd w:id="226"/>
            <w:bookmarkEnd w:id="227"/>
          </w:p>
        </w:tc>
      </w:tr>
      <w:tr w:rsidR="00D514E0" w:rsidRPr="00D9505E">
        <w:tc>
          <w:tcPr>
            <w:tcW w:w="608" w:type="dxa"/>
            <w:vAlign w:val="center"/>
          </w:tcPr>
          <w:p w:rsidR="00D514E0" w:rsidRPr="00D9505E" w:rsidRDefault="00D514E0" w:rsidP="00D9505E">
            <w:pPr>
              <w:pStyle w:val="strategie"/>
              <w:spacing w:after="0" w:line="360" w:lineRule="auto"/>
              <w:jc w:val="center"/>
              <w:rPr>
                <w:b w:val="0"/>
                <w:bCs w:val="0"/>
                <w:sz w:val="20"/>
                <w:szCs w:val="20"/>
              </w:rPr>
            </w:pPr>
            <w:bookmarkStart w:id="228" w:name="_Toc422250838"/>
            <w:bookmarkStart w:id="229" w:name="_Toc422251232"/>
            <w:bookmarkStart w:id="230" w:name="_Toc422251621"/>
            <w:r w:rsidRPr="00D9505E">
              <w:rPr>
                <w:b w:val="0"/>
                <w:bCs w:val="0"/>
                <w:sz w:val="20"/>
                <w:szCs w:val="20"/>
              </w:rPr>
              <w:t>16.</w:t>
            </w:r>
            <w:bookmarkEnd w:id="228"/>
            <w:bookmarkEnd w:id="229"/>
            <w:bookmarkEnd w:id="230"/>
          </w:p>
        </w:tc>
        <w:tc>
          <w:tcPr>
            <w:tcW w:w="4320" w:type="dxa"/>
          </w:tcPr>
          <w:p w:rsidR="00D514E0" w:rsidRPr="00D9505E" w:rsidRDefault="00D514E0" w:rsidP="00D9505E">
            <w:pPr>
              <w:autoSpaceDE w:val="0"/>
              <w:autoSpaceDN w:val="0"/>
              <w:adjustRightInd w:val="0"/>
              <w:spacing w:after="0"/>
              <w:jc w:val="both"/>
              <w:rPr>
                <w:rFonts w:ascii="Arial" w:hAnsi="Arial" w:cs="Arial"/>
                <w:sz w:val="20"/>
                <w:szCs w:val="20"/>
              </w:rPr>
            </w:pPr>
            <w:r w:rsidRPr="00D9505E">
              <w:rPr>
                <w:rFonts w:ascii="Arial" w:hAnsi="Arial" w:cs="Arial"/>
                <w:sz w:val="20"/>
                <w:szCs w:val="20"/>
              </w:rPr>
              <w:t>od m. Krzęcin przez m. Wyszyna</w:t>
            </w:r>
          </w:p>
          <w:p w:rsidR="00D514E0" w:rsidRPr="00D9505E" w:rsidRDefault="00D514E0" w:rsidP="00D9505E">
            <w:pPr>
              <w:autoSpaceDE w:val="0"/>
              <w:autoSpaceDN w:val="0"/>
              <w:adjustRightInd w:val="0"/>
              <w:spacing w:after="0"/>
              <w:jc w:val="both"/>
              <w:rPr>
                <w:rFonts w:ascii="Arial" w:hAnsi="Arial" w:cs="Arial"/>
                <w:b/>
                <w:bCs/>
                <w:sz w:val="20"/>
                <w:szCs w:val="20"/>
              </w:rPr>
            </w:pPr>
            <w:r w:rsidRPr="00D9505E">
              <w:rPr>
                <w:rFonts w:ascii="Arial" w:hAnsi="Arial" w:cs="Arial"/>
                <w:sz w:val="20"/>
                <w:szCs w:val="20"/>
              </w:rPr>
              <w:t>i m. Objezierze do skrzyżowania z drogą gminną z pozycji nr 13</w:t>
            </w:r>
          </w:p>
        </w:tc>
        <w:tc>
          <w:tcPr>
            <w:tcW w:w="1726" w:type="dxa"/>
            <w:vAlign w:val="center"/>
          </w:tcPr>
          <w:p w:rsidR="00D514E0" w:rsidRPr="00D9505E" w:rsidRDefault="00D514E0" w:rsidP="00D9505E">
            <w:pPr>
              <w:pStyle w:val="strategie"/>
              <w:spacing w:after="0" w:line="360" w:lineRule="auto"/>
              <w:jc w:val="center"/>
              <w:rPr>
                <w:b w:val="0"/>
                <w:bCs w:val="0"/>
                <w:sz w:val="20"/>
                <w:szCs w:val="20"/>
              </w:rPr>
            </w:pPr>
            <w:bookmarkStart w:id="231" w:name="_Toc422250839"/>
            <w:bookmarkStart w:id="232" w:name="_Toc422251233"/>
            <w:bookmarkStart w:id="233" w:name="_Toc422251622"/>
            <w:r w:rsidRPr="00D9505E">
              <w:rPr>
                <w:b w:val="0"/>
                <w:bCs w:val="0"/>
                <w:sz w:val="20"/>
                <w:szCs w:val="20"/>
              </w:rPr>
              <w:t>5,3</w:t>
            </w:r>
            <w:bookmarkEnd w:id="231"/>
            <w:bookmarkEnd w:id="232"/>
            <w:bookmarkEnd w:id="233"/>
          </w:p>
        </w:tc>
        <w:tc>
          <w:tcPr>
            <w:tcW w:w="2583" w:type="dxa"/>
            <w:vAlign w:val="center"/>
          </w:tcPr>
          <w:p w:rsidR="00D514E0" w:rsidRPr="00D9505E" w:rsidRDefault="00D514E0" w:rsidP="00D9505E">
            <w:pPr>
              <w:pStyle w:val="strategie"/>
              <w:spacing w:after="0"/>
              <w:jc w:val="center"/>
              <w:rPr>
                <w:b w:val="0"/>
                <w:bCs w:val="0"/>
                <w:sz w:val="20"/>
                <w:szCs w:val="20"/>
              </w:rPr>
            </w:pPr>
            <w:bookmarkStart w:id="234" w:name="_Toc422250840"/>
            <w:bookmarkStart w:id="235" w:name="_Toc422251234"/>
            <w:bookmarkStart w:id="236" w:name="_Toc422251623"/>
            <w:r w:rsidRPr="00D9505E">
              <w:rPr>
                <w:b w:val="0"/>
                <w:bCs w:val="0"/>
                <w:sz w:val="20"/>
                <w:szCs w:val="20"/>
              </w:rPr>
              <w:t>gruntowa - ulepszona żużlem</w:t>
            </w:r>
            <w:bookmarkEnd w:id="234"/>
            <w:bookmarkEnd w:id="235"/>
            <w:bookmarkEnd w:id="236"/>
          </w:p>
        </w:tc>
      </w:tr>
      <w:tr w:rsidR="00D514E0" w:rsidRPr="00D9505E">
        <w:tc>
          <w:tcPr>
            <w:tcW w:w="608" w:type="dxa"/>
            <w:vAlign w:val="center"/>
          </w:tcPr>
          <w:p w:rsidR="00D514E0" w:rsidRPr="00D9505E" w:rsidRDefault="00D514E0" w:rsidP="00D9505E">
            <w:pPr>
              <w:pStyle w:val="strategie"/>
              <w:spacing w:after="0" w:line="360" w:lineRule="auto"/>
              <w:jc w:val="center"/>
              <w:rPr>
                <w:b w:val="0"/>
                <w:bCs w:val="0"/>
                <w:sz w:val="20"/>
                <w:szCs w:val="20"/>
              </w:rPr>
            </w:pPr>
            <w:bookmarkStart w:id="237" w:name="_Toc422250841"/>
            <w:bookmarkStart w:id="238" w:name="_Toc422251235"/>
            <w:bookmarkStart w:id="239" w:name="_Toc422251624"/>
            <w:r w:rsidRPr="00D9505E">
              <w:rPr>
                <w:b w:val="0"/>
                <w:bCs w:val="0"/>
                <w:sz w:val="20"/>
                <w:szCs w:val="20"/>
              </w:rPr>
              <w:t>17.</w:t>
            </w:r>
            <w:bookmarkEnd w:id="237"/>
            <w:bookmarkEnd w:id="238"/>
            <w:bookmarkEnd w:id="239"/>
          </w:p>
        </w:tc>
        <w:tc>
          <w:tcPr>
            <w:tcW w:w="4320" w:type="dxa"/>
          </w:tcPr>
          <w:p w:rsidR="00D514E0" w:rsidRPr="00D9505E" w:rsidRDefault="00D514E0" w:rsidP="00D9505E">
            <w:pPr>
              <w:pStyle w:val="strategie"/>
              <w:spacing w:after="0"/>
              <w:jc w:val="both"/>
              <w:rPr>
                <w:b w:val="0"/>
                <w:bCs w:val="0"/>
                <w:sz w:val="20"/>
                <w:szCs w:val="20"/>
              </w:rPr>
            </w:pPr>
            <w:bookmarkStart w:id="240" w:name="_Toc422250842"/>
            <w:bookmarkStart w:id="241" w:name="_Toc422251236"/>
            <w:bookmarkStart w:id="242" w:name="_Toc422251625"/>
            <w:r w:rsidRPr="00D9505E">
              <w:rPr>
                <w:b w:val="0"/>
                <w:bCs w:val="0"/>
                <w:sz w:val="20"/>
                <w:szCs w:val="20"/>
              </w:rPr>
              <w:t>od m. Chłopowo do m. Roszkowice</w:t>
            </w:r>
            <w:bookmarkEnd w:id="240"/>
            <w:bookmarkEnd w:id="241"/>
            <w:bookmarkEnd w:id="242"/>
          </w:p>
        </w:tc>
        <w:tc>
          <w:tcPr>
            <w:tcW w:w="1726" w:type="dxa"/>
            <w:vAlign w:val="center"/>
          </w:tcPr>
          <w:p w:rsidR="00D514E0" w:rsidRPr="00D9505E" w:rsidRDefault="00D514E0" w:rsidP="00D9505E">
            <w:pPr>
              <w:pStyle w:val="strategie"/>
              <w:spacing w:after="0" w:line="360" w:lineRule="auto"/>
              <w:jc w:val="center"/>
              <w:rPr>
                <w:b w:val="0"/>
                <w:bCs w:val="0"/>
                <w:sz w:val="20"/>
                <w:szCs w:val="20"/>
              </w:rPr>
            </w:pPr>
            <w:bookmarkStart w:id="243" w:name="_Toc422250843"/>
            <w:bookmarkStart w:id="244" w:name="_Toc422251237"/>
            <w:bookmarkStart w:id="245" w:name="_Toc422251626"/>
            <w:r w:rsidRPr="00D9505E">
              <w:rPr>
                <w:b w:val="0"/>
                <w:bCs w:val="0"/>
                <w:sz w:val="20"/>
                <w:szCs w:val="20"/>
              </w:rPr>
              <w:t>2,6</w:t>
            </w:r>
            <w:bookmarkEnd w:id="243"/>
            <w:bookmarkEnd w:id="244"/>
            <w:bookmarkEnd w:id="245"/>
          </w:p>
        </w:tc>
        <w:tc>
          <w:tcPr>
            <w:tcW w:w="2583" w:type="dxa"/>
            <w:vAlign w:val="center"/>
          </w:tcPr>
          <w:p w:rsidR="00D514E0" w:rsidRPr="00D9505E" w:rsidRDefault="00D514E0" w:rsidP="00D9505E">
            <w:pPr>
              <w:pStyle w:val="strategie"/>
              <w:spacing w:after="0" w:line="360" w:lineRule="auto"/>
              <w:jc w:val="center"/>
              <w:rPr>
                <w:b w:val="0"/>
                <w:bCs w:val="0"/>
                <w:sz w:val="20"/>
                <w:szCs w:val="20"/>
              </w:rPr>
            </w:pPr>
            <w:bookmarkStart w:id="246" w:name="_Toc422250844"/>
            <w:bookmarkStart w:id="247" w:name="_Toc422251238"/>
            <w:bookmarkStart w:id="248" w:name="_Toc422251627"/>
            <w:r w:rsidRPr="00D9505E">
              <w:rPr>
                <w:b w:val="0"/>
                <w:bCs w:val="0"/>
                <w:sz w:val="20"/>
                <w:szCs w:val="20"/>
              </w:rPr>
              <w:t>gruntowa</w:t>
            </w:r>
            <w:bookmarkEnd w:id="246"/>
            <w:bookmarkEnd w:id="247"/>
            <w:bookmarkEnd w:id="248"/>
          </w:p>
        </w:tc>
      </w:tr>
      <w:tr w:rsidR="00D514E0" w:rsidRPr="00D9505E">
        <w:tc>
          <w:tcPr>
            <w:tcW w:w="608" w:type="dxa"/>
            <w:vAlign w:val="center"/>
          </w:tcPr>
          <w:p w:rsidR="00D514E0" w:rsidRPr="00D9505E" w:rsidRDefault="00D514E0" w:rsidP="00D9505E">
            <w:pPr>
              <w:pStyle w:val="strategie"/>
              <w:spacing w:after="0" w:line="360" w:lineRule="auto"/>
              <w:jc w:val="center"/>
              <w:rPr>
                <w:b w:val="0"/>
                <w:bCs w:val="0"/>
                <w:sz w:val="20"/>
                <w:szCs w:val="20"/>
              </w:rPr>
            </w:pPr>
            <w:bookmarkStart w:id="249" w:name="_Toc422250845"/>
            <w:bookmarkStart w:id="250" w:name="_Toc422251239"/>
            <w:bookmarkStart w:id="251" w:name="_Toc422251628"/>
            <w:r w:rsidRPr="00D9505E">
              <w:rPr>
                <w:b w:val="0"/>
                <w:bCs w:val="0"/>
                <w:sz w:val="20"/>
                <w:szCs w:val="20"/>
              </w:rPr>
              <w:t>18.</w:t>
            </w:r>
            <w:bookmarkEnd w:id="249"/>
            <w:bookmarkEnd w:id="250"/>
            <w:bookmarkEnd w:id="251"/>
          </w:p>
        </w:tc>
        <w:tc>
          <w:tcPr>
            <w:tcW w:w="4320" w:type="dxa"/>
          </w:tcPr>
          <w:p w:rsidR="00D514E0" w:rsidRPr="00D9505E" w:rsidRDefault="00D514E0" w:rsidP="00D9505E">
            <w:pPr>
              <w:autoSpaceDE w:val="0"/>
              <w:autoSpaceDN w:val="0"/>
              <w:adjustRightInd w:val="0"/>
              <w:spacing w:after="0"/>
              <w:jc w:val="both"/>
              <w:rPr>
                <w:rFonts w:ascii="Arial" w:hAnsi="Arial" w:cs="Arial"/>
                <w:sz w:val="20"/>
                <w:szCs w:val="20"/>
              </w:rPr>
            </w:pPr>
            <w:r w:rsidRPr="00D9505E">
              <w:rPr>
                <w:rFonts w:ascii="Arial" w:hAnsi="Arial" w:cs="Arial"/>
                <w:sz w:val="20"/>
                <w:szCs w:val="20"/>
              </w:rPr>
              <w:t>od m. Chłopowo do m. Kołecko</w:t>
            </w:r>
          </w:p>
          <w:p w:rsidR="00D514E0" w:rsidRPr="00D9505E" w:rsidRDefault="00D514E0" w:rsidP="00D9505E">
            <w:pPr>
              <w:pStyle w:val="strategie"/>
              <w:spacing w:after="0"/>
              <w:jc w:val="both"/>
              <w:rPr>
                <w:b w:val="0"/>
                <w:bCs w:val="0"/>
                <w:sz w:val="20"/>
                <w:szCs w:val="20"/>
              </w:rPr>
            </w:pPr>
            <w:bookmarkStart w:id="252" w:name="_Toc422250846"/>
            <w:bookmarkStart w:id="253" w:name="_Toc422251240"/>
            <w:bookmarkStart w:id="254" w:name="_Toc422251629"/>
            <w:r w:rsidRPr="00D9505E">
              <w:rPr>
                <w:b w:val="0"/>
                <w:bCs w:val="0"/>
                <w:sz w:val="20"/>
                <w:szCs w:val="20"/>
              </w:rPr>
              <w:t>(do granicy gminy)</w:t>
            </w:r>
            <w:bookmarkEnd w:id="252"/>
            <w:bookmarkEnd w:id="253"/>
            <w:bookmarkEnd w:id="254"/>
          </w:p>
        </w:tc>
        <w:tc>
          <w:tcPr>
            <w:tcW w:w="1726" w:type="dxa"/>
            <w:vAlign w:val="center"/>
          </w:tcPr>
          <w:p w:rsidR="00D514E0" w:rsidRPr="00D9505E" w:rsidRDefault="00D514E0" w:rsidP="00D9505E">
            <w:pPr>
              <w:pStyle w:val="strategie"/>
              <w:spacing w:after="0" w:line="360" w:lineRule="auto"/>
              <w:jc w:val="center"/>
              <w:rPr>
                <w:b w:val="0"/>
                <w:bCs w:val="0"/>
                <w:sz w:val="20"/>
                <w:szCs w:val="20"/>
              </w:rPr>
            </w:pPr>
            <w:bookmarkStart w:id="255" w:name="_Toc422250847"/>
            <w:bookmarkStart w:id="256" w:name="_Toc422251241"/>
            <w:bookmarkStart w:id="257" w:name="_Toc422251630"/>
            <w:r w:rsidRPr="00D9505E">
              <w:rPr>
                <w:b w:val="0"/>
                <w:bCs w:val="0"/>
                <w:sz w:val="20"/>
                <w:szCs w:val="20"/>
              </w:rPr>
              <w:t>2,3</w:t>
            </w:r>
            <w:bookmarkEnd w:id="255"/>
            <w:bookmarkEnd w:id="256"/>
            <w:bookmarkEnd w:id="257"/>
          </w:p>
        </w:tc>
        <w:tc>
          <w:tcPr>
            <w:tcW w:w="2583" w:type="dxa"/>
            <w:vAlign w:val="center"/>
          </w:tcPr>
          <w:p w:rsidR="00D514E0" w:rsidRPr="00D9505E" w:rsidRDefault="00D514E0" w:rsidP="00D9505E">
            <w:pPr>
              <w:pStyle w:val="strategie"/>
              <w:spacing w:after="0" w:line="360" w:lineRule="auto"/>
              <w:jc w:val="center"/>
              <w:rPr>
                <w:b w:val="0"/>
                <w:bCs w:val="0"/>
                <w:sz w:val="20"/>
                <w:szCs w:val="20"/>
              </w:rPr>
            </w:pPr>
            <w:bookmarkStart w:id="258" w:name="_Toc422250848"/>
            <w:bookmarkStart w:id="259" w:name="_Toc422251242"/>
            <w:bookmarkStart w:id="260" w:name="_Toc422251631"/>
            <w:r w:rsidRPr="00D9505E">
              <w:rPr>
                <w:b w:val="0"/>
                <w:bCs w:val="0"/>
                <w:sz w:val="20"/>
                <w:szCs w:val="20"/>
              </w:rPr>
              <w:t>gruntowa</w:t>
            </w:r>
            <w:bookmarkEnd w:id="258"/>
            <w:bookmarkEnd w:id="259"/>
            <w:bookmarkEnd w:id="260"/>
          </w:p>
        </w:tc>
      </w:tr>
      <w:tr w:rsidR="00D514E0" w:rsidRPr="00D9505E">
        <w:tc>
          <w:tcPr>
            <w:tcW w:w="608" w:type="dxa"/>
            <w:vAlign w:val="center"/>
          </w:tcPr>
          <w:p w:rsidR="00D514E0" w:rsidRPr="00D9505E" w:rsidRDefault="00D514E0" w:rsidP="00D9505E">
            <w:pPr>
              <w:pStyle w:val="strategie"/>
              <w:spacing w:after="0" w:line="360" w:lineRule="auto"/>
              <w:jc w:val="center"/>
              <w:rPr>
                <w:b w:val="0"/>
                <w:bCs w:val="0"/>
                <w:sz w:val="20"/>
                <w:szCs w:val="20"/>
              </w:rPr>
            </w:pPr>
            <w:bookmarkStart w:id="261" w:name="_Toc422250849"/>
            <w:bookmarkStart w:id="262" w:name="_Toc422251243"/>
            <w:bookmarkStart w:id="263" w:name="_Toc422251632"/>
            <w:r w:rsidRPr="00D9505E">
              <w:rPr>
                <w:b w:val="0"/>
                <w:bCs w:val="0"/>
                <w:sz w:val="20"/>
                <w:szCs w:val="20"/>
              </w:rPr>
              <w:t>19.</w:t>
            </w:r>
            <w:bookmarkEnd w:id="261"/>
            <w:bookmarkEnd w:id="262"/>
            <w:bookmarkEnd w:id="263"/>
          </w:p>
        </w:tc>
        <w:tc>
          <w:tcPr>
            <w:tcW w:w="4320" w:type="dxa"/>
          </w:tcPr>
          <w:p w:rsidR="00D514E0" w:rsidRPr="00D9505E" w:rsidRDefault="00D514E0" w:rsidP="00D9505E">
            <w:pPr>
              <w:autoSpaceDE w:val="0"/>
              <w:autoSpaceDN w:val="0"/>
              <w:adjustRightInd w:val="0"/>
              <w:spacing w:after="0"/>
              <w:jc w:val="both"/>
              <w:rPr>
                <w:rFonts w:ascii="Arial" w:hAnsi="Arial" w:cs="Arial"/>
                <w:sz w:val="20"/>
                <w:szCs w:val="20"/>
              </w:rPr>
            </w:pPr>
            <w:r w:rsidRPr="00D9505E">
              <w:rPr>
                <w:rFonts w:ascii="Arial" w:hAnsi="Arial" w:cs="Arial"/>
                <w:sz w:val="20"/>
                <w:szCs w:val="20"/>
              </w:rPr>
              <w:t>od m. Kaszewo (od skrzyżowania</w:t>
            </w:r>
          </w:p>
          <w:p w:rsidR="00D514E0" w:rsidRPr="00D9505E" w:rsidRDefault="00D514E0" w:rsidP="00D9505E">
            <w:pPr>
              <w:autoSpaceDE w:val="0"/>
              <w:autoSpaceDN w:val="0"/>
              <w:adjustRightInd w:val="0"/>
              <w:spacing w:after="0"/>
              <w:jc w:val="both"/>
              <w:rPr>
                <w:rFonts w:ascii="Arial" w:hAnsi="Arial" w:cs="Arial"/>
                <w:b/>
                <w:bCs/>
                <w:sz w:val="20"/>
                <w:szCs w:val="20"/>
              </w:rPr>
            </w:pPr>
            <w:r w:rsidRPr="00D9505E">
              <w:rPr>
                <w:rFonts w:ascii="Arial" w:hAnsi="Arial" w:cs="Arial"/>
                <w:sz w:val="20"/>
                <w:szCs w:val="20"/>
              </w:rPr>
              <w:t>z drogą wojewódzką nr 160 do skrzyżowania z drogą powiatową nr 2212Z</w:t>
            </w:r>
          </w:p>
        </w:tc>
        <w:tc>
          <w:tcPr>
            <w:tcW w:w="1726" w:type="dxa"/>
            <w:vAlign w:val="center"/>
          </w:tcPr>
          <w:p w:rsidR="00D514E0" w:rsidRPr="00D9505E" w:rsidRDefault="00D514E0" w:rsidP="00D9505E">
            <w:pPr>
              <w:pStyle w:val="strategie"/>
              <w:spacing w:after="0" w:line="360" w:lineRule="auto"/>
              <w:jc w:val="center"/>
              <w:rPr>
                <w:b w:val="0"/>
                <w:bCs w:val="0"/>
                <w:sz w:val="20"/>
                <w:szCs w:val="20"/>
              </w:rPr>
            </w:pPr>
            <w:bookmarkStart w:id="264" w:name="_Toc422250850"/>
            <w:bookmarkStart w:id="265" w:name="_Toc422251244"/>
            <w:bookmarkStart w:id="266" w:name="_Toc422251633"/>
            <w:r w:rsidRPr="00D9505E">
              <w:rPr>
                <w:b w:val="0"/>
                <w:bCs w:val="0"/>
                <w:sz w:val="20"/>
                <w:szCs w:val="20"/>
              </w:rPr>
              <w:t>1,4</w:t>
            </w:r>
            <w:bookmarkEnd w:id="264"/>
            <w:bookmarkEnd w:id="265"/>
            <w:bookmarkEnd w:id="266"/>
          </w:p>
        </w:tc>
        <w:tc>
          <w:tcPr>
            <w:tcW w:w="2583" w:type="dxa"/>
            <w:vAlign w:val="center"/>
          </w:tcPr>
          <w:p w:rsidR="00D514E0" w:rsidRPr="00D9505E" w:rsidRDefault="00D514E0" w:rsidP="00D9505E">
            <w:pPr>
              <w:pStyle w:val="strategie"/>
              <w:spacing w:after="0" w:line="360" w:lineRule="auto"/>
              <w:jc w:val="center"/>
              <w:rPr>
                <w:b w:val="0"/>
                <w:bCs w:val="0"/>
                <w:sz w:val="20"/>
                <w:szCs w:val="20"/>
              </w:rPr>
            </w:pPr>
            <w:bookmarkStart w:id="267" w:name="_Toc422250851"/>
            <w:bookmarkStart w:id="268" w:name="_Toc422251245"/>
            <w:bookmarkStart w:id="269" w:name="_Toc422251634"/>
            <w:r w:rsidRPr="00D9505E">
              <w:rPr>
                <w:b w:val="0"/>
                <w:bCs w:val="0"/>
                <w:sz w:val="20"/>
                <w:szCs w:val="20"/>
              </w:rPr>
              <w:t>gruntowa utwardzona</w:t>
            </w:r>
            <w:bookmarkEnd w:id="267"/>
            <w:bookmarkEnd w:id="268"/>
            <w:bookmarkEnd w:id="269"/>
          </w:p>
        </w:tc>
      </w:tr>
      <w:tr w:rsidR="00D514E0" w:rsidRPr="00D9505E">
        <w:tc>
          <w:tcPr>
            <w:tcW w:w="608" w:type="dxa"/>
            <w:vAlign w:val="center"/>
          </w:tcPr>
          <w:p w:rsidR="00D514E0" w:rsidRPr="00D9505E" w:rsidRDefault="00D514E0" w:rsidP="00D9505E">
            <w:pPr>
              <w:pStyle w:val="strategie"/>
              <w:spacing w:after="0" w:line="360" w:lineRule="auto"/>
              <w:jc w:val="center"/>
              <w:rPr>
                <w:b w:val="0"/>
                <w:bCs w:val="0"/>
                <w:sz w:val="20"/>
                <w:szCs w:val="20"/>
              </w:rPr>
            </w:pPr>
            <w:bookmarkStart w:id="270" w:name="_Toc422250852"/>
            <w:bookmarkStart w:id="271" w:name="_Toc422251246"/>
            <w:bookmarkStart w:id="272" w:name="_Toc422251635"/>
            <w:r w:rsidRPr="00D9505E">
              <w:rPr>
                <w:b w:val="0"/>
                <w:bCs w:val="0"/>
                <w:sz w:val="20"/>
                <w:szCs w:val="20"/>
              </w:rPr>
              <w:t>20.</w:t>
            </w:r>
            <w:bookmarkEnd w:id="270"/>
            <w:bookmarkEnd w:id="271"/>
            <w:bookmarkEnd w:id="272"/>
          </w:p>
        </w:tc>
        <w:tc>
          <w:tcPr>
            <w:tcW w:w="4320" w:type="dxa"/>
          </w:tcPr>
          <w:p w:rsidR="00D514E0" w:rsidRPr="00D9505E" w:rsidRDefault="00D514E0" w:rsidP="00D9505E">
            <w:pPr>
              <w:autoSpaceDE w:val="0"/>
              <w:autoSpaceDN w:val="0"/>
              <w:adjustRightInd w:val="0"/>
              <w:spacing w:after="0"/>
              <w:jc w:val="both"/>
              <w:rPr>
                <w:rFonts w:ascii="Arial" w:hAnsi="Arial" w:cs="Arial"/>
                <w:sz w:val="20"/>
                <w:szCs w:val="20"/>
              </w:rPr>
            </w:pPr>
            <w:r w:rsidRPr="00D9505E">
              <w:rPr>
                <w:rFonts w:ascii="Arial" w:hAnsi="Arial" w:cs="Arial"/>
                <w:sz w:val="20"/>
                <w:szCs w:val="20"/>
              </w:rPr>
              <w:t>od m. Żeńsko do skrzyżowania</w:t>
            </w:r>
          </w:p>
          <w:p w:rsidR="00D514E0" w:rsidRPr="00D9505E" w:rsidRDefault="00D514E0" w:rsidP="00D9505E">
            <w:pPr>
              <w:autoSpaceDE w:val="0"/>
              <w:autoSpaceDN w:val="0"/>
              <w:adjustRightInd w:val="0"/>
              <w:spacing w:after="0"/>
              <w:jc w:val="both"/>
              <w:rPr>
                <w:rFonts w:ascii="Arial" w:hAnsi="Arial" w:cs="Arial"/>
                <w:b/>
                <w:bCs/>
                <w:sz w:val="20"/>
                <w:szCs w:val="20"/>
              </w:rPr>
            </w:pPr>
            <w:r w:rsidRPr="00D9505E">
              <w:rPr>
                <w:rFonts w:ascii="Arial" w:hAnsi="Arial" w:cs="Arial"/>
                <w:sz w:val="20"/>
                <w:szCs w:val="20"/>
              </w:rPr>
              <w:t>z drogą powiatową nr 2228Z</w:t>
            </w:r>
          </w:p>
        </w:tc>
        <w:tc>
          <w:tcPr>
            <w:tcW w:w="1726" w:type="dxa"/>
            <w:vAlign w:val="center"/>
          </w:tcPr>
          <w:p w:rsidR="00D514E0" w:rsidRPr="00D9505E" w:rsidRDefault="00D514E0" w:rsidP="00D9505E">
            <w:pPr>
              <w:pStyle w:val="strategie"/>
              <w:spacing w:after="0" w:line="360" w:lineRule="auto"/>
              <w:jc w:val="center"/>
              <w:rPr>
                <w:b w:val="0"/>
                <w:bCs w:val="0"/>
                <w:sz w:val="20"/>
                <w:szCs w:val="20"/>
              </w:rPr>
            </w:pPr>
            <w:bookmarkStart w:id="273" w:name="_Toc422250853"/>
            <w:bookmarkStart w:id="274" w:name="_Toc422251247"/>
            <w:bookmarkStart w:id="275" w:name="_Toc422251636"/>
            <w:r w:rsidRPr="00D9505E">
              <w:rPr>
                <w:b w:val="0"/>
                <w:bCs w:val="0"/>
                <w:sz w:val="20"/>
                <w:szCs w:val="20"/>
              </w:rPr>
              <w:t>1,3</w:t>
            </w:r>
            <w:bookmarkEnd w:id="273"/>
            <w:bookmarkEnd w:id="274"/>
            <w:bookmarkEnd w:id="275"/>
          </w:p>
        </w:tc>
        <w:tc>
          <w:tcPr>
            <w:tcW w:w="2583" w:type="dxa"/>
            <w:vAlign w:val="center"/>
          </w:tcPr>
          <w:p w:rsidR="00D514E0" w:rsidRPr="00D9505E" w:rsidRDefault="00D514E0" w:rsidP="00D9505E">
            <w:pPr>
              <w:pStyle w:val="strategie"/>
              <w:spacing w:after="0" w:line="360" w:lineRule="auto"/>
              <w:jc w:val="center"/>
              <w:rPr>
                <w:b w:val="0"/>
                <w:bCs w:val="0"/>
                <w:sz w:val="20"/>
                <w:szCs w:val="20"/>
              </w:rPr>
            </w:pPr>
            <w:bookmarkStart w:id="276" w:name="_Toc422250854"/>
            <w:bookmarkStart w:id="277" w:name="_Toc422251248"/>
            <w:bookmarkStart w:id="278" w:name="_Toc422251637"/>
            <w:r w:rsidRPr="00D9505E">
              <w:rPr>
                <w:b w:val="0"/>
                <w:bCs w:val="0"/>
                <w:sz w:val="20"/>
                <w:szCs w:val="20"/>
              </w:rPr>
              <w:t>gruntowa utwardzona</w:t>
            </w:r>
            <w:bookmarkEnd w:id="276"/>
            <w:bookmarkEnd w:id="277"/>
            <w:bookmarkEnd w:id="278"/>
          </w:p>
        </w:tc>
      </w:tr>
    </w:tbl>
    <w:p w:rsidR="00D514E0" w:rsidRDefault="00D514E0" w:rsidP="00EC6855">
      <w:pPr>
        <w:pStyle w:val="strategie"/>
        <w:spacing w:before="240"/>
        <w:jc w:val="center"/>
        <w:rPr>
          <w:b w:val="0"/>
          <w:bCs w:val="0"/>
          <w:sz w:val="22"/>
          <w:szCs w:val="22"/>
        </w:rPr>
      </w:pPr>
      <w:bookmarkStart w:id="279" w:name="_Toc422250855"/>
      <w:bookmarkStart w:id="280" w:name="_Toc422251249"/>
      <w:bookmarkStart w:id="281" w:name="_Toc422251638"/>
      <w:r>
        <w:rPr>
          <w:b w:val="0"/>
          <w:bCs w:val="0"/>
          <w:sz w:val="22"/>
          <w:szCs w:val="22"/>
        </w:rPr>
        <w:t xml:space="preserve">Źródło: </w:t>
      </w:r>
      <w:r>
        <w:rPr>
          <w:b w:val="0"/>
          <w:bCs w:val="0"/>
          <w:i/>
          <w:iCs/>
          <w:sz w:val="22"/>
          <w:szCs w:val="22"/>
        </w:rPr>
        <w:t xml:space="preserve">Studium uwarunkowań i kierunków zagospodarowania przestrzennego Gminy Krzęcin, </w:t>
      </w:r>
      <w:r>
        <w:rPr>
          <w:b w:val="0"/>
          <w:bCs w:val="0"/>
          <w:sz w:val="22"/>
          <w:szCs w:val="22"/>
        </w:rPr>
        <w:t>s. 29-30.</w:t>
      </w:r>
      <w:bookmarkEnd w:id="279"/>
      <w:bookmarkEnd w:id="280"/>
      <w:bookmarkEnd w:id="281"/>
    </w:p>
    <w:p w:rsidR="00D514E0" w:rsidRPr="00EC6855" w:rsidRDefault="00D514E0" w:rsidP="00EC6855">
      <w:pPr>
        <w:pStyle w:val="strategie"/>
        <w:spacing w:before="240"/>
        <w:jc w:val="center"/>
        <w:rPr>
          <w:b w:val="0"/>
          <w:bCs w:val="0"/>
          <w:sz w:val="22"/>
          <w:szCs w:val="22"/>
        </w:rPr>
      </w:pPr>
    </w:p>
    <w:p w:rsidR="00D514E0" w:rsidRDefault="00D514E0" w:rsidP="00BE36CC">
      <w:pPr>
        <w:pStyle w:val="strategie"/>
        <w:spacing w:line="360" w:lineRule="auto"/>
        <w:jc w:val="both"/>
        <w:rPr>
          <w:b w:val="0"/>
          <w:bCs w:val="0"/>
          <w:sz w:val="22"/>
          <w:szCs w:val="22"/>
        </w:rPr>
      </w:pPr>
      <w:r>
        <w:rPr>
          <w:b w:val="0"/>
          <w:bCs w:val="0"/>
          <w:sz w:val="22"/>
          <w:szCs w:val="22"/>
        </w:rPr>
        <w:tab/>
      </w:r>
      <w:bookmarkStart w:id="282" w:name="_Toc422250856"/>
      <w:bookmarkStart w:id="283" w:name="_Toc422251250"/>
      <w:bookmarkStart w:id="284" w:name="_Toc422251639"/>
      <w:r w:rsidRPr="00541778">
        <w:rPr>
          <w:b w:val="0"/>
          <w:bCs w:val="0"/>
          <w:sz w:val="22"/>
          <w:szCs w:val="22"/>
        </w:rPr>
        <w:t xml:space="preserve">Przez teren </w:t>
      </w:r>
      <w:r>
        <w:rPr>
          <w:b w:val="0"/>
          <w:bCs w:val="0"/>
          <w:sz w:val="22"/>
          <w:szCs w:val="22"/>
        </w:rPr>
        <w:t>G</w:t>
      </w:r>
      <w:r w:rsidRPr="00541778">
        <w:rPr>
          <w:b w:val="0"/>
          <w:bCs w:val="0"/>
          <w:sz w:val="22"/>
          <w:szCs w:val="22"/>
        </w:rPr>
        <w:t>miny Krzęcin przebiega łącznie p</w:t>
      </w:r>
      <w:r>
        <w:rPr>
          <w:b w:val="0"/>
          <w:bCs w:val="0"/>
          <w:sz w:val="22"/>
          <w:szCs w:val="22"/>
        </w:rPr>
        <w:t>rawie</w:t>
      </w:r>
      <w:r w:rsidRPr="00541778">
        <w:rPr>
          <w:b w:val="0"/>
          <w:bCs w:val="0"/>
          <w:sz w:val="22"/>
          <w:szCs w:val="22"/>
        </w:rPr>
        <w:t xml:space="preserve"> 7</w:t>
      </w:r>
      <w:r>
        <w:rPr>
          <w:b w:val="0"/>
          <w:bCs w:val="0"/>
          <w:sz w:val="22"/>
          <w:szCs w:val="22"/>
        </w:rPr>
        <w:t>2</w:t>
      </w:r>
      <w:r w:rsidRPr="00541778">
        <w:rPr>
          <w:b w:val="0"/>
          <w:bCs w:val="0"/>
          <w:sz w:val="22"/>
          <w:szCs w:val="22"/>
        </w:rPr>
        <w:t xml:space="preserve"> km dróg powiatowych, o których utrzymanie dba Zarząd Dróg Powiatowych w Choszcznie.</w:t>
      </w:r>
      <w:bookmarkEnd w:id="282"/>
      <w:bookmarkEnd w:id="283"/>
      <w:bookmarkEnd w:id="284"/>
    </w:p>
    <w:p w:rsidR="00D514E0" w:rsidRPr="00DF40BE" w:rsidRDefault="00D514E0" w:rsidP="00DF40BE">
      <w:pPr>
        <w:pStyle w:val="Caption"/>
        <w:keepNext/>
        <w:jc w:val="center"/>
        <w:rPr>
          <w:rFonts w:ascii="Arial" w:hAnsi="Arial" w:cs="Arial"/>
          <w:color w:val="auto"/>
          <w:sz w:val="22"/>
          <w:szCs w:val="22"/>
        </w:rPr>
      </w:pPr>
      <w:bookmarkStart w:id="285" w:name="_Toc422250272"/>
      <w:r w:rsidRPr="00DF40BE">
        <w:rPr>
          <w:rFonts w:ascii="Arial" w:hAnsi="Arial" w:cs="Arial"/>
          <w:color w:val="auto"/>
          <w:sz w:val="22"/>
          <w:szCs w:val="22"/>
        </w:rPr>
        <w:t xml:space="preserve">Tab. </w:t>
      </w:r>
      <w:r w:rsidRPr="00DF40BE">
        <w:rPr>
          <w:rFonts w:ascii="Arial" w:hAnsi="Arial" w:cs="Arial"/>
          <w:color w:val="auto"/>
          <w:sz w:val="22"/>
          <w:szCs w:val="22"/>
        </w:rPr>
        <w:fldChar w:fldCharType="begin"/>
      </w:r>
      <w:r w:rsidRPr="00DF40BE">
        <w:rPr>
          <w:rFonts w:ascii="Arial" w:hAnsi="Arial" w:cs="Arial"/>
          <w:color w:val="auto"/>
          <w:sz w:val="22"/>
          <w:szCs w:val="22"/>
        </w:rPr>
        <w:instrText xml:space="preserve"> SEQ Tab. \* ARABIC </w:instrText>
      </w:r>
      <w:r w:rsidRPr="00DF40BE">
        <w:rPr>
          <w:rFonts w:ascii="Arial" w:hAnsi="Arial" w:cs="Arial"/>
          <w:color w:val="auto"/>
          <w:sz w:val="22"/>
          <w:szCs w:val="22"/>
        </w:rPr>
        <w:fldChar w:fldCharType="separate"/>
      </w:r>
      <w:r>
        <w:rPr>
          <w:rFonts w:ascii="Arial" w:hAnsi="Arial" w:cs="Arial"/>
          <w:noProof/>
          <w:color w:val="auto"/>
          <w:sz w:val="22"/>
          <w:szCs w:val="22"/>
        </w:rPr>
        <w:t>12</w:t>
      </w:r>
      <w:r w:rsidRPr="00DF40BE">
        <w:rPr>
          <w:rFonts w:ascii="Arial" w:hAnsi="Arial" w:cs="Arial"/>
          <w:color w:val="auto"/>
          <w:sz w:val="22"/>
          <w:szCs w:val="22"/>
        </w:rPr>
        <w:fldChar w:fldCharType="end"/>
      </w:r>
      <w:r w:rsidRPr="00DF40BE">
        <w:rPr>
          <w:rFonts w:ascii="Arial" w:hAnsi="Arial" w:cs="Arial"/>
          <w:color w:val="auto"/>
          <w:sz w:val="22"/>
          <w:szCs w:val="22"/>
        </w:rPr>
        <w:t xml:space="preserve"> Sieć dróg powiatowych </w:t>
      </w:r>
      <w:r>
        <w:rPr>
          <w:rFonts w:ascii="Arial" w:hAnsi="Arial" w:cs="Arial"/>
          <w:color w:val="auto"/>
          <w:sz w:val="22"/>
          <w:szCs w:val="22"/>
        </w:rPr>
        <w:t>przebiegających przez G</w:t>
      </w:r>
      <w:r w:rsidRPr="00DF40BE">
        <w:rPr>
          <w:rFonts w:ascii="Arial" w:hAnsi="Arial" w:cs="Arial"/>
          <w:color w:val="auto"/>
          <w:sz w:val="22"/>
          <w:szCs w:val="22"/>
        </w:rPr>
        <w:t>min</w:t>
      </w:r>
      <w:r>
        <w:rPr>
          <w:rFonts w:ascii="Arial" w:hAnsi="Arial" w:cs="Arial"/>
          <w:color w:val="auto"/>
          <w:sz w:val="22"/>
          <w:szCs w:val="22"/>
        </w:rPr>
        <w:t>ę</w:t>
      </w:r>
      <w:r w:rsidRPr="00DF40BE">
        <w:rPr>
          <w:rFonts w:ascii="Arial" w:hAnsi="Arial" w:cs="Arial"/>
          <w:color w:val="auto"/>
          <w:sz w:val="22"/>
          <w:szCs w:val="22"/>
        </w:rPr>
        <w:t xml:space="preserve"> Krzęcin.</w:t>
      </w:r>
      <w:bookmarkEnd w:id="285"/>
    </w:p>
    <w:tbl>
      <w:tblPr>
        <w:tblW w:w="9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83"/>
        <w:gridCol w:w="1018"/>
        <w:gridCol w:w="3852"/>
        <w:gridCol w:w="1329"/>
        <w:gridCol w:w="1330"/>
        <w:gridCol w:w="1084"/>
      </w:tblGrid>
      <w:tr w:rsidR="00D514E0" w:rsidRPr="00D9505E">
        <w:trPr>
          <w:trHeight w:val="188"/>
        </w:trPr>
        <w:tc>
          <w:tcPr>
            <w:tcW w:w="683" w:type="dxa"/>
            <w:vMerge w:val="restart"/>
            <w:vAlign w:val="center"/>
          </w:tcPr>
          <w:p w:rsidR="00D514E0" w:rsidRPr="00D9505E" w:rsidRDefault="00D514E0" w:rsidP="00D9505E">
            <w:pPr>
              <w:pStyle w:val="strategie"/>
              <w:spacing w:after="0"/>
              <w:jc w:val="center"/>
              <w:rPr>
                <w:sz w:val="20"/>
                <w:szCs w:val="20"/>
              </w:rPr>
            </w:pPr>
            <w:bookmarkStart w:id="286" w:name="_Toc422250857"/>
            <w:bookmarkStart w:id="287" w:name="_Toc422251251"/>
            <w:bookmarkStart w:id="288" w:name="_Toc422251640"/>
            <w:r w:rsidRPr="00D9505E">
              <w:rPr>
                <w:sz w:val="20"/>
                <w:szCs w:val="20"/>
              </w:rPr>
              <w:t>L.p.</w:t>
            </w:r>
            <w:bookmarkEnd w:id="286"/>
            <w:bookmarkEnd w:id="287"/>
            <w:bookmarkEnd w:id="288"/>
          </w:p>
        </w:tc>
        <w:tc>
          <w:tcPr>
            <w:tcW w:w="1018" w:type="dxa"/>
            <w:vMerge w:val="restart"/>
            <w:vAlign w:val="center"/>
          </w:tcPr>
          <w:p w:rsidR="00D514E0" w:rsidRPr="00D9505E" w:rsidRDefault="00D514E0" w:rsidP="00D9505E">
            <w:pPr>
              <w:pStyle w:val="strategie"/>
              <w:spacing w:after="0"/>
              <w:jc w:val="center"/>
              <w:rPr>
                <w:sz w:val="22"/>
                <w:szCs w:val="22"/>
              </w:rPr>
            </w:pPr>
            <w:bookmarkStart w:id="289" w:name="_Toc422250858"/>
            <w:bookmarkStart w:id="290" w:name="_Toc422251252"/>
            <w:bookmarkStart w:id="291" w:name="_Toc422251641"/>
            <w:r w:rsidRPr="00D9505E">
              <w:rPr>
                <w:sz w:val="22"/>
                <w:szCs w:val="22"/>
              </w:rPr>
              <w:t>Nr drogi</w:t>
            </w:r>
            <w:bookmarkEnd w:id="289"/>
            <w:bookmarkEnd w:id="290"/>
            <w:bookmarkEnd w:id="291"/>
          </w:p>
        </w:tc>
        <w:tc>
          <w:tcPr>
            <w:tcW w:w="3852" w:type="dxa"/>
            <w:vMerge w:val="restart"/>
            <w:vAlign w:val="center"/>
          </w:tcPr>
          <w:p w:rsidR="00D514E0" w:rsidRPr="00D9505E" w:rsidRDefault="00D514E0" w:rsidP="00D9505E">
            <w:pPr>
              <w:pStyle w:val="strategie"/>
              <w:spacing w:after="0"/>
              <w:jc w:val="center"/>
              <w:rPr>
                <w:sz w:val="22"/>
                <w:szCs w:val="22"/>
              </w:rPr>
            </w:pPr>
            <w:bookmarkStart w:id="292" w:name="_Toc422250859"/>
            <w:bookmarkStart w:id="293" w:name="_Toc422251253"/>
            <w:bookmarkStart w:id="294" w:name="_Toc422251642"/>
            <w:r w:rsidRPr="00D9505E">
              <w:rPr>
                <w:sz w:val="22"/>
                <w:szCs w:val="22"/>
              </w:rPr>
              <w:t>Przebieg</w:t>
            </w:r>
            <w:bookmarkEnd w:id="292"/>
            <w:bookmarkEnd w:id="293"/>
            <w:bookmarkEnd w:id="294"/>
          </w:p>
        </w:tc>
        <w:tc>
          <w:tcPr>
            <w:tcW w:w="2659" w:type="dxa"/>
            <w:gridSpan w:val="2"/>
            <w:vAlign w:val="center"/>
          </w:tcPr>
          <w:p w:rsidR="00D514E0" w:rsidRPr="00D9505E" w:rsidRDefault="00D514E0" w:rsidP="00D9505E">
            <w:pPr>
              <w:pStyle w:val="strategie"/>
              <w:spacing w:after="0"/>
              <w:jc w:val="center"/>
              <w:rPr>
                <w:sz w:val="22"/>
                <w:szCs w:val="22"/>
              </w:rPr>
            </w:pPr>
            <w:bookmarkStart w:id="295" w:name="_Toc422250860"/>
            <w:bookmarkStart w:id="296" w:name="_Toc422251254"/>
            <w:bookmarkStart w:id="297" w:name="_Toc422251643"/>
            <w:r w:rsidRPr="00D9505E">
              <w:rPr>
                <w:sz w:val="22"/>
                <w:szCs w:val="22"/>
              </w:rPr>
              <w:t>Lokalizacja</w:t>
            </w:r>
            <w:bookmarkEnd w:id="295"/>
            <w:bookmarkEnd w:id="296"/>
            <w:bookmarkEnd w:id="297"/>
          </w:p>
        </w:tc>
        <w:tc>
          <w:tcPr>
            <w:tcW w:w="1084" w:type="dxa"/>
            <w:vMerge w:val="restart"/>
            <w:vAlign w:val="center"/>
          </w:tcPr>
          <w:p w:rsidR="00D514E0" w:rsidRPr="00D9505E" w:rsidRDefault="00D514E0" w:rsidP="00D9505E">
            <w:pPr>
              <w:pStyle w:val="strategie"/>
              <w:spacing w:after="0"/>
              <w:jc w:val="center"/>
              <w:rPr>
                <w:sz w:val="22"/>
                <w:szCs w:val="22"/>
              </w:rPr>
            </w:pPr>
            <w:bookmarkStart w:id="298" w:name="_Toc422250861"/>
            <w:bookmarkStart w:id="299" w:name="_Toc422251255"/>
            <w:bookmarkStart w:id="300" w:name="_Toc422251644"/>
            <w:r w:rsidRPr="00D9505E">
              <w:rPr>
                <w:sz w:val="22"/>
                <w:szCs w:val="22"/>
              </w:rPr>
              <w:t>Długość</w:t>
            </w:r>
            <w:bookmarkEnd w:id="298"/>
            <w:bookmarkEnd w:id="299"/>
            <w:bookmarkEnd w:id="300"/>
          </w:p>
          <w:p w:rsidR="00D514E0" w:rsidRPr="00D9505E" w:rsidRDefault="00D514E0" w:rsidP="00D9505E">
            <w:pPr>
              <w:pStyle w:val="strategie"/>
              <w:spacing w:after="0"/>
              <w:jc w:val="center"/>
              <w:rPr>
                <w:sz w:val="22"/>
                <w:szCs w:val="22"/>
              </w:rPr>
            </w:pPr>
            <w:bookmarkStart w:id="301" w:name="_Toc422250862"/>
            <w:bookmarkStart w:id="302" w:name="_Toc422251256"/>
            <w:bookmarkStart w:id="303" w:name="_Toc422251645"/>
            <w:r w:rsidRPr="00D9505E">
              <w:rPr>
                <w:sz w:val="22"/>
                <w:szCs w:val="22"/>
              </w:rPr>
              <w:t>[km]</w:t>
            </w:r>
            <w:bookmarkEnd w:id="301"/>
            <w:bookmarkEnd w:id="302"/>
            <w:bookmarkEnd w:id="303"/>
          </w:p>
        </w:tc>
      </w:tr>
      <w:tr w:rsidR="00D514E0" w:rsidRPr="00D9505E">
        <w:trPr>
          <w:trHeight w:val="187"/>
        </w:trPr>
        <w:tc>
          <w:tcPr>
            <w:tcW w:w="683" w:type="dxa"/>
            <w:vMerge/>
            <w:vAlign w:val="center"/>
          </w:tcPr>
          <w:p w:rsidR="00D514E0" w:rsidRPr="00D9505E" w:rsidRDefault="00D514E0" w:rsidP="00D9505E">
            <w:pPr>
              <w:pStyle w:val="strategie"/>
              <w:spacing w:after="0"/>
              <w:jc w:val="center"/>
              <w:rPr>
                <w:b w:val="0"/>
                <w:bCs w:val="0"/>
                <w:sz w:val="22"/>
                <w:szCs w:val="22"/>
              </w:rPr>
            </w:pPr>
          </w:p>
        </w:tc>
        <w:tc>
          <w:tcPr>
            <w:tcW w:w="1018" w:type="dxa"/>
            <w:vMerge/>
            <w:vAlign w:val="center"/>
          </w:tcPr>
          <w:p w:rsidR="00D514E0" w:rsidRPr="00D9505E" w:rsidRDefault="00D514E0" w:rsidP="00D9505E">
            <w:pPr>
              <w:pStyle w:val="strategie"/>
              <w:spacing w:after="0"/>
              <w:jc w:val="center"/>
              <w:rPr>
                <w:b w:val="0"/>
                <w:bCs w:val="0"/>
                <w:sz w:val="22"/>
                <w:szCs w:val="22"/>
              </w:rPr>
            </w:pPr>
          </w:p>
        </w:tc>
        <w:tc>
          <w:tcPr>
            <w:tcW w:w="3852" w:type="dxa"/>
            <w:vMerge/>
          </w:tcPr>
          <w:p w:rsidR="00D514E0" w:rsidRPr="00D9505E" w:rsidRDefault="00D514E0" w:rsidP="00D9505E">
            <w:pPr>
              <w:pStyle w:val="strategie"/>
              <w:spacing w:after="0"/>
              <w:jc w:val="both"/>
              <w:rPr>
                <w:b w:val="0"/>
                <w:bCs w:val="0"/>
                <w:sz w:val="22"/>
                <w:szCs w:val="22"/>
              </w:rPr>
            </w:pPr>
          </w:p>
        </w:tc>
        <w:tc>
          <w:tcPr>
            <w:tcW w:w="1329" w:type="dxa"/>
            <w:vAlign w:val="center"/>
          </w:tcPr>
          <w:p w:rsidR="00D514E0" w:rsidRPr="00D9505E" w:rsidRDefault="00D514E0" w:rsidP="00D9505E">
            <w:pPr>
              <w:pStyle w:val="strategie"/>
              <w:spacing w:after="0"/>
              <w:jc w:val="center"/>
              <w:rPr>
                <w:sz w:val="22"/>
                <w:szCs w:val="22"/>
              </w:rPr>
            </w:pPr>
            <w:bookmarkStart w:id="304" w:name="_Toc422250863"/>
            <w:bookmarkStart w:id="305" w:name="_Toc422251257"/>
            <w:bookmarkStart w:id="306" w:name="_Toc422251646"/>
            <w:r w:rsidRPr="00D9505E">
              <w:rPr>
                <w:sz w:val="22"/>
                <w:szCs w:val="22"/>
              </w:rPr>
              <w:t>Od km</w:t>
            </w:r>
            <w:bookmarkEnd w:id="304"/>
            <w:bookmarkEnd w:id="305"/>
            <w:bookmarkEnd w:id="306"/>
          </w:p>
        </w:tc>
        <w:tc>
          <w:tcPr>
            <w:tcW w:w="1330" w:type="dxa"/>
            <w:vAlign w:val="center"/>
          </w:tcPr>
          <w:p w:rsidR="00D514E0" w:rsidRPr="00D9505E" w:rsidRDefault="00D514E0" w:rsidP="00D9505E">
            <w:pPr>
              <w:pStyle w:val="strategie"/>
              <w:spacing w:after="0"/>
              <w:jc w:val="center"/>
              <w:rPr>
                <w:sz w:val="22"/>
                <w:szCs w:val="22"/>
              </w:rPr>
            </w:pPr>
            <w:bookmarkStart w:id="307" w:name="_Toc422250864"/>
            <w:bookmarkStart w:id="308" w:name="_Toc422251258"/>
            <w:bookmarkStart w:id="309" w:name="_Toc422251647"/>
            <w:r w:rsidRPr="00D9505E">
              <w:rPr>
                <w:sz w:val="22"/>
                <w:szCs w:val="22"/>
              </w:rPr>
              <w:t>Do km</w:t>
            </w:r>
            <w:bookmarkEnd w:id="307"/>
            <w:bookmarkEnd w:id="308"/>
            <w:bookmarkEnd w:id="309"/>
          </w:p>
        </w:tc>
        <w:tc>
          <w:tcPr>
            <w:tcW w:w="1084" w:type="dxa"/>
            <w:vMerge/>
          </w:tcPr>
          <w:p w:rsidR="00D514E0" w:rsidRPr="00D9505E" w:rsidRDefault="00D514E0" w:rsidP="00D9505E">
            <w:pPr>
              <w:pStyle w:val="strategie"/>
              <w:spacing w:after="0"/>
              <w:jc w:val="both"/>
              <w:rPr>
                <w:b w:val="0"/>
                <w:bCs w:val="0"/>
                <w:sz w:val="22"/>
                <w:szCs w:val="22"/>
              </w:rPr>
            </w:pPr>
          </w:p>
        </w:tc>
      </w:tr>
      <w:tr w:rsidR="00D514E0" w:rsidRPr="00D9505E">
        <w:tc>
          <w:tcPr>
            <w:tcW w:w="683" w:type="dxa"/>
            <w:vAlign w:val="center"/>
          </w:tcPr>
          <w:p w:rsidR="00D514E0" w:rsidRPr="00D9505E" w:rsidRDefault="00D514E0" w:rsidP="00D9505E">
            <w:pPr>
              <w:pStyle w:val="strategie"/>
              <w:spacing w:after="0"/>
              <w:jc w:val="center"/>
              <w:rPr>
                <w:b w:val="0"/>
                <w:bCs w:val="0"/>
                <w:sz w:val="22"/>
                <w:szCs w:val="22"/>
              </w:rPr>
            </w:pPr>
            <w:bookmarkStart w:id="310" w:name="_Toc422250865"/>
            <w:bookmarkStart w:id="311" w:name="_Toc422251259"/>
            <w:bookmarkStart w:id="312" w:name="_Toc422251648"/>
            <w:r w:rsidRPr="00D9505E">
              <w:rPr>
                <w:b w:val="0"/>
                <w:bCs w:val="0"/>
                <w:sz w:val="22"/>
                <w:szCs w:val="22"/>
              </w:rPr>
              <w:t>1.</w:t>
            </w:r>
            <w:bookmarkEnd w:id="310"/>
            <w:bookmarkEnd w:id="311"/>
            <w:bookmarkEnd w:id="312"/>
          </w:p>
        </w:tc>
        <w:tc>
          <w:tcPr>
            <w:tcW w:w="1018" w:type="dxa"/>
            <w:vAlign w:val="center"/>
          </w:tcPr>
          <w:p w:rsidR="00D514E0" w:rsidRPr="00D9505E" w:rsidRDefault="00D514E0" w:rsidP="00D9505E">
            <w:pPr>
              <w:pStyle w:val="strategie"/>
              <w:spacing w:after="0"/>
              <w:jc w:val="center"/>
              <w:rPr>
                <w:b w:val="0"/>
                <w:bCs w:val="0"/>
                <w:sz w:val="22"/>
                <w:szCs w:val="22"/>
              </w:rPr>
            </w:pPr>
            <w:bookmarkStart w:id="313" w:name="_Toc422250866"/>
            <w:bookmarkStart w:id="314" w:name="_Toc422251260"/>
            <w:bookmarkStart w:id="315" w:name="_Toc422251649"/>
            <w:r w:rsidRPr="00D9505E">
              <w:rPr>
                <w:b w:val="0"/>
                <w:bCs w:val="0"/>
                <w:sz w:val="22"/>
                <w:szCs w:val="22"/>
              </w:rPr>
              <w:t>2212Z</w:t>
            </w:r>
            <w:bookmarkEnd w:id="313"/>
            <w:bookmarkEnd w:id="314"/>
            <w:bookmarkEnd w:id="315"/>
          </w:p>
        </w:tc>
        <w:tc>
          <w:tcPr>
            <w:tcW w:w="3852" w:type="dxa"/>
          </w:tcPr>
          <w:p w:rsidR="00D514E0" w:rsidRPr="00D9505E" w:rsidRDefault="00D514E0" w:rsidP="00D9505E">
            <w:pPr>
              <w:pStyle w:val="strategie"/>
              <w:spacing w:after="0"/>
              <w:jc w:val="both"/>
              <w:rPr>
                <w:b w:val="0"/>
                <w:bCs w:val="0"/>
                <w:sz w:val="22"/>
                <w:szCs w:val="22"/>
              </w:rPr>
            </w:pPr>
            <w:bookmarkStart w:id="316" w:name="_Toc422250867"/>
            <w:bookmarkStart w:id="317" w:name="_Toc422251261"/>
            <w:bookmarkStart w:id="318" w:name="_Toc422251650"/>
            <w:r w:rsidRPr="00D9505E">
              <w:rPr>
                <w:b w:val="0"/>
                <w:bCs w:val="0"/>
                <w:sz w:val="22"/>
                <w:szCs w:val="22"/>
              </w:rPr>
              <w:t>Pełczyce - Krzęcin - Rakowo - Zieleniewo</w:t>
            </w:r>
            <w:bookmarkEnd w:id="316"/>
            <w:bookmarkEnd w:id="317"/>
            <w:bookmarkEnd w:id="318"/>
          </w:p>
        </w:tc>
        <w:tc>
          <w:tcPr>
            <w:tcW w:w="1329" w:type="dxa"/>
            <w:vAlign w:val="center"/>
          </w:tcPr>
          <w:p w:rsidR="00D514E0" w:rsidRPr="00D9505E" w:rsidRDefault="00D514E0" w:rsidP="00D9505E">
            <w:pPr>
              <w:pStyle w:val="strategie"/>
              <w:spacing w:after="0"/>
              <w:jc w:val="center"/>
              <w:rPr>
                <w:b w:val="0"/>
                <w:bCs w:val="0"/>
                <w:sz w:val="22"/>
                <w:szCs w:val="22"/>
              </w:rPr>
            </w:pPr>
            <w:bookmarkStart w:id="319" w:name="_Toc422250868"/>
            <w:bookmarkStart w:id="320" w:name="_Toc422251262"/>
            <w:bookmarkStart w:id="321" w:name="_Toc422251651"/>
            <w:r w:rsidRPr="00D9505E">
              <w:rPr>
                <w:b w:val="0"/>
                <w:bCs w:val="0"/>
                <w:sz w:val="22"/>
                <w:szCs w:val="22"/>
              </w:rPr>
              <w:t>8+653</w:t>
            </w:r>
            <w:bookmarkEnd w:id="319"/>
            <w:bookmarkEnd w:id="320"/>
            <w:bookmarkEnd w:id="321"/>
          </w:p>
        </w:tc>
        <w:tc>
          <w:tcPr>
            <w:tcW w:w="1330" w:type="dxa"/>
            <w:vAlign w:val="center"/>
          </w:tcPr>
          <w:p w:rsidR="00D514E0" w:rsidRPr="00D9505E" w:rsidRDefault="00D514E0" w:rsidP="00D9505E">
            <w:pPr>
              <w:pStyle w:val="strategie"/>
              <w:spacing w:after="0"/>
              <w:jc w:val="center"/>
              <w:rPr>
                <w:b w:val="0"/>
                <w:bCs w:val="0"/>
                <w:sz w:val="22"/>
                <w:szCs w:val="22"/>
              </w:rPr>
            </w:pPr>
            <w:bookmarkStart w:id="322" w:name="_Toc422250869"/>
            <w:bookmarkStart w:id="323" w:name="_Toc422251263"/>
            <w:bookmarkStart w:id="324" w:name="_Toc422251652"/>
            <w:r w:rsidRPr="00D9505E">
              <w:rPr>
                <w:b w:val="0"/>
                <w:bCs w:val="0"/>
                <w:sz w:val="22"/>
                <w:szCs w:val="22"/>
              </w:rPr>
              <w:t>23+133</w:t>
            </w:r>
            <w:bookmarkEnd w:id="322"/>
            <w:bookmarkEnd w:id="323"/>
            <w:bookmarkEnd w:id="324"/>
          </w:p>
        </w:tc>
        <w:tc>
          <w:tcPr>
            <w:tcW w:w="1084" w:type="dxa"/>
            <w:vAlign w:val="center"/>
          </w:tcPr>
          <w:p w:rsidR="00D514E0" w:rsidRPr="00D9505E" w:rsidRDefault="00D514E0" w:rsidP="00D9505E">
            <w:pPr>
              <w:pStyle w:val="strategie"/>
              <w:spacing w:after="0"/>
              <w:jc w:val="center"/>
              <w:rPr>
                <w:b w:val="0"/>
                <w:bCs w:val="0"/>
                <w:sz w:val="22"/>
                <w:szCs w:val="22"/>
              </w:rPr>
            </w:pPr>
            <w:bookmarkStart w:id="325" w:name="_Toc422250870"/>
            <w:bookmarkStart w:id="326" w:name="_Toc422251264"/>
            <w:bookmarkStart w:id="327" w:name="_Toc422251653"/>
            <w:r w:rsidRPr="00D9505E">
              <w:rPr>
                <w:b w:val="0"/>
                <w:bCs w:val="0"/>
                <w:sz w:val="22"/>
                <w:szCs w:val="22"/>
              </w:rPr>
              <w:t>14,480</w:t>
            </w:r>
            <w:bookmarkEnd w:id="325"/>
            <w:bookmarkEnd w:id="326"/>
            <w:bookmarkEnd w:id="327"/>
          </w:p>
        </w:tc>
      </w:tr>
      <w:tr w:rsidR="00D514E0" w:rsidRPr="00D9505E">
        <w:tc>
          <w:tcPr>
            <w:tcW w:w="683" w:type="dxa"/>
            <w:vAlign w:val="center"/>
          </w:tcPr>
          <w:p w:rsidR="00D514E0" w:rsidRPr="00D9505E" w:rsidRDefault="00D514E0" w:rsidP="00D9505E">
            <w:pPr>
              <w:pStyle w:val="strategie"/>
              <w:spacing w:after="0"/>
              <w:jc w:val="center"/>
              <w:rPr>
                <w:b w:val="0"/>
                <w:bCs w:val="0"/>
                <w:sz w:val="22"/>
                <w:szCs w:val="22"/>
              </w:rPr>
            </w:pPr>
            <w:bookmarkStart w:id="328" w:name="_Toc422250871"/>
            <w:bookmarkStart w:id="329" w:name="_Toc422251265"/>
            <w:bookmarkStart w:id="330" w:name="_Toc422251654"/>
            <w:r w:rsidRPr="00D9505E">
              <w:rPr>
                <w:b w:val="0"/>
                <w:bCs w:val="0"/>
                <w:sz w:val="22"/>
                <w:szCs w:val="22"/>
              </w:rPr>
              <w:t>2.</w:t>
            </w:r>
            <w:bookmarkEnd w:id="328"/>
            <w:bookmarkEnd w:id="329"/>
            <w:bookmarkEnd w:id="330"/>
          </w:p>
        </w:tc>
        <w:tc>
          <w:tcPr>
            <w:tcW w:w="1018" w:type="dxa"/>
            <w:vAlign w:val="center"/>
          </w:tcPr>
          <w:p w:rsidR="00D514E0" w:rsidRPr="00D9505E" w:rsidRDefault="00D514E0" w:rsidP="00D9505E">
            <w:pPr>
              <w:pStyle w:val="strategie"/>
              <w:spacing w:after="0"/>
              <w:jc w:val="center"/>
              <w:rPr>
                <w:b w:val="0"/>
                <w:bCs w:val="0"/>
                <w:sz w:val="22"/>
                <w:szCs w:val="22"/>
              </w:rPr>
            </w:pPr>
            <w:bookmarkStart w:id="331" w:name="_Toc422250872"/>
            <w:bookmarkStart w:id="332" w:name="_Toc422251266"/>
            <w:bookmarkStart w:id="333" w:name="_Toc422251655"/>
            <w:r w:rsidRPr="00D9505E">
              <w:rPr>
                <w:b w:val="0"/>
                <w:bCs w:val="0"/>
                <w:sz w:val="22"/>
                <w:szCs w:val="22"/>
              </w:rPr>
              <w:t>2218Z</w:t>
            </w:r>
            <w:bookmarkEnd w:id="331"/>
            <w:bookmarkEnd w:id="332"/>
            <w:bookmarkEnd w:id="333"/>
          </w:p>
        </w:tc>
        <w:tc>
          <w:tcPr>
            <w:tcW w:w="3852" w:type="dxa"/>
          </w:tcPr>
          <w:p w:rsidR="00D514E0" w:rsidRPr="00D9505E" w:rsidRDefault="00D514E0" w:rsidP="00D9505E">
            <w:pPr>
              <w:pStyle w:val="strategie"/>
              <w:spacing w:after="0"/>
              <w:jc w:val="both"/>
              <w:rPr>
                <w:b w:val="0"/>
                <w:bCs w:val="0"/>
                <w:sz w:val="22"/>
                <w:szCs w:val="22"/>
              </w:rPr>
            </w:pPr>
            <w:bookmarkStart w:id="334" w:name="_Toc422250873"/>
            <w:bookmarkStart w:id="335" w:name="_Toc422251267"/>
            <w:bookmarkStart w:id="336" w:name="_Toc422251656"/>
            <w:r w:rsidRPr="00D9505E">
              <w:rPr>
                <w:b w:val="0"/>
                <w:bCs w:val="0"/>
                <w:sz w:val="22"/>
                <w:szCs w:val="22"/>
              </w:rPr>
              <w:t>Zamęcin - Zwierzyń - Żeńsko</w:t>
            </w:r>
            <w:bookmarkEnd w:id="334"/>
            <w:bookmarkEnd w:id="335"/>
            <w:bookmarkEnd w:id="336"/>
          </w:p>
        </w:tc>
        <w:tc>
          <w:tcPr>
            <w:tcW w:w="1329" w:type="dxa"/>
            <w:vAlign w:val="center"/>
          </w:tcPr>
          <w:p w:rsidR="00D514E0" w:rsidRPr="00D9505E" w:rsidRDefault="00D514E0" w:rsidP="00D9505E">
            <w:pPr>
              <w:pStyle w:val="strategie"/>
              <w:spacing w:after="0"/>
              <w:jc w:val="center"/>
              <w:rPr>
                <w:b w:val="0"/>
                <w:bCs w:val="0"/>
                <w:sz w:val="22"/>
                <w:szCs w:val="22"/>
              </w:rPr>
            </w:pPr>
            <w:bookmarkStart w:id="337" w:name="_Toc422250874"/>
            <w:bookmarkStart w:id="338" w:name="_Toc422251268"/>
            <w:bookmarkStart w:id="339" w:name="_Toc422251657"/>
            <w:r w:rsidRPr="00D9505E">
              <w:rPr>
                <w:b w:val="0"/>
                <w:bCs w:val="0"/>
                <w:sz w:val="22"/>
                <w:szCs w:val="22"/>
              </w:rPr>
              <w:t>4+064</w:t>
            </w:r>
            <w:bookmarkEnd w:id="337"/>
            <w:bookmarkEnd w:id="338"/>
            <w:bookmarkEnd w:id="339"/>
          </w:p>
        </w:tc>
        <w:tc>
          <w:tcPr>
            <w:tcW w:w="1330" w:type="dxa"/>
            <w:vAlign w:val="center"/>
          </w:tcPr>
          <w:p w:rsidR="00D514E0" w:rsidRPr="00D9505E" w:rsidRDefault="00D514E0" w:rsidP="00D9505E">
            <w:pPr>
              <w:pStyle w:val="strategie"/>
              <w:spacing w:after="0"/>
              <w:jc w:val="center"/>
              <w:rPr>
                <w:b w:val="0"/>
                <w:bCs w:val="0"/>
                <w:sz w:val="22"/>
                <w:szCs w:val="22"/>
              </w:rPr>
            </w:pPr>
            <w:bookmarkStart w:id="340" w:name="_Toc422250875"/>
            <w:bookmarkStart w:id="341" w:name="_Toc422251269"/>
            <w:bookmarkStart w:id="342" w:name="_Toc422251658"/>
            <w:r w:rsidRPr="00D9505E">
              <w:rPr>
                <w:b w:val="0"/>
                <w:bCs w:val="0"/>
                <w:sz w:val="22"/>
                <w:szCs w:val="22"/>
              </w:rPr>
              <w:t>7+452</w:t>
            </w:r>
            <w:bookmarkEnd w:id="340"/>
            <w:bookmarkEnd w:id="341"/>
            <w:bookmarkEnd w:id="342"/>
          </w:p>
        </w:tc>
        <w:tc>
          <w:tcPr>
            <w:tcW w:w="1084" w:type="dxa"/>
            <w:vAlign w:val="center"/>
          </w:tcPr>
          <w:p w:rsidR="00D514E0" w:rsidRPr="00D9505E" w:rsidRDefault="00D514E0" w:rsidP="00D9505E">
            <w:pPr>
              <w:pStyle w:val="strategie"/>
              <w:spacing w:after="0"/>
              <w:jc w:val="center"/>
              <w:rPr>
                <w:b w:val="0"/>
                <w:bCs w:val="0"/>
                <w:sz w:val="22"/>
                <w:szCs w:val="22"/>
              </w:rPr>
            </w:pPr>
            <w:bookmarkStart w:id="343" w:name="_Toc422250876"/>
            <w:bookmarkStart w:id="344" w:name="_Toc422251270"/>
            <w:bookmarkStart w:id="345" w:name="_Toc422251659"/>
            <w:r w:rsidRPr="00D9505E">
              <w:rPr>
                <w:b w:val="0"/>
                <w:bCs w:val="0"/>
                <w:sz w:val="22"/>
                <w:szCs w:val="22"/>
              </w:rPr>
              <w:t>3,388</w:t>
            </w:r>
            <w:bookmarkEnd w:id="343"/>
            <w:bookmarkEnd w:id="344"/>
            <w:bookmarkEnd w:id="345"/>
          </w:p>
        </w:tc>
      </w:tr>
      <w:tr w:rsidR="00D514E0" w:rsidRPr="00D9505E">
        <w:tc>
          <w:tcPr>
            <w:tcW w:w="683" w:type="dxa"/>
            <w:vAlign w:val="center"/>
          </w:tcPr>
          <w:p w:rsidR="00D514E0" w:rsidRPr="00D9505E" w:rsidRDefault="00D514E0" w:rsidP="00D9505E">
            <w:pPr>
              <w:pStyle w:val="strategie"/>
              <w:spacing w:after="0"/>
              <w:jc w:val="center"/>
              <w:rPr>
                <w:b w:val="0"/>
                <w:bCs w:val="0"/>
                <w:sz w:val="22"/>
                <w:szCs w:val="22"/>
              </w:rPr>
            </w:pPr>
            <w:bookmarkStart w:id="346" w:name="_Toc422250877"/>
            <w:bookmarkStart w:id="347" w:name="_Toc422251271"/>
            <w:bookmarkStart w:id="348" w:name="_Toc422251660"/>
            <w:r w:rsidRPr="00D9505E">
              <w:rPr>
                <w:b w:val="0"/>
                <w:bCs w:val="0"/>
                <w:sz w:val="22"/>
                <w:szCs w:val="22"/>
              </w:rPr>
              <w:t>3.</w:t>
            </w:r>
            <w:bookmarkEnd w:id="346"/>
            <w:bookmarkEnd w:id="347"/>
            <w:bookmarkEnd w:id="348"/>
          </w:p>
        </w:tc>
        <w:tc>
          <w:tcPr>
            <w:tcW w:w="1018" w:type="dxa"/>
            <w:vAlign w:val="center"/>
          </w:tcPr>
          <w:p w:rsidR="00D514E0" w:rsidRPr="00D9505E" w:rsidRDefault="00D514E0" w:rsidP="00D9505E">
            <w:pPr>
              <w:pStyle w:val="strategie"/>
              <w:spacing w:after="0"/>
              <w:jc w:val="center"/>
              <w:rPr>
                <w:b w:val="0"/>
                <w:bCs w:val="0"/>
                <w:sz w:val="22"/>
                <w:szCs w:val="22"/>
              </w:rPr>
            </w:pPr>
            <w:bookmarkStart w:id="349" w:name="_Toc422250878"/>
            <w:bookmarkStart w:id="350" w:name="_Toc422251272"/>
            <w:bookmarkStart w:id="351" w:name="_Toc422251661"/>
            <w:r w:rsidRPr="00D9505E">
              <w:rPr>
                <w:b w:val="0"/>
                <w:bCs w:val="0"/>
                <w:sz w:val="22"/>
                <w:szCs w:val="22"/>
              </w:rPr>
              <w:t>2228Z</w:t>
            </w:r>
            <w:bookmarkEnd w:id="349"/>
            <w:bookmarkEnd w:id="350"/>
            <w:bookmarkEnd w:id="351"/>
          </w:p>
        </w:tc>
        <w:tc>
          <w:tcPr>
            <w:tcW w:w="3852" w:type="dxa"/>
          </w:tcPr>
          <w:p w:rsidR="00D514E0" w:rsidRPr="00D9505E" w:rsidRDefault="00D514E0" w:rsidP="00D9505E">
            <w:pPr>
              <w:pStyle w:val="strategie"/>
              <w:spacing w:after="0"/>
              <w:jc w:val="both"/>
              <w:rPr>
                <w:b w:val="0"/>
                <w:bCs w:val="0"/>
                <w:sz w:val="22"/>
                <w:szCs w:val="22"/>
              </w:rPr>
            </w:pPr>
            <w:bookmarkStart w:id="352" w:name="_Toc422250879"/>
            <w:bookmarkStart w:id="353" w:name="_Toc422251273"/>
            <w:bookmarkStart w:id="354" w:name="_Toc422251662"/>
            <w:r w:rsidRPr="00D9505E">
              <w:rPr>
                <w:b w:val="0"/>
                <w:bCs w:val="0"/>
                <w:sz w:val="22"/>
                <w:szCs w:val="22"/>
              </w:rPr>
              <w:t>Choszczno - Krzęcin - Strzelce Kraj.</w:t>
            </w:r>
            <w:bookmarkEnd w:id="352"/>
            <w:bookmarkEnd w:id="353"/>
            <w:bookmarkEnd w:id="354"/>
          </w:p>
        </w:tc>
        <w:tc>
          <w:tcPr>
            <w:tcW w:w="1329" w:type="dxa"/>
            <w:vAlign w:val="center"/>
          </w:tcPr>
          <w:p w:rsidR="00D514E0" w:rsidRPr="00D9505E" w:rsidRDefault="00D514E0" w:rsidP="00D9505E">
            <w:pPr>
              <w:pStyle w:val="strategie"/>
              <w:spacing w:after="0"/>
              <w:jc w:val="center"/>
              <w:rPr>
                <w:b w:val="0"/>
                <w:bCs w:val="0"/>
                <w:sz w:val="22"/>
                <w:szCs w:val="22"/>
              </w:rPr>
            </w:pPr>
            <w:bookmarkStart w:id="355" w:name="_Toc422250880"/>
            <w:bookmarkStart w:id="356" w:name="_Toc422251274"/>
            <w:bookmarkStart w:id="357" w:name="_Toc422251663"/>
            <w:r w:rsidRPr="00D9505E">
              <w:rPr>
                <w:b w:val="0"/>
                <w:bCs w:val="0"/>
                <w:sz w:val="22"/>
                <w:szCs w:val="22"/>
              </w:rPr>
              <w:t>3+051</w:t>
            </w:r>
            <w:bookmarkEnd w:id="355"/>
            <w:bookmarkEnd w:id="356"/>
            <w:bookmarkEnd w:id="357"/>
          </w:p>
        </w:tc>
        <w:tc>
          <w:tcPr>
            <w:tcW w:w="1330" w:type="dxa"/>
            <w:vAlign w:val="center"/>
          </w:tcPr>
          <w:p w:rsidR="00D514E0" w:rsidRPr="00D9505E" w:rsidRDefault="00D514E0" w:rsidP="00D9505E">
            <w:pPr>
              <w:pStyle w:val="strategie"/>
              <w:spacing w:after="0"/>
              <w:jc w:val="center"/>
              <w:rPr>
                <w:b w:val="0"/>
                <w:bCs w:val="0"/>
                <w:sz w:val="22"/>
                <w:szCs w:val="22"/>
              </w:rPr>
            </w:pPr>
            <w:bookmarkStart w:id="358" w:name="_Toc422250881"/>
            <w:bookmarkStart w:id="359" w:name="_Toc422251275"/>
            <w:bookmarkStart w:id="360" w:name="_Toc422251664"/>
            <w:r w:rsidRPr="00D9505E">
              <w:rPr>
                <w:b w:val="0"/>
                <w:bCs w:val="0"/>
                <w:sz w:val="22"/>
                <w:szCs w:val="22"/>
              </w:rPr>
              <w:t>17+863</w:t>
            </w:r>
            <w:bookmarkEnd w:id="358"/>
            <w:bookmarkEnd w:id="359"/>
            <w:bookmarkEnd w:id="360"/>
          </w:p>
        </w:tc>
        <w:tc>
          <w:tcPr>
            <w:tcW w:w="1084" w:type="dxa"/>
            <w:vAlign w:val="center"/>
          </w:tcPr>
          <w:p w:rsidR="00D514E0" w:rsidRPr="00D9505E" w:rsidRDefault="00D514E0" w:rsidP="00D9505E">
            <w:pPr>
              <w:pStyle w:val="strategie"/>
              <w:spacing w:after="0"/>
              <w:jc w:val="center"/>
              <w:rPr>
                <w:b w:val="0"/>
                <w:bCs w:val="0"/>
                <w:sz w:val="22"/>
                <w:szCs w:val="22"/>
              </w:rPr>
            </w:pPr>
            <w:bookmarkStart w:id="361" w:name="_Toc422250882"/>
            <w:bookmarkStart w:id="362" w:name="_Toc422251276"/>
            <w:bookmarkStart w:id="363" w:name="_Toc422251665"/>
            <w:r w:rsidRPr="00D9505E">
              <w:rPr>
                <w:b w:val="0"/>
                <w:bCs w:val="0"/>
                <w:sz w:val="22"/>
                <w:szCs w:val="22"/>
              </w:rPr>
              <w:t>14,812</w:t>
            </w:r>
            <w:bookmarkEnd w:id="361"/>
            <w:bookmarkEnd w:id="362"/>
            <w:bookmarkEnd w:id="363"/>
          </w:p>
        </w:tc>
      </w:tr>
      <w:tr w:rsidR="00D514E0" w:rsidRPr="00D9505E">
        <w:tc>
          <w:tcPr>
            <w:tcW w:w="683" w:type="dxa"/>
            <w:vAlign w:val="center"/>
          </w:tcPr>
          <w:p w:rsidR="00D514E0" w:rsidRPr="00D9505E" w:rsidRDefault="00D514E0" w:rsidP="00D9505E">
            <w:pPr>
              <w:pStyle w:val="strategie"/>
              <w:spacing w:after="0"/>
              <w:jc w:val="center"/>
              <w:rPr>
                <w:b w:val="0"/>
                <w:bCs w:val="0"/>
                <w:sz w:val="22"/>
                <w:szCs w:val="22"/>
              </w:rPr>
            </w:pPr>
            <w:bookmarkStart w:id="364" w:name="_Toc422250883"/>
            <w:bookmarkStart w:id="365" w:name="_Toc422251277"/>
            <w:bookmarkStart w:id="366" w:name="_Toc422251666"/>
            <w:r w:rsidRPr="00D9505E">
              <w:rPr>
                <w:b w:val="0"/>
                <w:bCs w:val="0"/>
                <w:sz w:val="22"/>
                <w:szCs w:val="22"/>
              </w:rPr>
              <w:t>4.</w:t>
            </w:r>
            <w:bookmarkEnd w:id="364"/>
            <w:bookmarkEnd w:id="365"/>
            <w:bookmarkEnd w:id="366"/>
          </w:p>
        </w:tc>
        <w:tc>
          <w:tcPr>
            <w:tcW w:w="1018" w:type="dxa"/>
            <w:vAlign w:val="center"/>
          </w:tcPr>
          <w:p w:rsidR="00D514E0" w:rsidRPr="00D9505E" w:rsidRDefault="00D514E0" w:rsidP="00D9505E">
            <w:pPr>
              <w:pStyle w:val="strategie"/>
              <w:spacing w:after="0"/>
              <w:jc w:val="center"/>
              <w:rPr>
                <w:b w:val="0"/>
                <w:bCs w:val="0"/>
                <w:sz w:val="22"/>
                <w:szCs w:val="22"/>
              </w:rPr>
            </w:pPr>
            <w:bookmarkStart w:id="367" w:name="_Toc422250884"/>
            <w:bookmarkStart w:id="368" w:name="_Toc422251278"/>
            <w:bookmarkStart w:id="369" w:name="_Toc422251667"/>
            <w:r w:rsidRPr="00D9505E">
              <w:rPr>
                <w:b w:val="0"/>
                <w:bCs w:val="0"/>
                <w:sz w:val="22"/>
                <w:szCs w:val="22"/>
              </w:rPr>
              <w:t>2229Z</w:t>
            </w:r>
            <w:bookmarkEnd w:id="367"/>
            <w:bookmarkEnd w:id="368"/>
            <w:bookmarkEnd w:id="369"/>
          </w:p>
        </w:tc>
        <w:tc>
          <w:tcPr>
            <w:tcW w:w="3852" w:type="dxa"/>
          </w:tcPr>
          <w:p w:rsidR="00D514E0" w:rsidRPr="00D9505E" w:rsidRDefault="00D514E0" w:rsidP="00D9505E">
            <w:pPr>
              <w:pStyle w:val="strategie"/>
              <w:spacing w:after="0"/>
              <w:jc w:val="both"/>
              <w:rPr>
                <w:b w:val="0"/>
                <w:bCs w:val="0"/>
                <w:sz w:val="22"/>
                <w:szCs w:val="22"/>
              </w:rPr>
            </w:pPr>
            <w:bookmarkStart w:id="370" w:name="_Toc422250885"/>
            <w:bookmarkStart w:id="371" w:name="_Toc422251279"/>
            <w:bookmarkStart w:id="372" w:name="_Toc422251668"/>
            <w:r w:rsidRPr="00D9505E">
              <w:rPr>
                <w:b w:val="0"/>
                <w:bCs w:val="0"/>
                <w:sz w:val="22"/>
                <w:szCs w:val="22"/>
              </w:rPr>
              <w:t>Nowy Klukom - Krzęcin</w:t>
            </w:r>
            <w:bookmarkEnd w:id="370"/>
            <w:bookmarkEnd w:id="371"/>
            <w:bookmarkEnd w:id="372"/>
          </w:p>
        </w:tc>
        <w:tc>
          <w:tcPr>
            <w:tcW w:w="1329" w:type="dxa"/>
            <w:vAlign w:val="center"/>
          </w:tcPr>
          <w:p w:rsidR="00D514E0" w:rsidRPr="00D9505E" w:rsidRDefault="00D514E0" w:rsidP="00D9505E">
            <w:pPr>
              <w:pStyle w:val="strategie"/>
              <w:spacing w:after="0"/>
              <w:jc w:val="center"/>
              <w:rPr>
                <w:b w:val="0"/>
                <w:bCs w:val="0"/>
                <w:sz w:val="22"/>
                <w:szCs w:val="22"/>
              </w:rPr>
            </w:pPr>
            <w:bookmarkStart w:id="373" w:name="_Toc422250886"/>
            <w:bookmarkStart w:id="374" w:name="_Toc422251280"/>
            <w:bookmarkStart w:id="375" w:name="_Toc422251669"/>
            <w:r w:rsidRPr="00D9505E">
              <w:rPr>
                <w:b w:val="0"/>
                <w:bCs w:val="0"/>
                <w:sz w:val="22"/>
                <w:szCs w:val="22"/>
              </w:rPr>
              <w:t>0+000</w:t>
            </w:r>
            <w:bookmarkEnd w:id="373"/>
            <w:bookmarkEnd w:id="374"/>
            <w:bookmarkEnd w:id="375"/>
          </w:p>
        </w:tc>
        <w:tc>
          <w:tcPr>
            <w:tcW w:w="1330" w:type="dxa"/>
            <w:vAlign w:val="center"/>
          </w:tcPr>
          <w:p w:rsidR="00D514E0" w:rsidRPr="00D9505E" w:rsidRDefault="00D514E0" w:rsidP="00D9505E">
            <w:pPr>
              <w:pStyle w:val="strategie"/>
              <w:spacing w:after="0"/>
              <w:jc w:val="center"/>
              <w:rPr>
                <w:b w:val="0"/>
                <w:bCs w:val="0"/>
                <w:sz w:val="22"/>
                <w:szCs w:val="22"/>
              </w:rPr>
            </w:pPr>
            <w:bookmarkStart w:id="376" w:name="_Toc422250887"/>
            <w:bookmarkStart w:id="377" w:name="_Toc422251281"/>
            <w:bookmarkStart w:id="378" w:name="_Toc422251670"/>
            <w:r w:rsidRPr="00D9505E">
              <w:rPr>
                <w:b w:val="0"/>
                <w:bCs w:val="0"/>
                <w:sz w:val="22"/>
                <w:szCs w:val="22"/>
              </w:rPr>
              <w:t>4+068</w:t>
            </w:r>
            <w:bookmarkEnd w:id="376"/>
            <w:bookmarkEnd w:id="377"/>
            <w:bookmarkEnd w:id="378"/>
          </w:p>
        </w:tc>
        <w:tc>
          <w:tcPr>
            <w:tcW w:w="1084" w:type="dxa"/>
            <w:vAlign w:val="center"/>
          </w:tcPr>
          <w:p w:rsidR="00D514E0" w:rsidRPr="00D9505E" w:rsidRDefault="00D514E0" w:rsidP="00D9505E">
            <w:pPr>
              <w:pStyle w:val="strategie"/>
              <w:spacing w:after="0"/>
              <w:jc w:val="center"/>
              <w:rPr>
                <w:b w:val="0"/>
                <w:bCs w:val="0"/>
                <w:sz w:val="22"/>
                <w:szCs w:val="22"/>
              </w:rPr>
            </w:pPr>
            <w:bookmarkStart w:id="379" w:name="_Toc422250888"/>
            <w:bookmarkStart w:id="380" w:name="_Toc422251282"/>
            <w:bookmarkStart w:id="381" w:name="_Toc422251671"/>
            <w:r w:rsidRPr="00D9505E">
              <w:rPr>
                <w:b w:val="0"/>
                <w:bCs w:val="0"/>
                <w:sz w:val="22"/>
                <w:szCs w:val="22"/>
              </w:rPr>
              <w:t>4,068</w:t>
            </w:r>
            <w:bookmarkEnd w:id="379"/>
            <w:bookmarkEnd w:id="380"/>
            <w:bookmarkEnd w:id="381"/>
          </w:p>
        </w:tc>
      </w:tr>
      <w:tr w:rsidR="00D514E0" w:rsidRPr="00D9505E">
        <w:tc>
          <w:tcPr>
            <w:tcW w:w="683" w:type="dxa"/>
            <w:vAlign w:val="center"/>
          </w:tcPr>
          <w:p w:rsidR="00D514E0" w:rsidRPr="00D9505E" w:rsidRDefault="00D514E0" w:rsidP="00D9505E">
            <w:pPr>
              <w:pStyle w:val="strategie"/>
              <w:spacing w:after="0"/>
              <w:jc w:val="center"/>
              <w:rPr>
                <w:b w:val="0"/>
                <w:bCs w:val="0"/>
                <w:sz w:val="22"/>
                <w:szCs w:val="22"/>
              </w:rPr>
            </w:pPr>
            <w:bookmarkStart w:id="382" w:name="_Toc422250889"/>
            <w:bookmarkStart w:id="383" w:name="_Toc422251283"/>
            <w:bookmarkStart w:id="384" w:name="_Toc422251672"/>
            <w:r w:rsidRPr="00D9505E">
              <w:rPr>
                <w:b w:val="0"/>
                <w:bCs w:val="0"/>
                <w:sz w:val="22"/>
                <w:szCs w:val="22"/>
              </w:rPr>
              <w:t>5.</w:t>
            </w:r>
            <w:bookmarkEnd w:id="382"/>
            <w:bookmarkEnd w:id="383"/>
            <w:bookmarkEnd w:id="384"/>
          </w:p>
        </w:tc>
        <w:tc>
          <w:tcPr>
            <w:tcW w:w="1018" w:type="dxa"/>
            <w:vAlign w:val="center"/>
          </w:tcPr>
          <w:p w:rsidR="00D514E0" w:rsidRPr="00D9505E" w:rsidRDefault="00D514E0" w:rsidP="00D9505E">
            <w:pPr>
              <w:pStyle w:val="strategie"/>
              <w:spacing w:after="0"/>
              <w:jc w:val="center"/>
              <w:rPr>
                <w:b w:val="0"/>
                <w:bCs w:val="0"/>
                <w:sz w:val="22"/>
                <w:szCs w:val="22"/>
              </w:rPr>
            </w:pPr>
            <w:bookmarkStart w:id="385" w:name="_Toc422250890"/>
            <w:bookmarkStart w:id="386" w:name="_Toc422251284"/>
            <w:bookmarkStart w:id="387" w:name="_Toc422251673"/>
            <w:r w:rsidRPr="00D9505E">
              <w:rPr>
                <w:b w:val="0"/>
                <w:bCs w:val="0"/>
                <w:sz w:val="22"/>
                <w:szCs w:val="22"/>
              </w:rPr>
              <w:t>2230Z</w:t>
            </w:r>
            <w:bookmarkEnd w:id="385"/>
            <w:bookmarkEnd w:id="386"/>
            <w:bookmarkEnd w:id="387"/>
          </w:p>
        </w:tc>
        <w:tc>
          <w:tcPr>
            <w:tcW w:w="3852" w:type="dxa"/>
          </w:tcPr>
          <w:p w:rsidR="00D514E0" w:rsidRPr="00D9505E" w:rsidRDefault="00D514E0" w:rsidP="00D9505E">
            <w:pPr>
              <w:pStyle w:val="strategie"/>
              <w:spacing w:after="0"/>
              <w:jc w:val="both"/>
              <w:rPr>
                <w:b w:val="0"/>
                <w:bCs w:val="0"/>
                <w:sz w:val="22"/>
                <w:szCs w:val="22"/>
              </w:rPr>
            </w:pPr>
            <w:bookmarkStart w:id="388" w:name="_Toc422250891"/>
            <w:bookmarkStart w:id="389" w:name="_Toc422251285"/>
            <w:bookmarkStart w:id="390" w:name="_Toc422251674"/>
            <w:r w:rsidRPr="00D9505E">
              <w:rPr>
                <w:b w:val="0"/>
                <w:bCs w:val="0"/>
                <w:sz w:val="22"/>
                <w:szCs w:val="22"/>
              </w:rPr>
              <w:t>Krzęcin - Jarosławsko</w:t>
            </w:r>
            <w:bookmarkEnd w:id="388"/>
            <w:bookmarkEnd w:id="389"/>
            <w:bookmarkEnd w:id="390"/>
          </w:p>
        </w:tc>
        <w:tc>
          <w:tcPr>
            <w:tcW w:w="1329" w:type="dxa"/>
            <w:vAlign w:val="center"/>
          </w:tcPr>
          <w:p w:rsidR="00D514E0" w:rsidRPr="00D9505E" w:rsidRDefault="00D514E0" w:rsidP="00D9505E">
            <w:pPr>
              <w:pStyle w:val="strategie"/>
              <w:spacing w:after="0"/>
              <w:jc w:val="center"/>
              <w:rPr>
                <w:b w:val="0"/>
                <w:bCs w:val="0"/>
                <w:sz w:val="22"/>
                <w:szCs w:val="22"/>
              </w:rPr>
            </w:pPr>
            <w:bookmarkStart w:id="391" w:name="_Toc422250892"/>
            <w:bookmarkStart w:id="392" w:name="_Toc422251286"/>
            <w:bookmarkStart w:id="393" w:name="_Toc422251675"/>
            <w:r w:rsidRPr="00D9505E">
              <w:rPr>
                <w:b w:val="0"/>
                <w:bCs w:val="0"/>
                <w:sz w:val="22"/>
                <w:szCs w:val="22"/>
              </w:rPr>
              <w:t>0+000</w:t>
            </w:r>
            <w:bookmarkEnd w:id="391"/>
            <w:bookmarkEnd w:id="392"/>
            <w:bookmarkEnd w:id="393"/>
          </w:p>
        </w:tc>
        <w:tc>
          <w:tcPr>
            <w:tcW w:w="1330" w:type="dxa"/>
            <w:vAlign w:val="center"/>
          </w:tcPr>
          <w:p w:rsidR="00D514E0" w:rsidRPr="00D9505E" w:rsidRDefault="00D514E0" w:rsidP="00D9505E">
            <w:pPr>
              <w:pStyle w:val="strategie"/>
              <w:spacing w:after="0"/>
              <w:jc w:val="center"/>
              <w:rPr>
                <w:b w:val="0"/>
                <w:bCs w:val="0"/>
                <w:sz w:val="22"/>
                <w:szCs w:val="22"/>
              </w:rPr>
            </w:pPr>
            <w:bookmarkStart w:id="394" w:name="_Toc422250893"/>
            <w:bookmarkStart w:id="395" w:name="_Toc422251287"/>
            <w:bookmarkStart w:id="396" w:name="_Toc422251676"/>
            <w:r w:rsidRPr="00D9505E">
              <w:rPr>
                <w:b w:val="0"/>
                <w:bCs w:val="0"/>
                <w:sz w:val="22"/>
                <w:szCs w:val="22"/>
              </w:rPr>
              <w:t>7+128</w:t>
            </w:r>
            <w:bookmarkEnd w:id="394"/>
            <w:bookmarkEnd w:id="395"/>
            <w:bookmarkEnd w:id="396"/>
          </w:p>
        </w:tc>
        <w:tc>
          <w:tcPr>
            <w:tcW w:w="1084" w:type="dxa"/>
            <w:vAlign w:val="center"/>
          </w:tcPr>
          <w:p w:rsidR="00D514E0" w:rsidRPr="00D9505E" w:rsidRDefault="00D514E0" w:rsidP="00D9505E">
            <w:pPr>
              <w:pStyle w:val="strategie"/>
              <w:spacing w:after="0"/>
              <w:jc w:val="center"/>
              <w:rPr>
                <w:b w:val="0"/>
                <w:bCs w:val="0"/>
                <w:sz w:val="22"/>
                <w:szCs w:val="22"/>
              </w:rPr>
            </w:pPr>
            <w:bookmarkStart w:id="397" w:name="_Toc422250894"/>
            <w:bookmarkStart w:id="398" w:name="_Toc422251288"/>
            <w:bookmarkStart w:id="399" w:name="_Toc422251677"/>
            <w:r w:rsidRPr="00D9505E">
              <w:rPr>
                <w:b w:val="0"/>
                <w:bCs w:val="0"/>
                <w:sz w:val="22"/>
                <w:szCs w:val="22"/>
              </w:rPr>
              <w:t>7,128</w:t>
            </w:r>
            <w:bookmarkEnd w:id="397"/>
            <w:bookmarkEnd w:id="398"/>
            <w:bookmarkEnd w:id="399"/>
          </w:p>
        </w:tc>
      </w:tr>
      <w:tr w:rsidR="00D514E0" w:rsidRPr="00D9505E">
        <w:tc>
          <w:tcPr>
            <w:tcW w:w="683" w:type="dxa"/>
            <w:vAlign w:val="center"/>
          </w:tcPr>
          <w:p w:rsidR="00D514E0" w:rsidRPr="00D9505E" w:rsidRDefault="00D514E0" w:rsidP="00D9505E">
            <w:pPr>
              <w:pStyle w:val="strategie"/>
              <w:spacing w:after="0"/>
              <w:jc w:val="center"/>
              <w:rPr>
                <w:b w:val="0"/>
                <w:bCs w:val="0"/>
                <w:sz w:val="22"/>
                <w:szCs w:val="22"/>
              </w:rPr>
            </w:pPr>
            <w:bookmarkStart w:id="400" w:name="_Toc422250895"/>
            <w:bookmarkStart w:id="401" w:name="_Toc422251289"/>
            <w:bookmarkStart w:id="402" w:name="_Toc422251678"/>
            <w:r w:rsidRPr="00D9505E">
              <w:rPr>
                <w:b w:val="0"/>
                <w:bCs w:val="0"/>
                <w:sz w:val="22"/>
                <w:szCs w:val="22"/>
              </w:rPr>
              <w:t>6.</w:t>
            </w:r>
            <w:bookmarkEnd w:id="400"/>
            <w:bookmarkEnd w:id="401"/>
            <w:bookmarkEnd w:id="402"/>
          </w:p>
        </w:tc>
        <w:tc>
          <w:tcPr>
            <w:tcW w:w="1018" w:type="dxa"/>
            <w:vAlign w:val="center"/>
          </w:tcPr>
          <w:p w:rsidR="00D514E0" w:rsidRPr="00D9505E" w:rsidRDefault="00D514E0" w:rsidP="00D9505E">
            <w:pPr>
              <w:pStyle w:val="strategie"/>
              <w:spacing w:after="0"/>
              <w:jc w:val="center"/>
              <w:rPr>
                <w:b w:val="0"/>
                <w:bCs w:val="0"/>
                <w:sz w:val="22"/>
                <w:szCs w:val="22"/>
              </w:rPr>
            </w:pPr>
            <w:bookmarkStart w:id="403" w:name="_Toc422250896"/>
            <w:bookmarkStart w:id="404" w:name="_Toc422251290"/>
            <w:bookmarkStart w:id="405" w:name="_Toc422251679"/>
            <w:r w:rsidRPr="00D9505E">
              <w:rPr>
                <w:b w:val="0"/>
                <w:bCs w:val="0"/>
                <w:sz w:val="22"/>
                <w:szCs w:val="22"/>
              </w:rPr>
              <w:t>2158Z</w:t>
            </w:r>
            <w:bookmarkEnd w:id="403"/>
            <w:bookmarkEnd w:id="404"/>
            <w:bookmarkEnd w:id="405"/>
          </w:p>
        </w:tc>
        <w:tc>
          <w:tcPr>
            <w:tcW w:w="3852" w:type="dxa"/>
          </w:tcPr>
          <w:p w:rsidR="00D514E0" w:rsidRPr="00D9505E" w:rsidRDefault="00D514E0" w:rsidP="00D9505E">
            <w:pPr>
              <w:pStyle w:val="strategie"/>
              <w:spacing w:after="0"/>
              <w:jc w:val="both"/>
              <w:rPr>
                <w:b w:val="0"/>
                <w:bCs w:val="0"/>
                <w:sz w:val="22"/>
                <w:szCs w:val="22"/>
              </w:rPr>
            </w:pPr>
            <w:bookmarkStart w:id="406" w:name="_Toc422250897"/>
            <w:bookmarkStart w:id="407" w:name="_Toc422251291"/>
            <w:bookmarkStart w:id="408" w:name="_Toc422251680"/>
            <w:r w:rsidRPr="00D9505E">
              <w:rPr>
                <w:b w:val="0"/>
                <w:bCs w:val="0"/>
                <w:sz w:val="22"/>
                <w:szCs w:val="22"/>
              </w:rPr>
              <w:t>Płonno - Krzynki - Jarosławsko - Sowiniec</w:t>
            </w:r>
            <w:bookmarkEnd w:id="406"/>
            <w:bookmarkEnd w:id="407"/>
            <w:bookmarkEnd w:id="408"/>
          </w:p>
        </w:tc>
        <w:tc>
          <w:tcPr>
            <w:tcW w:w="1329" w:type="dxa"/>
            <w:vAlign w:val="center"/>
          </w:tcPr>
          <w:p w:rsidR="00D514E0" w:rsidRPr="00D9505E" w:rsidRDefault="00D514E0" w:rsidP="00D9505E">
            <w:pPr>
              <w:pStyle w:val="strategie"/>
              <w:spacing w:after="0"/>
              <w:jc w:val="center"/>
              <w:rPr>
                <w:b w:val="0"/>
                <w:bCs w:val="0"/>
                <w:sz w:val="22"/>
                <w:szCs w:val="22"/>
              </w:rPr>
            </w:pPr>
            <w:bookmarkStart w:id="409" w:name="_Toc422250898"/>
            <w:bookmarkStart w:id="410" w:name="_Toc422251292"/>
            <w:bookmarkStart w:id="411" w:name="_Toc422251681"/>
            <w:r w:rsidRPr="00D9505E">
              <w:rPr>
                <w:b w:val="0"/>
                <w:bCs w:val="0"/>
                <w:sz w:val="22"/>
                <w:szCs w:val="22"/>
              </w:rPr>
              <w:t>17+219</w:t>
            </w:r>
            <w:bookmarkEnd w:id="409"/>
            <w:bookmarkEnd w:id="410"/>
            <w:bookmarkEnd w:id="411"/>
          </w:p>
        </w:tc>
        <w:tc>
          <w:tcPr>
            <w:tcW w:w="1330" w:type="dxa"/>
            <w:vAlign w:val="center"/>
          </w:tcPr>
          <w:p w:rsidR="00D514E0" w:rsidRPr="00D9505E" w:rsidRDefault="00D514E0" w:rsidP="00D9505E">
            <w:pPr>
              <w:pStyle w:val="strategie"/>
              <w:spacing w:after="0"/>
              <w:jc w:val="center"/>
              <w:rPr>
                <w:b w:val="0"/>
                <w:bCs w:val="0"/>
                <w:sz w:val="22"/>
                <w:szCs w:val="22"/>
              </w:rPr>
            </w:pPr>
            <w:bookmarkStart w:id="412" w:name="_Toc422250899"/>
            <w:bookmarkStart w:id="413" w:name="_Toc422251293"/>
            <w:bookmarkStart w:id="414" w:name="_Toc422251682"/>
            <w:r w:rsidRPr="00D9505E">
              <w:rPr>
                <w:b w:val="0"/>
                <w:bCs w:val="0"/>
                <w:sz w:val="22"/>
                <w:szCs w:val="22"/>
              </w:rPr>
              <w:t>24+861</w:t>
            </w:r>
            <w:bookmarkEnd w:id="412"/>
            <w:bookmarkEnd w:id="413"/>
            <w:bookmarkEnd w:id="414"/>
          </w:p>
        </w:tc>
        <w:tc>
          <w:tcPr>
            <w:tcW w:w="1084" w:type="dxa"/>
            <w:vAlign w:val="center"/>
          </w:tcPr>
          <w:p w:rsidR="00D514E0" w:rsidRPr="00D9505E" w:rsidRDefault="00D514E0" w:rsidP="00D9505E">
            <w:pPr>
              <w:pStyle w:val="strategie"/>
              <w:spacing w:after="0"/>
              <w:jc w:val="center"/>
              <w:rPr>
                <w:b w:val="0"/>
                <w:bCs w:val="0"/>
                <w:sz w:val="22"/>
                <w:szCs w:val="22"/>
              </w:rPr>
            </w:pPr>
            <w:bookmarkStart w:id="415" w:name="_Toc422250900"/>
            <w:bookmarkStart w:id="416" w:name="_Toc422251294"/>
            <w:bookmarkStart w:id="417" w:name="_Toc422251683"/>
            <w:r w:rsidRPr="00D9505E">
              <w:rPr>
                <w:b w:val="0"/>
                <w:bCs w:val="0"/>
                <w:sz w:val="22"/>
                <w:szCs w:val="22"/>
              </w:rPr>
              <w:t>7,642</w:t>
            </w:r>
            <w:bookmarkEnd w:id="415"/>
            <w:bookmarkEnd w:id="416"/>
            <w:bookmarkEnd w:id="417"/>
          </w:p>
        </w:tc>
      </w:tr>
      <w:tr w:rsidR="00D514E0" w:rsidRPr="00D9505E">
        <w:tc>
          <w:tcPr>
            <w:tcW w:w="683" w:type="dxa"/>
            <w:vAlign w:val="center"/>
          </w:tcPr>
          <w:p w:rsidR="00D514E0" w:rsidRPr="00D9505E" w:rsidRDefault="00D514E0" w:rsidP="00D9505E">
            <w:pPr>
              <w:pStyle w:val="strategie"/>
              <w:spacing w:after="0"/>
              <w:jc w:val="center"/>
              <w:rPr>
                <w:b w:val="0"/>
                <w:bCs w:val="0"/>
                <w:sz w:val="22"/>
                <w:szCs w:val="22"/>
              </w:rPr>
            </w:pPr>
            <w:bookmarkStart w:id="418" w:name="_Toc422250901"/>
            <w:bookmarkStart w:id="419" w:name="_Toc422251295"/>
            <w:bookmarkStart w:id="420" w:name="_Toc422251684"/>
            <w:r w:rsidRPr="00D9505E">
              <w:rPr>
                <w:b w:val="0"/>
                <w:bCs w:val="0"/>
                <w:sz w:val="22"/>
                <w:szCs w:val="22"/>
              </w:rPr>
              <w:t>7.</w:t>
            </w:r>
            <w:bookmarkEnd w:id="418"/>
            <w:bookmarkEnd w:id="419"/>
            <w:bookmarkEnd w:id="420"/>
          </w:p>
        </w:tc>
        <w:tc>
          <w:tcPr>
            <w:tcW w:w="1018" w:type="dxa"/>
            <w:vAlign w:val="center"/>
          </w:tcPr>
          <w:p w:rsidR="00D514E0" w:rsidRPr="00D9505E" w:rsidRDefault="00D514E0" w:rsidP="00D9505E">
            <w:pPr>
              <w:pStyle w:val="strategie"/>
              <w:spacing w:after="0"/>
              <w:jc w:val="center"/>
              <w:rPr>
                <w:b w:val="0"/>
                <w:bCs w:val="0"/>
                <w:sz w:val="22"/>
                <w:szCs w:val="22"/>
              </w:rPr>
            </w:pPr>
            <w:bookmarkStart w:id="421" w:name="_Toc422250902"/>
            <w:bookmarkStart w:id="422" w:name="_Toc422251296"/>
            <w:bookmarkStart w:id="423" w:name="_Toc422251685"/>
            <w:r w:rsidRPr="00D9505E">
              <w:rPr>
                <w:b w:val="0"/>
                <w:bCs w:val="0"/>
                <w:sz w:val="22"/>
                <w:szCs w:val="22"/>
              </w:rPr>
              <w:t>2222Z</w:t>
            </w:r>
            <w:bookmarkEnd w:id="421"/>
            <w:bookmarkEnd w:id="422"/>
            <w:bookmarkEnd w:id="423"/>
          </w:p>
        </w:tc>
        <w:tc>
          <w:tcPr>
            <w:tcW w:w="3852" w:type="dxa"/>
          </w:tcPr>
          <w:p w:rsidR="00D514E0" w:rsidRPr="00D9505E" w:rsidRDefault="00D514E0" w:rsidP="00D9505E">
            <w:pPr>
              <w:pStyle w:val="strategie"/>
              <w:spacing w:after="0"/>
              <w:jc w:val="both"/>
              <w:rPr>
                <w:b w:val="0"/>
                <w:bCs w:val="0"/>
                <w:sz w:val="22"/>
                <w:szCs w:val="22"/>
              </w:rPr>
            </w:pPr>
            <w:bookmarkStart w:id="424" w:name="_Toc422250903"/>
            <w:bookmarkStart w:id="425" w:name="_Toc422251297"/>
            <w:bookmarkStart w:id="426" w:name="_Toc422251686"/>
            <w:r w:rsidRPr="00D9505E">
              <w:rPr>
                <w:b w:val="0"/>
                <w:bCs w:val="0"/>
                <w:sz w:val="22"/>
                <w:szCs w:val="22"/>
              </w:rPr>
              <w:t>Recz - Suliszewo - Kołki - Zieleniewo - Rębusz - Krzęcin</w:t>
            </w:r>
            <w:bookmarkEnd w:id="424"/>
            <w:bookmarkEnd w:id="425"/>
            <w:bookmarkEnd w:id="426"/>
          </w:p>
        </w:tc>
        <w:tc>
          <w:tcPr>
            <w:tcW w:w="1329" w:type="dxa"/>
            <w:vAlign w:val="center"/>
          </w:tcPr>
          <w:p w:rsidR="00D514E0" w:rsidRPr="00D9505E" w:rsidRDefault="00D514E0" w:rsidP="00D9505E">
            <w:pPr>
              <w:pStyle w:val="strategie"/>
              <w:spacing w:after="0"/>
              <w:jc w:val="center"/>
              <w:rPr>
                <w:b w:val="0"/>
                <w:bCs w:val="0"/>
                <w:sz w:val="22"/>
                <w:szCs w:val="22"/>
              </w:rPr>
            </w:pPr>
            <w:bookmarkStart w:id="427" w:name="_Toc422250904"/>
            <w:bookmarkStart w:id="428" w:name="_Toc422251298"/>
            <w:bookmarkStart w:id="429" w:name="_Toc422251687"/>
            <w:r w:rsidRPr="00D9505E">
              <w:rPr>
                <w:b w:val="0"/>
                <w:bCs w:val="0"/>
                <w:sz w:val="22"/>
                <w:szCs w:val="22"/>
              </w:rPr>
              <w:t>28+256</w:t>
            </w:r>
            <w:bookmarkEnd w:id="427"/>
            <w:bookmarkEnd w:id="428"/>
            <w:bookmarkEnd w:id="429"/>
          </w:p>
        </w:tc>
        <w:tc>
          <w:tcPr>
            <w:tcW w:w="1330" w:type="dxa"/>
            <w:vAlign w:val="center"/>
          </w:tcPr>
          <w:p w:rsidR="00D514E0" w:rsidRPr="00D9505E" w:rsidRDefault="00D514E0" w:rsidP="00D9505E">
            <w:pPr>
              <w:pStyle w:val="strategie"/>
              <w:spacing w:after="0"/>
              <w:jc w:val="center"/>
              <w:rPr>
                <w:b w:val="0"/>
                <w:bCs w:val="0"/>
                <w:sz w:val="22"/>
                <w:szCs w:val="22"/>
              </w:rPr>
            </w:pPr>
            <w:bookmarkStart w:id="430" w:name="_Toc422250905"/>
            <w:bookmarkStart w:id="431" w:name="_Toc422251299"/>
            <w:bookmarkStart w:id="432" w:name="_Toc422251688"/>
            <w:r w:rsidRPr="00D9505E">
              <w:rPr>
                <w:b w:val="0"/>
                <w:bCs w:val="0"/>
                <w:sz w:val="22"/>
                <w:szCs w:val="22"/>
              </w:rPr>
              <w:t>35+875</w:t>
            </w:r>
            <w:bookmarkEnd w:id="430"/>
            <w:bookmarkEnd w:id="431"/>
            <w:bookmarkEnd w:id="432"/>
          </w:p>
        </w:tc>
        <w:tc>
          <w:tcPr>
            <w:tcW w:w="1084" w:type="dxa"/>
            <w:vAlign w:val="center"/>
          </w:tcPr>
          <w:p w:rsidR="00D514E0" w:rsidRPr="00D9505E" w:rsidRDefault="00D514E0" w:rsidP="00D9505E">
            <w:pPr>
              <w:pStyle w:val="strategie"/>
              <w:spacing w:after="0"/>
              <w:jc w:val="center"/>
              <w:rPr>
                <w:b w:val="0"/>
                <w:bCs w:val="0"/>
                <w:sz w:val="22"/>
                <w:szCs w:val="22"/>
              </w:rPr>
            </w:pPr>
            <w:bookmarkStart w:id="433" w:name="_Toc422250906"/>
            <w:bookmarkStart w:id="434" w:name="_Toc422251300"/>
            <w:bookmarkStart w:id="435" w:name="_Toc422251689"/>
            <w:r w:rsidRPr="00D9505E">
              <w:rPr>
                <w:b w:val="0"/>
                <w:bCs w:val="0"/>
                <w:sz w:val="22"/>
                <w:szCs w:val="22"/>
              </w:rPr>
              <w:t>7,619</w:t>
            </w:r>
            <w:bookmarkEnd w:id="433"/>
            <w:bookmarkEnd w:id="434"/>
            <w:bookmarkEnd w:id="435"/>
          </w:p>
        </w:tc>
      </w:tr>
      <w:tr w:rsidR="00D514E0" w:rsidRPr="00D9505E">
        <w:tc>
          <w:tcPr>
            <w:tcW w:w="683" w:type="dxa"/>
            <w:vAlign w:val="center"/>
          </w:tcPr>
          <w:p w:rsidR="00D514E0" w:rsidRPr="00D9505E" w:rsidRDefault="00D514E0" w:rsidP="00D9505E">
            <w:pPr>
              <w:pStyle w:val="strategie"/>
              <w:spacing w:after="0"/>
              <w:jc w:val="center"/>
              <w:rPr>
                <w:b w:val="0"/>
                <w:bCs w:val="0"/>
                <w:sz w:val="22"/>
                <w:szCs w:val="22"/>
              </w:rPr>
            </w:pPr>
            <w:bookmarkStart w:id="436" w:name="_Toc422250907"/>
            <w:bookmarkStart w:id="437" w:name="_Toc422251301"/>
            <w:bookmarkStart w:id="438" w:name="_Toc422251690"/>
            <w:r w:rsidRPr="00D9505E">
              <w:rPr>
                <w:b w:val="0"/>
                <w:bCs w:val="0"/>
                <w:sz w:val="22"/>
                <w:szCs w:val="22"/>
              </w:rPr>
              <w:t>8.</w:t>
            </w:r>
            <w:bookmarkEnd w:id="436"/>
            <w:bookmarkEnd w:id="437"/>
            <w:bookmarkEnd w:id="438"/>
          </w:p>
        </w:tc>
        <w:tc>
          <w:tcPr>
            <w:tcW w:w="1018" w:type="dxa"/>
            <w:vAlign w:val="center"/>
          </w:tcPr>
          <w:p w:rsidR="00D514E0" w:rsidRPr="00D9505E" w:rsidRDefault="00D514E0" w:rsidP="00D9505E">
            <w:pPr>
              <w:pStyle w:val="strategie"/>
              <w:spacing w:after="0"/>
              <w:jc w:val="center"/>
              <w:rPr>
                <w:b w:val="0"/>
                <w:bCs w:val="0"/>
                <w:sz w:val="22"/>
                <w:szCs w:val="22"/>
              </w:rPr>
            </w:pPr>
            <w:bookmarkStart w:id="439" w:name="_Toc422250908"/>
            <w:bookmarkStart w:id="440" w:name="_Toc422251302"/>
            <w:bookmarkStart w:id="441" w:name="_Toc422251691"/>
            <w:r w:rsidRPr="00D9505E">
              <w:rPr>
                <w:b w:val="0"/>
                <w:bCs w:val="0"/>
                <w:sz w:val="22"/>
                <w:szCs w:val="22"/>
              </w:rPr>
              <w:t>2231Z</w:t>
            </w:r>
            <w:bookmarkEnd w:id="439"/>
            <w:bookmarkEnd w:id="440"/>
            <w:bookmarkEnd w:id="441"/>
          </w:p>
        </w:tc>
        <w:tc>
          <w:tcPr>
            <w:tcW w:w="3852" w:type="dxa"/>
          </w:tcPr>
          <w:p w:rsidR="00D514E0" w:rsidRPr="00D9505E" w:rsidRDefault="00D514E0" w:rsidP="00D9505E">
            <w:pPr>
              <w:pStyle w:val="strategie"/>
              <w:spacing w:after="0"/>
              <w:jc w:val="both"/>
              <w:rPr>
                <w:b w:val="0"/>
                <w:bCs w:val="0"/>
                <w:sz w:val="22"/>
                <w:szCs w:val="22"/>
              </w:rPr>
            </w:pPr>
            <w:bookmarkStart w:id="442" w:name="_Toc422250909"/>
            <w:bookmarkStart w:id="443" w:name="_Toc422251303"/>
            <w:bookmarkStart w:id="444" w:name="_Toc422251692"/>
            <w:r w:rsidRPr="00D9505E">
              <w:rPr>
                <w:b w:val="0"/>
                <w:bCs w:val="0"/>
                <w:sz w:val="22"/>
                <w:szCs w:val="22"/>
              </w:rPr>
              <w:t>Stary Klukom - Słonice - Bierzwnik - Kolsk - granica powiatu</w:t>
            </w:r>
            <w:bookmarkEnd w:id="442"/>
            <w:bookmarkEnd w:id="443"/>
            <w:bookmarkEnd w:id="444"/>
          </w:p>
        </w:tc>
        <w:tc>
          <w:tcPr>
            <w:tcW w:w="1329" w:type="dxa"/>
            <w:vAlign w:val="center"/>
          </w:tcPr>
          <w:p w:rsidR="00D514E0" w:rsidRPr="00D9505E" w:rsidRDefault="00D514E0" w:rsidP="00D9505E">
            <w:pPr>
              <w:pStyle w:val="strategie"/>
              <w:spacing w:after="0"/>
              <w:jc w:val="center"/>
              <w:rPr>
                <w:b w:val="0"/>
                <w:bCs w:val="0"/>
                <w:sz w:val="22"/>
                <w:szCs w:val="22"/>
              </w:rPr>
            </w:pPr>
            <w:bookmarkStart w:id="445" w:name="_Toc422250910"/>
            <w:bookmarkStart w:id="446" w:name="_Toc422251304"/>
            <w:bookmarkStart w:id="447" w:name="_Toc422251693"/>
            <w:r w:rsidRPr="00D9505E">
              <w:rPr>
                <w:b w:val="0"/>
                <w:bCs w:val="0"/>
                <w:sz w:val="22"/>
                <w:szCs w:val="22"/>
              </w:rPr>
              <w:t>2+292</w:t>
            </w:r>
            <w:bookmarkEnd w:id="445"/>
            <w:bookmarkEnd w:id="446"/>
            <w:bookmarkEnd w:id="447"/>
          </w:p>
        </w:tc>
        <w:tc>
          <w:tcPr>
            <w:tcW w:w="1330" w:type="dxa"/>
            <w:vAlign w:val="center"/>
          </w:tcPr>
          <w:p w:rsidR="00D514E0" w:rsidRPr="00D9505E" w:rsidRDefault="00D514E0" w:rsidP="00D9505E">
            <w:pPr>
              <w:pStyle w:val="strategie"/>
              <w:spacing w:after="0"/>
              <w:jc w:val="center"/>
              <w:rPr>
                <w:b w:val="0"/>
                <w:bCs w:val="0"/>
                <w:sz w:val="22"/>
                <w:szCs w:val="22"/>
              </w:rPr>
            </w:pPr>
            <w:bookmarkStart w:id="448" w:name="_Toc422250911"/>
            <w:bookmarkStart w:id="449" w:name="_Toc422251305"/>
            <w:bookmarkStart w:id="450" w:name="_Toc422251694"/>
            <w:r w:rsidRPr="00D9505E">
              <w:rPr>
                <w:b w:val="0"/>
                <w:bCs w:val="0"/>
                <w:sz w:val="22"/>
                <w:szCs w:val="22"/>
              </w:rPr>
              <w:t>12+095</w:t>
            </w:r>
            <w:bookmarkEnd w:id="448"/>
            <w:bookmarkEnd w:id="449"/>
            <w:bookmarkEnd w:id="450"/>
          </w:p>
        </w:tc>
        <w:tc>
          <w:tcPr>
            <w:tcW w:w="1084" w:type="dxa"/>
            <w:vAlign w:val="center"/>
          </w:tcPr>
          <w:p w:rsidR="00D514E0" w:rsidRPr="00D9505E" w:rsidRDefault="00D514E0" w:rsidP="00D9505E">
            <w:pPr>
              <w:pStyle w:val="strategie"/>
              <w:spacing w:after="0"/>
              <w:jc w:val="center"/>
              <w:rPr>
                <w:b w:val="0"/>
                <w:bCs w:val="0"/>
                <w:sz w:val="22"/>
                <w:szCs w:val="22"/>
              </w:rPr>
            </w:pPr>
            <w:bookmarkStart w:id="451" w:name="_Toc422250912"/>
            <w:bookmarkStart w:id="452" w:name="_Toc422251306"/>
            <w:bookmarkStart w:id="453" w:name="_Toc422251695"/>
            <w:r w:rsidRPr="00D9505E">
              <w:rPr>
                <w:b w:val="0"/>
                <w:bCs w:val="0"/>
                <w:sz w:val="22"/>
                <w:szCs w:val="22"/>
              </w:rPr>
              <w:t>9,800</w:t>
            </w:r>
            <w:bookmarkEnd w:id="451"/>
            <w:bookmarkEnd w:id="452"/>
            <w:bookmarkEnd w:id="453"/>
          </w:p>
        </w:tc>
      </w:tr>
      <w:tr w:rsidR="00D514E0" w:rsidRPr="00D9505E">
        <w:tc>
          <w:tcPr>
            <w:tcW w:w="683" w:type="dxa"/>
            <w:vAlign w:val="center"/>
          </w:tcPr>
          <w:p w:rsidR="00D514E0" w:rsidRPr="00D9505E" w:rsidRDefault="00D514E0" w:rsidP="00D9505E">
            <w:pPr>
              <w:pStyle w:val="strategie"/>
              <w:spacing w:after="0"/>
              <w:jc w:val="center"/>
              <w:rPr>
                <w:b w:val="0"/>
                <w:bCs w:val="0"/>
                <w:sz w:val="22"/>
                <w:szCs w:val="22"/>
              </w:rPr>
            </w:pPr>
            <w:bookmarkStart w:id="454" w:name="_Toc422250913"/>
            <w:bookmarkStart w:id="455" w:name="_Toc422251307"/>
            <w:bookmarkStart w:id="456" w:name="_Toc422251696"/>
            <w:r w:rsidRPr="00D9505E">
              <w:rPr>
                <w:b w:val="0"/>
                <w:bCs w:val="0"/>
                <w:sz w:val="22"/>
                <w:szCs w:val="22"/>
              </w:rPr>
              <w:t>9.</w:t>
            </w:r>
            <w:bookmarkEnd w:id="454"/>
            <w:bookmarkEnd w:id="455"/>
            <w:bookmarkEnd w:id="456"/>
          </w:p>
        </w:tc>
        <w:tc>
          <w:tcPr>
            <w:tcW w:w="1018" w:type="dxa"/>
            <w:vAlign w:val="center"/>
          </w:tcPr>
          <w:p w:rsidR="00D514E0" w:rsidRPr="00D9505E" w:rsidRDefault="00D514E0" w:rsidP="00D9505E">
            <w:pPr>
              <w:pStyle w:val="strategie"/>
              <w:spacing w:after="0"/>
              <w:jc w:val="center"/>
              <w:rPr>
                <w:b w:val="0"/>
                <w:bCs w:val="0"/>
                <w:sz w:val="22"/>
                <w:szCs w:val="22"/>
              </w:rPr>
            </w:pPr>
            <w:bookmarkStart w:id="457" w:name="_Toc422250914"/>
            <w:bookmarkStart w:id="458" w:name="_Toc422251308"/>
            <w:bookmarkStart w:id="459" w:name="_Toc422251697"/>
            <w:r w:rsidRPr="00D9505E">
              <w:rPr>
                <w:b w:val="0"/>
                <w:bCs w:val="0"/>
                <w:sz w:val="22"/>
                <w:szCs w:val="22"/>
              </w:rPr>
              <w:t>2232Z</w:t>
            </w:r>
            <w:bookmarkEnd w:id="457"/>
            <w:bookmarkEnd w:id="458"/>
            <w:bookmarkEnd w:id="459"/>
          </w:p>
        </w:tc>
        <w:tc>
          <w:tcPr>
            <w:tcW w:w="3852" w:type="dxa"/>
          </w:tcPr>
          <w:p w:rsidR="00D514E0" w:rsidRPr="00D9505E" w:rsidRDefault="00D514E0" w:rsidP="00D9505E">
            <w:pPr>
              <w:pStyle w:val="strategie"/>
              <w:spacing w:after="0"/>
              <w:jc w:val="both"/>
              <w:rPr>
                <w:b w:val="0"/>
                <w:bCs w:val="0"/>
                <w:sz w:val="22"/>
                <w:szCs w:val="22"/>
              </w:rPr>
            </w:pPr>
            <w:bookmarkStart w:id="460" w:name="_Toc422250915"/>
            <w:bookmarkStart w:id="461" w:name="_Toc422251309"/>
            <w:bookmarkStart w:id="462" w:name="_Toc422251698"/>
            <w:r w:rsidRPr="00D9505E">
              <w:rPr>
                <w:b w:val="0"/>
                <w:bCs w:val="0"/>
                <w:sz w:val="22"/>
                <w:szCs w:val="22"/>
              </w:rPr>
              <w:t>Rakowo - Pławno</w:t>
            </w:r>
            <w:bookmarkEnd w:id="460"/>
            <w:bookmarkEnd w:id="461"/>
            <w:bookmarkEnd w:id="462"/>
          </w:p>
        </w:tc>
        <w:tc>
          <w:tcPr>
            <w:tcW w:w="1329" w:type="dxa"/>
            <w:vAlign w:val="center"/>
          </w:tcPr>
          <w:p w:rsidR="00D514E0" w:rsidRPr="00D9505E" w:rsidRDefault="00D514E0" w:rsidP="00D9505E">
            <w:pPr>
              <w:pStyle w:val="strategie"/>
              <w:spacing w:after="0"/>
              <w:jc w:val="center"/>
              <w:rPr>
                <w:b w:val="0"/>
                <w:bCs w:val="0"/>
                <w:sz w:val="22"/>
                <w:szCs w:val="22"/>
              </w:rPr>
            </w:pPr>
            <w:bookmarkStart w:id="463" w:name="_Toc422250916"/>
            <w:bookmarkStart w:id="464" w:name="_Toc422251310"/>
            <w:bookmarkStart w:id="465" w:name="_Toc422251699"/>
            <w:r w:rsidRPr="00D9505E">
              <w:rPr>
                <w:b w:val="0"/>
                <w:bCs w:val="0"/>
                <w:sz w:val="22"/>
                <w:szCs w:val="22"/>
              </w:rPr>
              <w:t>0+000</w:t>
            </w:r>
            <w:bookmarkEnd w:id="463"/>
            <w:bookmarkEnd w:id="464"/>
            <w:bookmarkEnd w:id="465"/>
          </w:p>
        </w:tc>
        <w:tc>
          <w:tcPr>
            <w:tcW w:w="1330" w:type="dxa"/>
            <w:vAlign w:val="center"/>
          </w:tcPr>
          <w:p w:rsidR="00D514E0" w:rsidRPr="00D9505E" w:rsidRDefault="00D514E0" w:rsidP="00D9505E">
            <w:pPr>
              <w:pStyle w:val="strategie"/>
              <w:spacing w:after="0"/>
              <w:jc w:val="center"/>
              <w:rPr>
                <w:b w:val="0"/>
                <w:bCs w:val="0"/>
                <w:sz w:val="22"/>
                <w:szCs w:val="22"/>
              </w:rPr>
            </w:pPr>
            <w:bookmarkStart w:id="466" w:name="_Toc422250917"/>
            <w:bookmarkStart w:id="467" w:name="_Toc422251311"/>
            <w:bookmarkStart w:id="468" w:name="_Toc422251700"/>
            <w:r w:rsidRPr="00D9505E">
              <w:rPr>
                <w:b w:val="0"/>
                <w:bCs w:val="0"/>
                <w:sz w:val="22"/>
                <w:szCs w:val="22"/>
              </w:rPr>
              <w:t>1+997</w:t>
            </w:r>
            <w:bookmarkEnd w:id="466"/>
            <w:bookmarkEnd w:id="467"/>
            <w:bookmarkEnd w:id="468"/>
          </w:p>
        </w:tc>
        <w:tc>
          <w:tcPr>
            <w:tcW w:w="1084" w:type="dxa"/>
            <w:vAlign w:val="center"/>
          </w:tcPr>
          <w:p w:rsidR="00D514E0" w:rsidRPr="00D9505E" w:rsidRDefault="00D514E0" w:rsidP="00D9505E">
            <w:pPr>
              <w:pStyle w:val="strategie"/>
              <w:spacing w:after="0"/>
              <w:jc w:val="center"/>
              <w:rPr>
                <w:b w:val="0"/>
                <w:bCs w:val="0"/>
                <w:sz w:val="22"/>
                <w:szCs w:val="22"/>
              </w:rPr>
            </w:pPr>
            <w:bookmarkStart w:id="469" w:name="_Toc422250918"/>
            <w:bookmarkStart w:id="470" w:name="_Toc422251312"/>
            <w:bookmarkStart w:id="471" w:name="_Toc422251701"/>
            <w:r w:rsidRPr="00D9505E">
              <w:rPr>
                <w:b w:val="0"/>
                <w:bCs w:val="0"/>
                <w:sz w:val="22"/>
                <w:szCs w:val="22"/>
              </w:rPr>
              <w:t>1,997</w:t>
            </w:r>
            <w:bookmarkEnd w:id="469"/>
            <w:bookmarkEnd w:id="470"/>
            <w:bookmarkEnd w:id="471"/>
          </w:p>
        </w:tc>
      </w:tr>
      <w:tr w:rsidR="00D514E0" w:rsidRPr="00D9505E">
        <w:tc>
          <w:tcPr>
            <w:tcW w:w="683" w:type="dxa"/>
            <w:vAlign w:val="center"/>
          </w:tcPr>
          <w:p w:rsidR="00D514E0" w:rsidRPr="00D9505E" w:rsidRDefault="00D514E0" w:rsidP="00D9505E">
            <w:pPr>
              <w:pStyle w:val="strategie"/>
              <w:spacing w:after="0"/>
              <w:jc w:val="center"/>
              <w:rPr>
                <w:b w:val="0"/>
                <w:bCs w:val="0"/>
                <w:sz w:val="22"/>
                <w:szCs w:val="22"/>
              </w:rPr>
            </w:pPr>
            <w:bookmarkStart w:id="472" w:name="_Toc422250919"/>
            <w:bookmarkStart w:id="473" w:name="_Toc422251313"/>
            <w:bookmarkStart w:id="474" w:name="_Toc422251702"/>
            <w:r w:rsidRPr="00D9505E">
              <w:rPr>
                <w:b w:val="0"/>
                <w:bCs w:val="0"/>
                <w:sz w:val="22"/>
                <w:szCs w:val="22"/>
              </w:rPr>
              <w:t>10.</w:t>
            </w:r>
            <w:bookmarkEnd w:id="472"/>
            <w:bookmarkEnd w:id="473"/>
            <w:bookmarkEnd w:id="474"/>
          </w:p>
        </w:tc>
        <w:tc>
          <w:tcPr>
            <w:tcW w:w="1018" w:type="dxa"/>
            <w:vAlign w:val="center"/>
          </w:tcPr>
          <w:p w:rsidR="00D514E0" w:rsidRPr="00D9505E" w:rsidRDefault="00D514E0" w:rsidP="00D9505E">
            <w:pPr>
              <w:pStyle w:val="strategie"/>
              <w:spacing w:after="0"/>
              <w:jc w:val="center"/>
              <w:rPr>
                <w:b w:val="0"/>
                <w:bCs w:val="0"/>
                <w:sz w:val="22"/>
                <w:szCs w:val="22"/>
              </w:rPr>
            </w:pPr>
            <w:bookmarkStart w:id="475" w:name="_Toc422250920"/>
            <w:bookmarkStart w:id="476" w:name="_Toc422251314"/>
            <w:bookmarkStart w:id="477" w:name="_Toc422251703"/>
            <w:r w:rsidRPr="00D9505E">
              <w:rPr>
                <w:b w:val="0"/>
                <w:bCs w:val="0"/>
                <w:sz w:val="22"/>
                <w:szCs w:val="22"/>
              </w:rPr>
              <w:t>2247Z</w:t>
            </w:r>
            <w:bookmarkEnd w:id="475"/>
            <w:bookmarkEnd w:id="476"/>
            <w:bookmarkEnd w:id="477"/>
          </w:p>
        </w:tc>
        <w:tc>
          <w:tcPr>
            <w:tcW w:w="3852" w:type="dxa"/>
          </w:tcPr>
          <w:p w:rsidR="00D514E0" w:rsidRPr="00D9505E" w:rsidRDefault="00D514E0" w:rsidP="00D9505E">
            <w:pPr>
              <w:pStyle w:val="strategie"/>
              <w:spacing w:after="0"/>
              <w:jc w:val="both"/>
              <w:rPr>
                <w:b w:val="0"/>
                <w:bCs w:val="0"/>
                <w:sz w:val="22"/>
                <w:szCs w:val="22"/>
              </w:rPr>
            </w:pPr>
            <w:bookmarkStart w:id="478" w:name="_Toc422250921"/>
            <w:bookmarkStart w:id="479" w:name="_Toc422251315"/>
            <w:bookmarkStart w:id="480" w:name="_Toc422251704"/>
            <w:r w:rsidRPr="00D9505E">
              <w:rPr>
                <w:b w:val="0"/>
                <w:bCs w:val="0"/>
                <w:sz w:val="22"/>
                <w:szCs w:val="22"/>
              </w:rPr>
              <w:t>Jarosławsko - Lipie Góry</w:t>
            </w:r>
            <w:bookmarkEnd w:id="478"/>
            <w:bookmarkEnd w:id="479"/>
            <w:bookmarkEnd w:id="480"/>
          </w:p>
        </w:tc>
        <w:tc>
          <w:tcPr>
            <w:tcW w:w="1329" w:type="dxa"/>
            <w:vAlign w:val="center"/>
          </w:tcPr>
          <w:p w:rsidR="00D514E0" w:rsidRPr="00D9505E" w:rsidRDefault="00D514E0" w:rsidP="00D9505E">
            <w:pPr>
              <w:pStyle w:val="strategie"/>
              <w:spacing w:after="0"/>
              <w:jc w:val="center"/>
              <w:rPr>
                <w:b w:val="0"/>
                <w:bCs w:val="0"/>
                <w:sz w:val="22"/>
                <w:szCs w:val="22"/>
              </w:rPr>
            </w:pPr>
            <w:bookmarkStart w:id="481" w:name="_Toc422250922"/>
            <w:bookmarkStart w:id="482" w:name="_Toc422251316"/>
            <w:bookmarkStart w:id="483" w:name="_Toc422251705"/>
            <w:r w:rsidRPr="00D9505E">
              <w:rPr>
                <w:b w:val="0"/>
                <w:bCs w:val="0"/>
                <w:sz w:val="22"/>
                <w:szCs w:val="22"/>
              </w:rPr>
              <w:t>1+770</w:t>
            </w:r>
            <w:bookmarkEnd w:id="481"/>
            <w:bookmarkEnd w:id="482"/>
            <w:bookmarkEnd w:id="483"/>
          </w:p>
        </w:tc>
        <w:tc>
          <w:tcPr>
            <w:tcW w:w="1330" w:type="dxa"/>
            <w:vAlign w:val="center"/>
          </w:tcPr>
          <w:p w:rsidR="00D514E0" w:rsidRPr="00D9505E" w:rsidRDefault="00D514E0" w:rsidP="00D9505E">
            <w:pPr>
              <w:pStyle w:val="strategie"/>
              <w:spacing w:after="0"/>
              <w:jc w:val="center"/>
              <w:rPr>
                <w:b w:val="0"/>
                <w:bCs w:val="0"/>
                <w:sz w:val="22"/>
                <w:szCs w:val="22"/>
              </w:rPr>
            </w:pPr>
            <w:bookmarkStart w:id="484" w:name="_Toc422250923"/>
            <w:bookmarkStart w:id="485" w:name="_Toc422251317"/>
            <w:bookmarkStart w:id="486" w:name="_Toc422251706"/>
            <w:r w:rsidRPr="00D9505E">
              <w:rPr>
                <w:b w:val="0"/>
                <w:bCs w:val="0"/>
                <w:sz w:val="22"/>
                <w:szCs w:val="22"/>
              </w:rPr>
              <w:t>2+629</w:t>
            </w:r>
            <w:bookmarkEnd w:id="484"/>
            <w:bookmarkEnd w:id="485"/>
            <w:bookmarkEnd w:id="486"/>
          </w:p>
        </w:tc>
        <w:tc>
          <w:tcPr>
            <w:tcW w:w="1084" w:type="dxa"/>
            <w:vAlign w:val="center"/>
          </w:tcPr>
          <w:p w:rsidR="00D514E0" w:rsidRPr="00D9505E" w:rsidRDefault="00D514E0" w:rsidP="00D9505E">
            <w:pPr>
              <w:pStyle w:val="strategie"/>
              <w:spacing w:after="0"/>
              <w:jc w:val="center"/>
              <w:rPr>
                <w:b w:val="0"/>
                <w:bCs w:val="0"/>
                <w:sz w:val="22"/>
                <w:szCs w:val="22"/>
              </w:rPr>
            </w:pPr>
            <w:bookmarkStart w:id="487" w:name="_Toc422250924"/>
            <w:bookmarkStart w:id="488" w:name="_Toc422251318"/>
            <w:bookmarkStart w:id="489" w:name="_Toc422251707"/>
            <w:r w:rsidRPr="00D9505E">
              <w:rPr>
                <w:b w:val="0"/>
                <w:bCs w:val="0"/>
                <w:sz w:val="22"/>
                <w:szCs w:val="22"/>
              </w:rPr>
              <w:t>0,859</w:t>
            </w:r>
            <w:bookmarkEnd w:id="487"/>
            <w:bookmarkEnd w:id="488"/>
            <w:bookmarkEnd w:id="489"/>
          </w:p>
        </w:tc>
      </w:tr>
    </w:tbl>
    <w:p w:rsidR="00D514E0" w:rsidRDefault="00D514E0" w:rsidP="00DF40BE">
      <w:pPr>
        <w:pStyle w:val="strategie"/>
        <w:spacing w:before="240"/>
        <w:jc w:val="center"/>
        <w:rPr>
          <w:b w:val="0"/>
          <w:bCs w:val="0"/>
          <w:sz w:val="22"/>
          <w:szCs w:val="22"/>
        </w:rPr>
      </w:pPr>
      <w:bookmarkStart w:id="490" w:name="_Toc422250925"/>
      <w:bookmarkStart w:id="491" w:name="_Toc422251319"/>
      <w:bookmarkStart w:id="492" w:name="_Toc422251708"/>
      <w:r>
        <w:rPr>
          <w:b w:val="0"/>
          <w:bCs w:val="0"/>
          <w:sz w:val="22"/>
          <w:szCs w:val="22"/>
        </w:rPr>
        <w:t xml:space="preserve">Źródło: dane z Powiatowego Zarządu Dróg w Choszcznie, </w:t>
      </w:r>
      <w:r w:rsidRPr="00DF40BE">
        <w:rPr>
          <w:b w:val="0"/>
          <w:bCs w:val="0"/>
          <w:sz w:val="22"/>
          <w:szCs w:val="22"/>
        </w:rPr>
        <w:t>http://pzd.choszczno.ibip.pl/public/?id=134069</w:t>
      </w:r>
      <w:r>
        <w:rPr>
          <w:b w:val="0"/>
          <w:bCs w:val="0"/>
          <w:sz w:val="22"/>
          <w:szCs w:val="22"/>
        </w:rPr>
        <w:t>.</w:t>
      </w:r>
      <w:bookmarkEnd w:id="490"/>
      <w:bookmarkEnd w:id="491"/>
      <w:bookmarkEnd w:id="492"/>
    </w:p>
    <w:p w:rsidR="00D514E0" w:rsidRPr="00541778" w:rsidRDefault="00D514E0" w:rsidP="00DF40BE">
      <w:pPr>
        <w:pStyle w:val="strategie"/>
        <w:spacing w:before="240" w:line="360" w:lineRule="auto"/>
        <w:jc w:val="both"/>
        <w:rPr>
          <w:b w:val="0"/>
          <w:bCs w:val="0"/>
          <w:sz w:val="22"/>
          <w:szCs w:val="22"/>
        </w:rPr>
      </w:pPr>
      <w:r>
        <w:rPr>
          <w:b w:val="0"/>
          <w:bCs w:val="0"/>
          <w:sz w:val="22"/>
          <w:szCs w:val="22"/>
        </w:rPr>
        <w:tab/>
      </w:r>
      <w:bookmarkStart w:id="493" w:name="_Toc422250926"/>
      <w:bookmarkStart w:id="494" w:name="_Toc422251320"/>
      <w:bookmarkStart w:id="495" w:name="_Toc422251709"/>
      <w:r>
        <w:rPr>
          <w:b w:val="0"/>
          <w:bCs w:val="0"/>
          <w:sz w:val="22"/>
          <w:szCs w:val="22"/>
        </w:rPr>
        <w:t>Ponadto przez teren Gminy Krzęcin biegnie jedna droga wojewódzka (nr 160), którą utrzymuje Rejon Dróg Wojewódzkich w Pyrzycach (Zachodniopomorski Zarząd Dróg Wojewódzkich w Koszalinie). Biegnie ona od Choszczna do granicy województwa zachodniopomorskiego - w kierunku Drezdenka. Jest to droga kategorii G o szerokości jezdni średnio 6 m i pasa drogowego od 9 do 20 m. W Kaszewie na długości 500 m wybudowano obustronne chodniki i 2 zatoczki autobusowe. Droga posiada nawierzchnię bitumiczną.</w:t>
      </w:r>
      <w:bookmarkEnd w:id="493"/>
      <w:bookmarkEnd w:id="494"/>
      <w:bookmarkEnd w:id="495"/>
    </w:p>
    <w:p w:rsidR="00D514E0" w:rsidRPr="00345D7F" w:rsidRDefault="00D514E0" w:rsidP="00345D7F">
      <w:pPr>
        <w:spacing w:line="360" w:lineRule="auto"/>
        <w:jc w:val="both"/>
        <w:rPr>
          <w:rFonts w:ascii="Arial" w:hAnsi="Arial" w:cs="Arial"/>
        </w:rPr>
      </w:pPr>
      <w:r>
        <w:tab/>
      </w:r>
      <w:r>
        <w:rPr>
          <w:rFonts w:ascii="Arial" w:hAnsi="Arial" w:cs="Arial"/>
        </w:rPr>
        <w:t>Przez obszar gminy przebiega również linia kolejowa o charakterze magistralnym, łącząca Poznań ze Szczecinem. Odcinek linii w gminie wynosi 8,810 km, a na jej 127 km zlokalizowana jest stacja kolejowa Słonice.</w:t>
      </w:r>
    </w:p>
    <w:p w:rsidR="00D514E0" w:rsidRDefault="00D514E0" w:rsidP="00E56488">
      <w:pPr>
        <w:spacing w:line="360" w:lineRule="auto"/>
        <w:jc w:val="both"/>
        <w:rPr>
          <w:rFonts w:ascii="Arial" w:hAnsi="Arial" w:cs="Arial"/>
        </w:rPr>
      </w:pPr>
    </w:p>
    <w:p w:rsidR="00D514E0" w:rsidRPr="00E63E3F" w:rsidRDefault="00D514E0" w:rsidP="00E56488">
      <w:pPr>
        <w:spacing w:line="360" w:lineRule="auto"/>
        <w:jc w:val="both"/>
        <w:rPr>
          <w:rFonts w:ascii="Arial" w:hAnsi="Arial" w:cs="Arial"/>
          <w:b/>
          <w:bCs/>
          <w:sz w:val="24"/>
          <w:szCs w:val="24"/>
        </w:rPr>
      </w:pPr>
      <w:r w:rsidRPr="00E63E3F">
        <w:rPr>
          <w:rFonts w:ascii="Arial" w:hAnsi="Arial" w:cs="Arial"/>
          <w:b/>
          <w:bCs/>
          <w:sz w:val="24"/>
          <w:szCs w:val="24"/>
        </w:rPr>
        <w:t>3. Sieć wodociągowa</w:t>
      </w:r>
    </w:p>
    <w:p w:rsidR="00D514E0" w:rsidRDefault="00D514E0" w:rsidP="00E56488">
      <w:pPr>
        <w:spacing w:line="360" w:lineRule="auto"/>
        <w:jc w:val="both"/>
        <w:rPr>
          <w:rFonts w:ascii="Arial" w:hAnsi="Arial" w:cs="Arial"/>
        </w:rPr>
      </w:pPr>
      <w:r>
        <w:rPr>
          <w:rFonts w:ascii="Arial" w:hAnsi="Arial" w:cs="Arial"/>
        </w:rPr>
        <w:tab/>
        <w:t xml:space="preserve">Gminną siecią wodociągową zarządza Zespół Gospodarki Komunalnej i Ochrony Środowiska (22,1 km, średni wiek 30/40 lat) oraz Spółdzielnia Mieszkaniowa "Mielęcin" (8 km sieci). </w:t>
      </w:r>
    </w:p>
    <w:p w:rsidR="00D514E0" w:rsidRDefault="00D514E0" w:rsidP="00E56488">
      <w:pPr>
        <w:spacing w:line="360" w:lineRule="auto"/>
        <w:jc w:val="both"/>
        <w:rPr>
          <w:rFonts w:ascii="Arial" w:hAnsi="Arial" w:cs="Arial"/>
        </w:rPr>
      </w:pPr>
      <w:r>
        <w:rPr>
          <w:rFonts w:ascii="Arial" w:hAnsi="Arial" w:cs="Arial"/>
        </w:rPr>
        <w:tab/>
        <w:t xml:space="preserve">Na terenie gminy nie występują powierzchniowe ujęcia wody, natomiast głębinowe znajdują się w: Mielęcinie (2), Przybysławiu (2), Rakowie (2), Kaszewie (2) i Granowie (2). Maksymalna wydajność godzinowa studni wynosi 140 m³, natomiast roczna - 193 085 m³. Stacje uzdatniania wody znajdują się w tych samych miejscowościach, co ujęcia wody. Ubytki wody na sieci sięgają 21 445 m³, co oznacza, że strata wynosi ok. 15% produkowanej wody. </w:t>
      </w:r>
    </w:p>
    <w:p w:rsidR="00D514E0" w:rsidRDefault="00D514E0" w:rsidP="00E56488">
      <w:pPr>
        <w:spacing w:line="360" w:lineRule="auto"/>
        <w:jc w:val="both"/>
        <w:rPr>
          <w:rFonts w:ascii="Arial" w:hAnsi="Arial" w:cs="Arial"/>
        </w:rPr>
      </w:pPr>
      <w:r>
        <w:rPr>
          <w:rFonts w:ascii="Arial" w:hAnsi="Arial" w:cs="Arial"/>
        </w:rPr>
        <w:tab/>
        <w:t>Na terenie gminy pozostały 34 gospodarstwa domowe, do których woda nie jest jeszcze dostarczana gminną siecią. Przekłada się to na 84 osoby. Największe zużycie wody dotyczy celów socjalno-bytowych i wynosi 120 647 m³ rocznie, a w przypadku celów przemysłowych - 6 974 m³ rocznie. W przeliczeniu na jednego mieszkańca zużycie wody wynosi 32,1 m³.</w:t>
      </w:r>
    </w:p>
    <w:p w:rsidR="00D514E0" w:rsidRPr="006D697F" w:rsidRDefault="00D514E0" w:rsidP="006D697F">
      <w:pPr>
        <w:pStyle w:val="Caption"/>
        <w:keepNext/>
        <w:jc w:val="center"/>
        <w:rPr>
          <w:rFonts w:ascii="Arial" w:hAnsi="Arial" w:cs="Arial"/>
          <w:color w:val="auto"/>
          <w:sz w:val="22"/>
          <w:szCs w:val="22"/>
        </w:rPr>
      </w:pPr>
      <w:bookmarkStart w:id="496" w:name="_Toc422250273"/>
      <w:r w:rsidRPr="006D697F">
        <w:rPr>
          <w:rFonts w:ascii="Arial" w:hAnsi="Arial" w:cs="Arial"/>
          <w:color w:val="auto"/>
          <w:sz w:val="22"/>
          <w:szCs w:val="22"/>
        </w:rPr>
        <w:t xml:space="preserve">Tab. </w:t>
      </w:r>
      <w:r w:rsidRPr="006D697F">
        <w:rPr>
          <w:rFonts w:ascii="Arial" w:hAnsi="Arial" w:cs="Arial"/>
          <w:color w:val="auto"/>
          <w:sz w:val="22"/>
          <w:szCs w:val="22"/>
        </w:rPr>
        <w:fldChar w:fldCharType="begin"/>
      </w:r>
      <w:r w:rsidRPr="006D697F">
        <w:rPr>
          <w:rFonts w:ascii="Arial" w:hAnsi="Arial" w:cs="Arial"/>
          <w:color w:val="auto"/>
          <w:sz w:val="22"/>
          <w:szCs w:val="22"/>
        </w:rPr>
        <w:instrText xml:space="preserve"> SEQ Tab. \* ARABIC </w:instrText>
      </w:r>
      <w:r w:rsidRPr="006D697F">
        <w:rPr>
          <w:rFonts w:ascii="Arial" w:hAnsi="Arial" w:cs="Arial"/>
          <w:color w:val="auto"/>
          <w:sz w:val="22"/>
          <w:szCs w:val="22"/>
        </w:rPr>
        <w:fldChar w:fldCharType="separate"/>
      </w:r>
      <w:r>
        <w:rPr>
          <w:rFonts w:ascii="Arial" w:hAnsi="Arial" w:cs="Arial"/>
          <w:noProof/>
          <w:color w:val="auto"/>
          <w:sz w:val="22"/>
          <w:szCs w:val="22"/>
        </w:rPr>
        <w:t>13</w:t>
      </w:r>
      <w:r w:rsidRPr="006D697F">
        <w:rPr>
          <w:rFonts w:ascii="Arial" w:hAnsi="Arial" w:cs="Arial"/>
          <w:color w:val="auto"/>
          <w:sz w:val="22"/>
          <w:szCs w:val="22"/>
        </w:rPr>
        <w:fldChar w:fldCharType="end"/>
      </w:r>
      <w:r w:rsidRPr="006D697F">
        <w:rPr>
          <w:rFonts w:ascii="Arial" w:hAnsi="Arial" w:cs="Arial"/>
          <w:color w:val="auto"/>
          <w:sz w:val="22"/>
          <w:szCs w:val="22"/>
        </w:rPr>
        <w:t xml:space="preserve"> Odbiorcy wod</w:t>
      </w:r>
      <w:r>
        <w:rPr>
          <w:rFonts w:ascii="Arial" w:hAnsi="Arial" w:cs="Arial"/>
          <w:color w:val="auto"/>
          <w:sz w:val="22"/>
          <w:szCs w:val="22"/>
        </w:rPr>
        <w:t>y</w:t>
      </w:r>
      <w:r w:rsidRPr="006D697F">
        <w:rPr>
          <w:rFonts w:ascii="Arial" w:hAnsi="Arial" w:cs="Arial"/>
          <w:color w:val="auto"/>
          <w:sz w:val="22"/>
          <w:szCs w:val="22"/>
        </w:rPr>
        <w:t>.</w:t>
      </w:r>
      <w:bookmarkEnd w:id="49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70"/>
        <w:gridCol w:w="3071"/>
        <w:gridCol w:w="3071"/>
      </w:tblGrid>
      <w:tr w:rsidR="00D514E0" w:rsidRPr="00D9505E">
        <w:tc>
          <w:tcPr>
            <w:tcW w:w="3070" w:type="dxa"/>
            <w:vAlign w:val="center"/>
          </w:tcPr>
          <w:p w:rsidR="00D514E0" w:rsidRPr="00D9505E" w:rsidRDefault="00D514E0" w:rsidP="00D9505E">
            <w:pPr>
              <w:spacing w:after="0"/>
              <w:jc w:val="center"/>
              <w:rPr>
                <w:rFonts w:ascii="Arial" w:hAnsi="Arial" w:cs="Arial"/>
                <w:b/>
                <w:bCs/>
              </w:rPr>
            </w:pPr>
            <w:r w:rsidRPr="00D9505E">
              <w:rPr>
                <w:rFonts w:ascii="Arial" w:hAnsi="Arial" w:cs="Arial"/>
                <w:b/>
                <w:bCs/>
              </w:rPr>
              <w:t>Odbiorcy</w:t>
            </w:r>
          </w:p>
        </w:tc>
        <w:tc>
          <w:tcPr>
            <w:tcW w:w="3071" w:type="dxa"/>
            <w:vAlign w:val="center"/>
          </w:tcPr>
          <w:p w:rsidR="00D514E0" w:rsidRPr="00D9505E" w:rsidRDefault="00D514E0" w:rsidP="00D9505E">
            <w:pPr>
              <w:spacing w:after="0"/>
              <w:jc w:val="center"/>
              <w:rPr>
                <w:rFonts w:ascii="Arial" w:hAnsi="Arial" w:cs="Arial"/>
                <w:b/>
                <w:bCs/>
              </w:rPr>
            </w:pPr>
            <w:r w:rsidRPr="00D9505E">
              <w:rPr>
                <w:rFonts w:ascii="Arial" w:hAnsi="Arial" w:cs="Arial"/>
                <w:b/>
                <w:bCs/>
              </w:rPr>
              <w:t>Liczba odbiorców</w:t>
            </w:r>
          </w:p>
        </w:tc>
        <w:tc>
          <w:tcPr>
            <w:tcW w:w="3071" w:type="dxa"/>
            <w:vAlign w:val="center"/>
          </w:tcPr>
          <w:p w:rsidR="00D514E0" w:rsidRPr="00D9505E" w:rsidRDefault="00D514E0" w:rsidP="00D9505E">
            <w:pPr>
              <w:spacing w:after="0"/>
              <w:jc w:val="center"/>
              <w:rPr>
                <w:rFonts w:ascii="Arial" w:hAnsi="Arial" w:cs="Arial"/>
                <w:b/>
                <w:bCs/>
              </w:rPr>
            </w:pPr>
            <w:r w:rsidRPr="00D9505E">
              <w:rPr>
                <w:rFonts w:ascii="Arial" w:hAnsi="Arial" w:cs="Arial"/>
                <w:b/>
                <w:bCs/>
              </w:rPr>
              <w:t>Liczba odbiorców w % korzystających z sieci</w:t>
            </w:r>
          </w:p>
        </w:tc>
      </w:tr>
      <w:tr w:rsidR="00D514E0" w:rsidRPr="00D9505E">
        <w:tc>
          <w:tcPr>
            <w:tcW w:w="3070" w:type="dxa"/>
            <w:vAlign w:val="center"/>
          </w:tcPr>
          <w:p w:rsidR="00D514E0" w:rsidRPr="00D9505E" w:rsidRDefault="00D514E0" w:rsidP="00D9505E">
            <w:pPr>
              <w:spacing w:after="0" w:line="360" w:lineRule="auto"/>
              <w:jc w:val="center"/>
              <w:rPr>
                <w:rFonts w:ascii="Arial" w:hAnsi="Arial" w:cs="Arial"/>
              </w:rPr>
            </w:pPr>
            <w:r w:rsidRPr="00D9505E">
              <w:rPr>
                <w:rFonts w:ascii="Arial" w:hAnsi="Arial" w:cs="Arial"/>
              </w:rPr>
              <w:t>Gospodarstwa domowe</w:t>
            </w:r>
          </w:p>
        </w:tc>
        <w:tc>
          <w:tcPr>
            <w:tcW w:w="3071" w:type="dxa"/>
            <w:vAlign w:val="center"/>
          </w:tcPr>
          <w:p w:rsidR="00D514E0" w:rsidRPr="00D9505E" w:rsidRDefault="00D514E0" w:rsidP="00D9505E">
            <w:pPr>
              <w:spacing w:after="0" w:line="360" w:lineRule="auto"/>
              <w:jc w:val="center"/>
              <w:rPr>
                <w:rFonts w:ascii="Arial" w:hAnsi="Arial" w:cs="Arial"/>
              </w:rPr>
            </w:pPr>
            <w:r w:rsidRPr="00D9505E">
              <w:rPr>
                <w:rFonts w:ascii="Arial" w:hAnsi="Arial" w:cs="Arial"/>
              </w:rPr>
              <w:t>1225</w:t>
            </w:r>
          </w:p>
        </w:tc>
        <w:tc>
          <w:tcPr>
            <w:tcW w:w="3071" w:type="dxa"/>
            <w:vAlign w:val="center"/>
          </w:tcPr>
          <w:p w:rsidR="00D514E0" w:rsidRPr="00D9505E" w:rsidRDefault="00D514E0" w:rsidP="00D9505E">
            <w:pPr>
              <w:spacing w:after="0" w:line="360" w:lineRule="auto"/>
              <w:jc w:val="center"/>
              <w:rPr>
                <w:rFonts w:ascii="Arial" w:hAnsi="Arial" w:cs="Arial"/>
              </w:rPr>
            </w:pPr>
            <w:r w:rsidRPr="00D9505E">
              <w:rPr>
                <w:rFonts w:ascii="Arial" w:hAnsi="Arial" w:cs="Arial"/>
              </w:rPr>
              <w:t>98</w:t>
            </w:r>
          </w:p>
        </w:tc>
      </w:tr>
      <w:tr w:rsidR="00D514E0" w:rsidRPr="00D9505E">
        <w:tc>
          <w:tcPr>
            <w:tcW w:w="3070" w:type="dxa"/>
            <w:vAlign w:val="center"/>
          </w:tcPr>
          <w:p w:rsidR="00D514E0" w:rsidRPr="00D9505E" w:rsidRDefault="00D514E0" w:rsidP="00D9505E">
            <w:pPr>
              <w:spacing w:after="0" w:line="360" w:lineRule="auto"/>
              <w:jc w:val="center"/>
              <w:rPr>
                <w:rFonts w:ascii="Arial" w:hAnsi="Arial" w:cs="Arial"/>
              </w:rPr>
            </w:pPr>
            <w:r w:rsidRPr="00D9505E">
              <w:rPr>
                <w:rFonts w:ascii="Arial" w:hAnsi="Arial" w:cs="Arial"/>
              </w:rPr>
              <w:t>Odbiorcy komunalni</w:t>
            </w:r>
          </w:p>
        </w:tc>
        <w:tc>
          <w:tcPr>
            <w:tcW w:w="3071" w:type="dxa"/>
            <w:vAlign w:val="center"/>
          </w:tcPr>
          <w:p w:rsidR="00D514E0" w:rsidRPr="00D9505E" w:rsidRDefault="00D514E0" w:rsidP="00D9505E">
            <w:pPr>
              <w:spacing w:after="0" w:line="360" w:lineRule="auto"/>
              <w:jc w:val="center"/>
              <w:rPr>
                <w:rFonts w:ascii="Arial" w:hAnsi="Arial" w:cs="Arial"/>
              </w:rPr>
            </w:pPr>
            <w:r w:rsidRPr="00D9505E">
              <w:rPr>
                <w:rFonts w:ascii="Arial" w:hAnsi="Arial" w:cs="Arial"/>
              </w:rPr>
              <w:t>-</w:t>
            </w:r>
          </w:p>
        </w:tc>
        <w:tc>
          <w:tcPr>
            <w:tcW w:w="3071" w:type="dxa"/>
            <w:vAlign w:val="center"/>
          </w:tcPr>
          <w:p w:rsidR="00D514E0" w:rsidRPr="00D9505E" w:rsidRDefault="00D514E0" w:rsidP="00D9505E">
            <w:pPr>
              <w:spacing w:after="0" w:line="360" w:lineRule="auto"/>
              <w:jc w:val="center"/>
              <w:rPr>
                <w:rFonts w:ascii="Arial" w:hAnsi="Arial" w:cs="Arial"/>
              </w:rPr>
            </w:pPr>
            <w:r w:rsidRPr="00D9505E">
              <w:rPr>
                <w:rFonts w:ascii="Arial" w:hAnsi="Arial" w:cs="Arial"/>
              </w:rPr>
              <w:t>-</w:t>
            </w:r>
          </w:p>
        </w:tc>
      </w:tr>
      <w:tr w:rsidR="00D514E0" w:rsidRPr="00D9505E">
        <w:tc>
          <w:tcPr>
            <w:tcW w:w="3070" w:type="dxa"/>
            <w:vAlign w:val="center"/>
          </w:tcPr>
          <w:p w:rsidR="00D514E0" w:rsidRPr="00D9505E" w:rsidRDefault="00D514E0" w:rsidP="00D9505E">
            <w:pPr>
              <w:spacing w:after="0" w:line="360" w:lineRule="auto"/>
              <w:jc w:val="center"/>
              <w:rPr>
                <w:rFonts w:ascii="Arial" w:hAnsi="Arial" w:cs="Arial"/>
              </w:rPr>
            </w:pPr>
            <w:r w:rsidRPr="00D9505E">
              <w:rPr>
                <w:rFonts w:ascii="Arial" w:hAnsi="Arial" w:cs="Arial"/>
              </w:rPr>
              <w:t>Przedsiębiorcy/rzemieślnicy</w:t>
            </w:r>
          </w:p>
        </w:tc>
        <w:tc>
          <w:tcPr>
            <w:tcW w:w="3071" w:type="dxa"/>
            <w:vAlign w:val="center"/>
          </w:tcPr>
          <w:p w:rsidR="00D514E0" w:rsidRPr="00D9505E" w:rsidRDefault="00D514E0" w:rsidP="00D9505E">
            <w:pPr>
              <w:spacing w:after="0" w:line="360" w:lineRule="auto"/>
              <w:jc w:val="center"/>
              <w:rPr>
                <w:rFonts w:ascii="Arial" w:hAnsi="Arial" w:cs="Arial"/>
              </w:rPr>
            </w:pPr>
            <w:r w:rsidRPr="00D9505E">
              <w:rPr>
                <w:rFonts w:ascii="Arial" w:hAnsi="Arial" w:cs="Arial"/>
              </w:rPr>
              <w:t>39</w:t>
            </w:r>
          </w:p>
        </w:tc>
        <w:tc>
          <w:tcPr>
            <w:tcW w:w="3071" w:type="dxa"/>
            <w:vAlign w:val="center"/>
          </w:tcPr>
          <w:p w:rsidR="00D514E0" w:rsidRPr="00D9505E" w:rsidRDefault="00D514E0" w:rsidP="00D9505E">
            <w:pPr>
              <w:spacing w:after="0" w:line="360" w:lineRule="auto"/>
              <w:jc w:val="center"/>
              <w:rPr>
                <w:rFonts w:ascii="Arial" w:hAnsi="Arial" w:cs="Arial"/>
              </w:rPr>
            </w:pPr>
            <w:r w:rsidRPr="00D9505E">
              <w:rPr>
                <w:rFonts w:ascii="Arial" w:hAnsi="Arial" w:cs="Arial"/>
              </w:rPr>
              <w:t>100</w:t>
            </w:r>
          </w:p>
        </w:tc>
      </w:tr>
    </w:tbl>
    <w:p w:rsidR="00D514E0" w:rsidRDefault="00D514E0" w:rsidP="00232589">
      <w:pPr>
        <w:spacing w:before="240" w:line="360" w:lineRule="auto"/>
        <w:jc w:val="center"/>
        <w:rPr>
          <w:rFonts w:ascii="Arial" w:hAnsi="Arial" w:cs="Arial"/>
        </w:rPr>
      </w:pPr>
      <w:r>
        <w:rPr>
          <w:rFonts w:ascii="Arial" w:hAnsi="Arial" w:cs="Arial"/>
        </w:rPr>
        <w:t>Źródło: opracowanie własne na podstawie danych z Urzędu Gminy Krzęcin.</w:t>
      </w:r>
    </w:p>
    <w:p w:rsidR="00D514E0" w:rsidRPr="00F1282A" w:rsidRDefault="00D514E0" w:rsidP="00F1282A">
      <w:pPr>
        <w:pStyle w:val="Caption"/>
        <w:keepNext/>
        <w:jc w:val="center"/>
        <w:rPr>
          <w:rFonts w:ascii="Arial" w:hAnsi="Arial" w:cs="Arial"/>
          <w:color w:val="auto"/>
          <w:sz w:val="22"/>
          <w:szCs w:val="22"/>
        </w:rPr>
      </w:pPr>
      <w:bookmarkStart w:id="497" w:name="_Toc422250274"/>
      <w:r w:rsidRPr="00F1282A">
        <w:rPr>
          <w:rFonts w:ascii="Arial" w:hAnsi="Arial" w:cs="Arial"/>
          <w:color w:val="auto"/>
          <w:sz w:val="22"/>
          <w:szCs w:val="22"/>
        </w:rPr>
        <w:t xml:space="preserve">Tab. </w:t>
      </w:r>
      <w:r w:rsidRPr="00F1282A">
        <w:rPr>
          <w:rFonts w:ascii="Arial" w:hAnsi="Arial" w:cs="Arial"/>
          <w:color w:val="auto"/>
          <w:sz w:val="22"/>
          <w:szCs w:val="22"/>
        </w:rPr>
        <w:fldChar w:fldCharType="begin"/>
      </w:r>
      <w:r w:rsidRPr="00F1282A">
        <w:rPr>
          <w:rFonts w:ascii="Arial" w:hAnsi="Arial" w:cs="Arial"/>
          <w:color w:val="auto"/>
          <w:sz w:val="22"/>
          <w:szCs w:val="22"/>
        </w:rPr>
        <w:instrText xml:space="preserve"> SEQ Tab. \* ARABIC </w:instrText>
      </w:r>
      <w:r w:rsidRPr="00F1282A">
        <w:rPr>
          <w:rFonts w:ascii="Arial" w:hAnsi="Arial" w:cs="Arial"/>
          <w:color w:val="auto"/>
          <w:sz w:val="22"/>
          <w:szCs w:val="22"/>
        </w:rPr>
        <w:fldChar w:fldCharType="separate"/>
      </w:r>
      <w:r>
        <w:rPr>
          <w:rFonts w:ascii="Arial" w:hAnsi="Arial" w:cs="Arial"/>
          <w:noProof/>
          <w:color w:val="auto"/>
          <w:sz w:val="22"/>
          <w:szCs w:val="22"/>
        </w:rPr>
        <w:t>14</w:t>
      </w:r>
      <w:r w:rsidRPr="00F1282A">
        <w:rPr>
          <w:rFonts w:ascii="Arial" w:hAnsi="Arial" w:cs="Arial"/>
          <w:color w:val="auto"/>
          <w:sz w:val="22"/>
          <w:szCs w:val="22"/>
        </w:rPr>
        <w:fldChar w:fldCharType="end"/>
      </w:r>
      <w:r w:rsidRPr="00F1282A">
        <w:rPr>
          <w:rFonts w:ascii="Arial" w:hAnsi="Arial" w:cs="Arial"/>
          <w:color w:val="auto"/>
          <w:sz w:val="22"/>
          <w:szCs w:val="22"/>
        </w:rPr>
        <w:t xml:space="preserve"> Zużycie wody w gminie [dam³].</w:t>
      </w:r>
      <w:bookmarkEnd w:id="497"/>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408"/>
        <w:gridCol w:w="767"/>
      </w:tblGrid>
      <w:tr w:rsidR="00D514E0" w:rsidRPr="00D9505E">
        <w:trPr>
          <w:jc w:val="center"/>
        </w:trPr>
        <w:tc>
          <w:tcPr>
            <w:tcW w:w="0" w:type="auto"/>
          </w:tcPr>
          <w:p w:rsidR="00D514E0" w:rsidRPr="00D9505E" w:rsidRDefault="00D514E0" w:rsidP="00D9505E">
            <w:pPr>
              <w:spacing w:after="0"/>
              <w:jc w:val="center"/>
              <w:rPr>
                <w:rFonts w:ascii="Arial" w:hAnsi="Arial" w:cs="Arial"/>
                <w:b/>
                <w:bCs/>
              </w:rPr>
            </w:pPr>
            <w:r w:rsidRPr="00D9505E">
              <w:rPr>
                <w:rFonts w:ascii="Arial" w:hAnsi="Arial" w:cs="Arial"/>
                <w:b/>
                <w:bCs/>
              </w:rPr>
              <w:t>Ogółem</w:t>
            </w:r>
          </w:p>
        </w:tc>
        <w:tc>
          <w:tcPr>
            <w:tcW w:w="0" w:type="auto"/>
          </w:tcPr>
          <w:p w:rsidR="00D514E0" w:rsidRPr="00D9505E" w:rsidRDefault="00D514E0" w:rsidP="00D9505E">
            <w:pPr>
              <w:spacing w:after="0" w:line="360" w:lineRule="auto"/>
              <w:jc w:val="center"/>
              <w:rPr>
                <w:rFonts w:ascii="Arial" w:hAnsi="Arial" w:cs="Arial"/>
                <w:b/>
                <w:bCs/>
              </w:rPr>
            </w:pPr>
            <w:r w:rsidRPr="00D9505E">
              <w:rPr>
                <w:rFonts w:ascii="Arial" w:hAnsi="Arial" w:cs="Arial"/>
                <w:b/>
                <w:bCs/>
              </w:rPr>
              <w:t>138,9</w:t>
            </w:r>
          </w:p>
        </w:tc>
      </w:tr>
      <w:tr w:rsidR="00D514E0" w:rsidRPr="00D9505E">
        <w:trPr>
          <w:jc w:val="center"/>
        </w:trPr>
        <w:tc>
          <w:tcPr>
            <w:tcW w:w="0" w:type="auto"/>
          </w:tcPr>
          <w:p w:rsidR="00D514E0" w:rsidRPr="00D9505E" w:rsidRDefault="00D514E0" w:rsidP="00D9505E">
            <w:pPr>
              <w:spacing w:after="0"/>
              <w:jc w:val="center"/>
              <w:rPr>
                <w:rFonts w:ascii="Arial" w:hAnsi="Arial" w:cs="Arial"/>
              </w:rPr>
            </w:pPr>
            <w:r w:rsidRPr="00D9505E">
              <w:rPr>
                <w:rFonts w:ascii="Arial" w:hAnsi="Arial" w:cs="Arial"/>
              </w:rPr>
              <w:t>Przemysł</w:t>
            </w:r>
          </w:p>
        </w:tc>
        <w:tc>
          <w:tcPr>
            <w:tcW w:w="0" w:type="auto"/>
          </w:tcPr>
          <w:p w:rsidR="00D514E0" w:rsidRPr="00D9505E" w:rsidRDefault="00D514E0" w:rsidP="00D9505E">
            <w:pPr>
              <w:spacing w:after="0" w:line="360" w:lineRule="auto"/>
              <w:jc w:val="center"/>
              <w:rPr>
                <w:rFonts w:ascii="Arial" w:hAnsi="Arial" w:cs="Arial"/>
              </w:rPr>
            </w:pPr>
            <w:r w:rsidRPr="00D9505E">
              <w:rPr>
                <w:rFonts w:ascii="Arial" w:hAnsi="Arial" w:cs="Arial"/>
              </w:rPr>
              <w:t>4</w:t>
            </w:r>
          </w:p>
        </w:tc>
      </w:tr>
      <w:tr w:rsidR="00D514E0" w:rsidRPr="00D9505E">
        <w:trPr>
          <w:jc w:val="center"/>
        </w:trPr>
        <w:tc>
          <w:tcPr>
            <w:tcW w:w="0" w:type="auto"/>
          </w:tcPr>
          <w:p w:rsidR="00D514E0" w:rsidRPr="00D9505E" w:rsidRDefault="00D514E0" w:rsidP="00D9505E">
            <w:pPr>
              <w:spacing w:after="0"/>
              <w:jc w:val="center"/>
              <w:rPr>
                <w:rFonts w:ascii="Arial" w:hAnsi="Arial" w:cs="Arial"/>
              </w:rPr>
            </w:pPr>
            <w:r w:rsidRPr="00D9505E">
              <w:rPr>
                <w:rFonts w:ascii="Arial" w:hAnsi="Arial" w:cs="Arial"/>
              </w:rPr>
              <w:t>Rolnictwo i leśnictwo</w:t>
            </w:r>
          </w:p>
        </w:tc>
        <w:tc>
          <w:tcPr>
            <w:tcW w:w="0" w:type="auto"/>
          </w:tcPr>
          <w:p w:rsidR="00D514E0" w:rsidRPr="00D9505E" w:rsidRDefault="00D514E0" w:rsidP="00D9505E">
            <w:pPr>
              <w:spacing w:after="0" w:line="360" w:lineRule="auto"/>
              <w:jc w:val="center"/>
              <w:rPr>
                <w:rFonts w:ascii="Arial" w:hAnsi="Arial" w:cs="Arial"/>
              </w:rPr>
            </w:pPr>
            <w:r w:rsidRPr="00D9505E">
              <w:rPr>
                <w:rFonts w:ascii="Arial" w:hAnsi="Arial" w:cs="Arial"/>
              </w:rPr>
              <w:t>34,3</w:t>
            </w:r>
          </w:p>
        </w:tc>
      </w:tr>
      <w:tr w:rsidR="00D514E0" w:rsidRPr="00D9505E">
        <w:trPr>
          <w:jc w:val="center"/>
        </w:trPr>
        <w:tc>
          <w:tcPr>
            <w:tcW w:w="0" w:type="auto"/>
          </w:tcPr>
          <w:p w:rsidR="00D514E0" w:rsidRPr="00D9505E" w:rsidRDefault="00D514E0" w:rsidP="00D9505E">
            <w:pPr>
              <w:spacing w:after="0"/>
              <w:jc w:val="center"/>
              <w:rPr>
                <w:rFonts w:ascii="Arial" w:hAnsi="Arial" w:cs="Arial"/>
              </w:rPr>
            </w:pPr>
            <w:r w:rsidRPr="00D9505E">
              <w:rPr>
                <w:rFonts w:ascii="Arial" w:hAnsi="Arial" w:cs="Arial"/>
              </w:rPr>
              <w:t>Eksploatacja sieci wodociągowej</w:t>
            </w:r>
          </w:p>
        </w:tc>
        <w:tc>
          <w:tcPr>
            <w:tcW w:w="0" w:type="auto"/>
          </w:tcPr>
          <w:p w:rsidR="00D514E0" w:rsidRPr="00D9505E" w:rsidRDefault="00D514E0" w:rsidP="00D9505E">
            <w:pPr>
              <w:spacing w:after="0" w:line="360" w:lineRule="auto"/>
              <w:jc w:val="center"/>
              <w:rPr>
                <w:rFonts w:ascii="Arial" w:hAnsi="Arial" w:cs="Arial"/>
              </w:rPr>
            </w:pPr>
            <w:r w:rsidRPr="00D9505E">
              <w:rPr>
                <w:rFonts w:ascii="Arial" w:hAnsi="Arial" w:cs="Arial"/>
              </w:rPr>
              <w:t>8,8</w:t>
            </w:r>
          </w:p>
        </w:tc>
      </w:tr>
    </w:tbl>
    <w:p w:rsidR="00D514E0" w:rsidRDefault="00D514E0" w:rsidP="00F1282A">
      <w:pPr>
        <w:spacing w:before="240" w:line="360" w:lineRule="auto"/>
        <w:jc w:val="center"/>
        <w:rPr>
          <w:rFonts w:ascii="Arial" w:hAnsi="Arial" w:cs="Arial"/>
        </w:rPr>
      </w:pPr>
      <w:r>
        <w:rPr>
          <w:rFonts w:ascii="Arial" w:hAnsi="Arial" w:cs="Arial"/>
        </w:rPr>
        <w:t>Źródło: opracowanie własne na podstawie danych z Urzędu Gminy Krzęcin.</w:t>
      </w:r>
    </w:p>
    <w:p w:rsidR="00D514E0" w:rsidRDefault="00D514E0" w:rsidP="00A63BD9">
      <w:pPr>
        <w:spacing w:line="360" w:lineRule="auto"/>
        <w:jc w:val="both"/>
        <w:rPr>
          <w:rFonts w:ascii="Arial" w:hAnsi="Arial" w:cs="Arial"/>
        </w:rPr>
      </w:pPr>
    </w:p>
    <w:p w:rsidR="00D514E0" w:rsidRDefault="00D514E0" w:rsidP="00A63BD9">
      <w:pPr>
        <w:spacing w:line="360" w:lineRule="auto"/>
        <w:jc w:val="both"/>
        <w:rPr>
          <w:rFonts w:ascii="Arial" w:hAnsi="Arial" w:cs="Arial"/>
          <w:b/>
          <w:bCs/>
          <w:sz w:val="24"/>
          <w:szCs w:val="24"/>
        </w:rPr>
      </w:pPr>
      <w:r>
        <w:rPr>
          <w:rFonts w:ascii="Arial" w:hAnsi="Arial" w:cs="Arial"/>
          <w:b/>
          <w:bCs/>
          <w:sz w:val="24"/>
          <w:szCs w:val="24"/>
        </w:rPr>
        <w:t>4. Sieć kanalizacyjna</w:t>
      </w:r>
    </w:p>
    <w:p w:rsidR="00D514E0" w:rsidRDefault="00D514E0" w:rsidP="00E56488">
      <w:pPr>
        <w:spacing w:line="360" w:lineRule="auto"/>
        <w:jc w:val="both"/>
        <w:rPr>
          <w:rFonts w:ascii="Arial" w:hAnsi="Arial" w:cs="Arial"/>
        </w:rPr>
      </w:pPr>
      <w:r>
        <w:rPr>
          <w:rFonts w:ascii="Arial" w:hAnsi="Arial" w:cs="Arial"/>
          <w:sz w:val="24"/>
          <w:szCs w:val="24"/>
        </w:rPr>
        <w:tab/>
      </w:r>
      <w:r>
        <w:rPr>
          <w:rFonts w:ascii="Arial" w:hAnsi="Arial" w:cs="Arial"/>
        </w:rPr>
        <w:t>Zespół Gospodarki Komunalnej i Ochrony Środowiska i Spółdzielnia Mieszkaniowa "Mielęcin" zarządzają również siecią kanalizacyjną na terenie Gminy Krzęcin. Długość sieci to 5,5 km w Chłopowie</w:t>
      </w:r>
      <w:r w:rsidRPr="00265CFF">
        <w:rPr>
          <w:rFonts w:ascii="Arial" w:hAnsi="Arial" w:cs="Arial"/>
        </w:rPr>
        <w:t>0,8 km w Mielęcinie, 1,1 k</w:t>
      </w:r>
      <w:r>
        <w:rPr>
          <w:rFonts w:ascii="Arial" w:hAnsi="Arial" w:cs="Arial"/>
        </w:rPr>
        <w:t>m w Przybysławiu, 1,3 km</w:t>
      </w:r>
      <w:r w:rsidRPr="00265CFF">
        <w:rPr>
          <w:rFonts w:ascii="Arial" w:hAnsi="Arial" w:cs="Arial"/>
        </w:rPr>
        <w:t xml:space="preserve"> w Rakowie, 1,3 km w Kaszewie oraz 11,2 km w Krzęcinie. Wiek sieci wynosi średnio 30-40</w:t>
      </w:r>
      <w:r>
        <w:rPr>
          <w:rFonts w:ascii="Arial" w:hAnsi="Arial" w:cs="Arial"/>
        </w:rPr>
        <w:t xml:space="preserve"> lat z wyjątkiem nowej sieci </w:t>
      </w:r>
      <w:r w:rsidRPr="00265CFF">
        <w:rPr>
          <w:rFonts w:ascii="Arial" w:hAnsi="Arial" w:cs="Arial"/>
        </w:rPr>
        <w:t>w Chłopowie (4 lata) i ok. połowy sieci w Krzęcinie- 5,6 km (2 lata).</w:t>
      </w:r>
      <w:r>
        <w:rPr>
          <w:rFonts w:ascii="Arial" w:hAnsi="Arial" w:cs="Arial"/>
        </w:rPr>
        <w:t>Podłączonych do niej jest 668 odbiorców.</w:t>
      </w:r>
    </w:p>
    <w:p w:rsidR="00D514E0" w:rsidRDefault="00D514E0" w:rsidP="00E56488">
      <w:pPr>
        <w:spacing w:line="360" w:lineRule="auto"/>
        <w:jc w:val="both"/>
        <w:rPr>
          <w:rFonts w:ascii="Arial" w:hAnsi="Arial" w:cs="Arial"/>
        </w:rPr>
      </w:pPr>
      <w:r>
        <w:rPr>
          <w:rFonts w:ascii="Arial" w:hAnsi="Arial" w:cs="Arial"/>
        </w:rPr>
        <w:tab/>
        <w:t>W 2011 r. zakończono prace przy budowie oczyszczalni ścieków w Chłopowie. Jest ona w stanie przyjąć i oczyścić 40 m³ ścieków w ciągu doby. Budowana była (wraz z kanalizacją grawitacyjną, ogólnospławną, przepompowniami ścieków, siecią wodociągową i studzienkami kanalizacyjnymi) za kwotę 4 mln przy wykorzystaniu środków z Programu Rozwoju Obszarów Wiejskich 2007-2013. Obecnie planuje się wykonanie kanalizacji na terenie Objezierza, Żeńska i Granowa. Łącznie ok. 50% mieszkańców korzysta z oczyszczalni ścieków.</w:t>
      </w:r>
    </w:p>
    <w:p w:rsidR="00D514E0" w:rsidRPr="000D0093" w:rsidRDefault="00D514E0" w:rsidP="000D0093">
      <w:pPr>
        <w:pStyle w:val="Caption"/>
        <w:keepNext/>
        <w:jc w:val="center"/>
        <w:rPr>
          <w:rFonts w:ascii="Arial" w:hAnsi="Arial" w:cs="Arial"/>
          <w:color w:val="auto"/>
          <w:sz w:val="22"/>
          <w:szCs w:val="22"/>
        </w:rPr>
      </w:pPr>
      <w:bookmarkStart w:id="498" w:name="_Toc422250275"/>
      <w:r w:rsidRPr="000D0093">
        <w:rPr>
          <w:rFonts w:ascii="Arial" w:hAnsi="Arial" w:cs="Arial"/>
          <w:color w:val="auto"/>
          <w:sz w:val="22"/>
          <w:szCs w:val="22"/>
        </w:rPr>
        <w:t xml:space="preserve">Tab. </w:t>
      </w:r>
      <w:r w:rsidRPr="000D0093">
        <w:rPr>
          <w:rFonts w:ascii="Arial" w:hAnsi="Arial" w:cs="Arial"/>
          <w:color w:val="auto"/>
          <w:sz w:val="22"/>
          <w:szCs w:val="22"/>
        </w:rPr>
        <w:fldChar w:fldCharType="begin"/>
      </w:r>
      <w:r w:rsidRPr="000D0093">
        <w:rPr>
          <w:rFonts w:ascii="Arial" w:hAnsi="Arial" w:cs="Arial"/>
          <w:color w:val="auto"/>
          <w:sz w:val="22"/>
          <w:szCs w:val="22"/>
        </w:rPr>
        <w:instrText xml:space="preserve"> SEQ Tab. \* ARABIC </w:instrText>
      </w:r>
      <w:r w:rsidRPr="000D0093">
        <w:rPr>
          <w:rFonts w:ascii="Arial" w:hAnsi="Arial" w:cs="Arial"/>
          <w:color w:val="auto"/>
          <w:sz w:val="22"/>
          <w:szCs w:val="22"/>
        </w:rPr>
        <w:fldChar w:fldCharType="separate"/>
      </w:r>
      <w:r>
        <w:rPr>
          <w:rFonts w:ascii="Arial" w:hAnsi="Arial" w:cs="Arial"/>
          <w:noProof/>
          <w:color w:val="auto"/>
          <w:sz w:val="22"/>
          <w:szCs w:val="22"/>
        </w:rPr>
        <w:t>15</w:t>
      </w:r>
      <w:r w:rsidRPr="000D0093">
        <w:rPr>
          <w:rFonts w:ascii="Arial" w:hAnsi="Arial" w:cs="Arial"/>
          <w:color w:val="auto"/>
          <w:sz w:val="22"/>
          <w:szCs w:val="22"/>
        </w:rPr>
        <w:fldChar w:fldCharType="end"/>
      </w:r>
      <w:r w:rsidRPr="000D0093">
        <w:rPr>
          <w:rFonts w:ascii="Arial" w:hAnsi="Arial" w:cs="Arial"/>
          <w:color w:val="auto"/>
          <w:sz w:val="22"/>
          <w:szCs w:val="22"/>
        </w:rPr>
        <w:t xml:space="preserve"> </w:t>
      </w:r>
      <w:r>
        <w:rPr>
          <w:rFonts w:ascii="Arial" w:hAnsi="Arial" w:cs="Arial"/>
          <w:color w:val="auto"/>
          <w:sz w:val="22"/>
          <w:szCs w:val="22"/>
        </w:rPr>
        <w:t xml:space="preserve">Ilość odprowadzanych ścieków socjalno-bytowych </w:t>
      </w:r>
      <w:r w:rsidRPr="000D0093">
        <w:rPr>
          <w:rFonts w:ascii="Arial" w:hAnsi="Arial" w:cs="Arial"/>
          <w:color w:val="auto"/>
          <w:sz w:val="22"/>
          <w:szCs w:val="22"/>
        </w:rPr>
        <w:t>[dam³].</w:t>
      </w:r>
      <w:bookmarkEnd w:id="49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17"/>
        <w:gridCol w:w="645"/>
      </w:tblGrid>
      <w:tr w:rsidR="00D514E0" w:rsidRPr="00D9505E">
        <w:trPr>
          <w:jc w:val="center"/>
        </w:trPr>
        <w:tc>
          <w:tcPr>
            <w:tcW w:w="0" w:type="auto"/>
            <w:vAlign w:val="center"/>
          </w:tcPr>
          <w:p w:rsidR="00D514E0" w:rsidRPr="00D9505E" w:rsidRDefault="00D514E0" w:rsidP="00D9505E">
            <w:pPr>
              <w:spacing w:after="0" w:line="360" w:lineRule="auto"/>
              <w:jc w:val="center"/>
              <w:rPr>
                <w:rFonts w:ascii="Arial" w:hAnsi="Arial" w:cs="Arial"/>
                <w:b/>
                <w:bCs/>
              </w:rPr>
            </w:pPr>
            <w:r w:rsidRPr="00D9505E">
              <w:rPr>
                <w:rFonts w:ascii="Arial" w:hAnsi="Arial" w:cs="Arial"/>
                <w:b/>
                <w:bCs/>
              </w:rPr>
              <w:t>Ogółem</w:t>
            </w:r>
          </w:p>
        </w:tc>
        <w:tc>
          <w:tcPr>
            <w:tcW w:w="0" w:type="auto"/>
            <w:vAlign w:val="center"/>
          </w:tcPr>
          <w:p w:rsidR="00D514E0" w:rsidRPr="00D9505E" w:rsidRDefault="00D514E0" w:rsidP="00D9505E">
            <w:pPr>
              <w:spacing w:after="0" w:line="360" w:lineRule="auto"/>
              <w:jc w:val="center"/>
              <w:rPr>
                <w:rFonts w:ascii="Arial" w:hAnsi="Arial" w:cs="Arial"/>
              </w:rPr>
            </w:pPr>
            <w:r w:rsidRPr="00D9505E">
              <w:rPr>
                <w:rFonts w:ascii="Arial" w:hAnsi="Arial" w:cs="Arial"/>
              </w:rPr>
              <w:t>48,1</w:t>
            </w:r>
          </w:p>
        </w:tc>
      </w:tr>
      <w:tr w:rsidR="00D514E0" w:rsidRPr="00D9505E">
        <w:trPr>
          <w:jc w:val="center"/>
        </w:trPr>
        <w:tc>
          <w:tcPr>
            <w:tcW w:w="0" w:type="auto"/>
            <w:vAlign w:val="center"/>
          </w:tcPr>
          <w:p w:rsidR="00D514E0" w:rsidRPr="00D9505E" w:rsidRDefault="00D514E0" w:rsidP="00D9505E">
            <w:pPr>
              <w:spacing w:after="0" w:line="360" w:lineRule="auto"/>
              <w:jc w:val="center"/>
              <w:rPr>
                <w:rFonts w:ascii="Arial" w:hAnsi="Arial" w:cs="Arial"/>
              </w:rPr>
            </w:pPr>
            <w:r w:rsidRPr="00D9505E">
              <w:rPr>
                <w:rFonts w:ascii="Arial" w:hAnsi="Arial" w:cs="Arial"/>
              </w:rPr>
              <w:t>Ścieki oczyszczane</w:t>
            </w:r>
          </w:p>
        </w:tc>
        <w:tc>
          <w:tcPr>
            <w:tcW w:w="0" w:type="auto"/>
            <w:vAlign w:val="center"/>
          </w:tcPr>
          <w:p w:rsidR="00D514E0" w:rsidRPr="00D9505E" w:rsidRDefault="00D514E0" w:rsidP="00D9505E">
            <w:pPr>
              <w:spacing w:after="0" w:line="360" w:lineRule="auto"/>
              <w:jc w:val="center"/>
              <w:rPr>
                <w:rFonts w:ascii="Arial" w:hAnsi="Arial" w:cs="Arial"/>
              </w:rPr>
            </w:pPr>
            <w:r w:rsidRPr="00D9505E">
              <w:rPr>
                <w:rFonts w:ascii="Arial" w:hAnsi="Arial" w:cs="Arial"/>
              </w:rPr>
              <w:t>48,1</w:t>
            </w:r>
          </w:p>
        </w:tc>
      </w:tr>
      <w:tr w:rsidR="00D514E0" w:rsidRPr="00D9505E">
        <w:trPr>
          <w:jc w:val="center"/>
        </w:trPr>
        <w:tc>
          <w:tcPr>
            <w:tcW w:w="0" w:type="auto"/>
            <w:vAlign w:val="center"/>
          </w:tcPr>
          <w:p w:rsidR="00D514E0" w:rsidRPr="00D9505E" w:rsidRDefault="00D514E0" w:rsidP="00D9505E">
            <w:pPr>
              <w:spacing w:after="0" w:line="360" w:lineRule="auto"/>
              <w:jc w:val="center"/>
              <w:rPr>
                <w:rFonts w:ascii="Arial" w:hAnsi="Arial" w:cs="Arial"/>
              </w:rPr>
            </w:pPr>
            <w:r w:rsidRPr="00D9505E">
              <w:rPr>
                <w:rFonts w:ascii="Arial" w:hAnsi="Arial" w:cs="Arial"/>
              </w:rPr>
              <w:t>Ścieki nieoczyszczane</w:t>
            </w:r>
          </w:p>
        </w:tc>
        <w:tc>
          <w:tcPr>
            <w:tcW w:w="0" w:type="auto"/>
            <w:vAlign w:val="center"/>
          </w:tcPr>
          <w:p w:rsidR="00D514E0" w:rsidRPr="00D9505E" w:rsidRDefault="00D514E0" w:rsidP="00D9505E">
            <w:pPr>
              <w:spacing w:after="0" w:line="360" w:lineRule="auto"/>
              <w:jc w:val="center"/>
              <w:rPr>
                <w:rFonts w:ascii="Arial" w:hAnsi="Arial" w:cs="Arial"/>
              </w:rPr>
            </w:pPr>
            <w:r w:rsidRPr="00D9505E">
              <w:rPr>
                <w:rFonts w:ascii="Arial" w:hAnsi="Arial" w:cs="Arial"/>
              </w:rPr>
              <w:t>0</w:t>
            </w:r>
          </w:p>
        </w:tc>
      </w:tr>
    </w:tbl>
    <w:p w:rsidR="00D514E0" w:rsidRDefault="00D514E0" w:rsidP="000D0093">
      <w:pPr>
        <w:spacing w:before="240" w:line="360" w:lineRule="auto"/>
        <w:jc w:val="center"/>
        <w:rPr>
          <w:rFonts w:ascii="Arial" w:hAnsi="Arial" w:cs="Arial"/>
        </w:rPr>
      </w:pPr>
      <w:r>
        <w:rPr>
          <w:rFonts w:ascii="Arial" w:hAnsi="Arial" w:cs="Arial"/>
        </w:rPr>
        <w:t>Źródło: opracowanie własne na podstawie danych z Urzędu Gminy Krzęcin.</w:t>
      </w:r>
    </w:p>
    <w:p w:rsidR="00D514E0" w:rsidRDefault="00D514E0" w:rsidP="00E56488">
      <w:pPr>
        <w:spacing w:line="360" w:lineRule="auto"/>
        <w:jc w:val="both"/>
        <w:rPr>
          <w:rFonts w:ascii="Arial" w:hAnsi="Arial" w:cs="Arial"/>
        </w:rPr>
      </w:pPr>
      <w:r>
        <w:rPr>
          <w:rFonts w:ascii="Arial" w:hAnsi="Arial" w:cs="Arial"/>
        </w:rPr>
        <w:tab/>
        <w:t xml:space="preserve">Z sieci kanalizacyjnej korzysta na terenie gminy 668 gospodarstw oraz 14 przedsiębiorstw. </w:t>
      </w:r>
    </w:p>
    <w:p w:rsidR="00D514E0" w:rsidRDefault="00D514E0" w:rsidP="00E56488">
      <w:pPr>
        <w:spacing w:line="360" w:lineRule="auto"/>
        <w:jc w:val="both"/>
        <w:rPr>
          <w:rFonts w:ascii="Arial" w:hAnsi="Arial" w:cs="Arial"/>
        </w:rPr>
      </w:pPr>
    </w:p>
    <w:p w:rsidR="00D514E0" w:rsidRDefault="00D514E0" w:rsidP="00E56488">
      <w:pPr>
        <w:spacing w:line="360" w:lineRule="auto"/>
        <w:jc w:val="both"/>
        <w:rPr>
          <w:rFonts w:ascii="Arial" w:hAnsi="Arial" w:cs="Arial"/>
          <w:b/>
          <w:bCs/>
          <w:sz w:val="24"/>
          <w:szCs w:val="24"/>
        </w:rPr>
      </w:pPr>
      <w:r>
        <w:rPr>
          <w:rFonts w:ascii="Arial" w:hAnsi="Arial" w:cs="Arial"/>
          <w:b/>
          <w:bCs/>
          <w:sz w:val="24"/>
          <w:szCs w:val="24"/>
        </w:rPr>
        <w:t>5. Gospodarka odpadami</w:t>
      </w:r>
    </w:p>
    <w:p w:rsidR="00D514E0" w:rsidRDefault="00D514E0" w:rsidP="00E56488">
      <w:pPr>
        <w:spacing w:line="360" w:lineRule="auto"/>
        <w:jc w:val="both"/>
        <w:rPr>
          <w:rFonts w:ascii="Arial" w:hAnsi="Arial" w:cs="Arial"/>
        </w:rPr>
      </w:pPr>
      <w:r>
        <w:rPr>
          <w:rFonts w:ascii="Arial" w:hAnsi="Arial" w:cs="Arial"/>
        </w:rPr>
        <w:tab/>
        <w:t xml:space="preserve">Na terenie Gminy Krzęcin zbieraniem, transportem, odzyskiem i unieszkodliwianiem odpadów komunalnych zajmuje się Związek Gmin Dolnej Odry, mający swoją siedzibę w Chojnie. </w:t>
      </w:r>
    </w:p>
    <w:p w:rsidR="00D514E0" w:rsidRDefault="00D514E0" w:rsidP="00E56488">
      <w:pPr>
        <w:spacing w:line="360" w:lineRule="auto"/>
        <w:jc w:val="both"/>
        <w:rPr>
          <w:rFonts w:ascii="Arial" w:hAnsi="Arial" w:cs="Arial"/>
        </w:rPr>
      </w:pPr>
      <w:r>
        <w:rPr>
          <w:rFonts w:ascii="Arial" w:hAnsi="Arial" w:cs="Arial"/>
        </w:rPr>
        <w:tab/>
        <w:t>Ilość odpadów zmieszanych produkowanych przez mieszkańców gminy systematycznie rośnie.</w:t>
      </w:r>
      <w:r w:rsidRPr="008120FC">
        <w:rPr>
          <w:rFonts w:ascii="Arial" w:hAnsi="Arial" w:cs="Arial"/>
        </w:rPr>
        <w:t xml:space="preserve"> </w:t>
      </w:r>
      <w:r>
        <w:rPr>
          <w:rFonts w:ascii="Arial" w:hAnsi="Arial" w:cs="Arial"/>
        </w:rPr>
        <w:t>Gmina Krzęcin, zgodnie z wymogiem ustawowym, wprowadziła selektywną zbiórkę odpadów.</w:t>
      </w:r>
    </w:p>
    <w:p w:rsidR="00D514E0" w:rsidRPr="008120FC" w:rsidRDefault="00D514E0" w:rsidP="008120FC">
      <w:pPr>
        <w:pStyle w:val="Caption"/>
        <w:keepNext/>
        <w:jc w:val="center"/>
        <w:rPr>
          <w:rFonts w:ascii="Arial" w:hAnsi="Arial" w:cs="Arial"/>
          <w:color w:val="auto"/>
          <w:sz w:val="22"/>
          <w:szCs w:val="22"/>
        </w:rPr>
      </w:pPr>
      <w:bookmarkStart w:id="499" w:name="_Toc422250334"/>
      <w:r w:rsidRPr="008120FC">
        <w:rPr>
          <w:rFonts w:ascii="Arial" w:hAnsi="Arial" w:cs="Arial"/>
          <w:color w:val="auto"/>
          <w:sz w:val="22"/>
          <w:szCs w:val="22"/>
        </w:rPr>
        <w:t xml:space="preserve">Rys. </w:t>
      </w:r>
      <w:r w:rsidRPr="008120FC">
        <w:rPr>
          <w:rFonts w:ascii="Arial" w:hAnsi="Arial" w:cs="Arial"/>
          <w:color w:val="auto"/>
          <w:sz w:val="22"/>
          <w:szCs w:val="22"/>
        </w:rPr>
        <w:fldChar w:fldCharType="begin"/>
      </w:r>
      <w:r w:rsidRPr="008120FC">
        <w:rPr>
          <w:rFonts w:ascii="Arial" w:hAnsi="Arial" w:cs="Arial"/>
          <w:color w:val="auto"/>
          <w:sz w:val="22"/>
          <w:szCs w:val="22"/>
        </w:rPr>
        <w:instrText xml:space="preserve"> SEQ Rys. \* ARABIC </w:instrText>
      </w:r>
      <w:r w:rsidRPr="008120FC">
        <w:rPr>
          <w:rFonts w:ascii="Arial" w:hAnsi="Arial" w:cs="Arial"/>
          <w:color w:val="auto"/>
          <w:sz w:val="22"/>
          <w:szCs w:val="22"/>
        </w:rPr>
        <w:fldChar w:fldCharType="separate"/>
      </w:r>
      <w:r>
        <w:rPr>
          <w:rFonts w:ascii="Arial" w:hAnsi="Arial" w:cs="Arial"/>
          <w:noProof/>
          <w:color w:val="auto"/>
          <w:sz w:val="22"/>
          <w:szCs w:val="22"/>
        </w:rPr>
        <w:t>7</w:t>
      </w:r>
      <w:r w:rsidRPr="008120FC">
        <w:rPr>
          <w:rFonts w:ascii="Arial" w:hAnsi="Arial" w:cs="Arial"/>
          <w:color w:val="auto"/>
          <w:sz w:val="22"/>
          <w:szCs w:val="22"/>
        </w:rPr>
        <w:fldChar w:fldCharType="end"/>
      </w:r>
      <w:r w:rsidRPr="008120FC">
        <w:rPr>
          <w:rFonts w:ascii="Arial" w:hAnsi="Arial" w:cs="Arial"/>
          <w:color w:val="auto"/>
          <w:sz w:val="22"/>
          <w:szCs w:val="22"/>
        </w:rPr>
        <w:t xml:space="preserve"> Zmieszane odpady zebrane w ciągu roku.</w:t>
      </w:r>
      <w:bookmarkEnd w:id="499"/>
    </w:p>
    <w:p w:rsidR="00D514E0" w:rsidRDefault="00D514E0" w:rsidP="008120FC">
      <w:pPr>
        <w:spacing w:line="360" w:lineRule="auto"/>
        <w:jc w:val="center"/>
        <w:rPr>
          <w:rFonts w:ascii="Arial" w:hAnsi="Arial" w:cs="Arial"/>
        </w:rPr>
      </w:pPr>
      <w:r w:rsidRPr="00D9505E">
        <w:rPr>
          <w:rFonts w:ascii="Arial" w:hAnsi="Arial" w:cs="Arial"/>
          <w:noProof/>
          <w:lang w:eastAsia="pl-PL"/>
        </w:rPr>
        <w:pict>
          <v:shape id="_x0000_i1033" type="#_x0000_t75" style="width:442.5pt;height:249.75pt;visibility:visible">
            <v:imagedata r:id="rId24" o:title=""/>
            <o:lock v:ext="edit" aspectratio="f"/>
          </v:shape>
        </w:pict>
      </w:r>
    </w:p>
    <w:p w:rsidR="00D514E0" w:rsidRPr="008120FC" w:rsidRDefault="00D514E0" w:rsidP="008120FC">
      <w:pPr>
        <w:spacing w:before="240" w:after="0" w:line="360" w:lineRule="auto"/>
        <w:jc w:val="center"/>
        <w:rPr>
          <w:rFonts w:ascii="Arial" w:hAnsi="Arial" w:cs="Arial"/>
        </w:rPr>
      </w:pPr>
      <w:r w:rsidRPr="008120FC">
        <w:rPr>
          <w:rFonts w:ascii="Arial" w:hAnsi="Arial" w:cs="Arial"/>
        </w:rPr>
        <w:t>Źródło: opracowanie własne na podstawie danych z Banku Danych Lokalnych GUS.</w:t>
      </w:r>
    </w:p>
    <w:p w:rsidR="00D514E0" w:rsidRDefault="00D514E0" w:rsidP="008120FC">
      <w:pPr>
        <w:spacing w:before="240" w:after="0" w:line="360" w:lineRule="auto"/>
        <w:jc w:val="both"/>
        <w:rPr>
          <w:rFonts w:ascii="Arial" w:hAnsi="Arial" w:cs="Arial"/>
        </w:rPr>
      </w:pPr>
      <w:r>
        <w:tab/>
      </w:r>
      <w:r>
        <w:rPr>
          <w:rFonts w:ascii="Arial" w:hAnsi="Arial" w:cs="Arial"/>
        </w:rPr>
        <w:t>W latach 1989-2003 w Objezierzu funkcjonowało składowisko odpadów o powierzchni ok. 6 ha, obecnie jest nieczynne, ponieważ nie spełniało warunków technicznych.</w:t>
      </w:r>
    </w:p>
    <w:p w:rsidR="00D514E0" w:rsidRDefault="00D514E0" w:rsidP="00E56488">
      <w:pPr>
        <w:spacing w:line="360" w:lineRule="auto"/>
        <w:jc w:val="both"/>
        <w:rPr>
          <w:rFonts w:ascii="Arial" w:hAnsi="Arial" w:cs="Arial"/>
        </w:rPr>
      </w:pPr>
      <w:r>
        <w:rPr>
          <w:rFonts w:ascii="Arial" w:hAnsi="Arial" w:cs="Arial"/>
        </w:rPr>
        <w:tab/>
        <w:t>Ponadto na terenie gminy występują tzw. dzikie wysypiska. W Banku Danych Lokalnych GUS odnotowano istnienie 3 o łącznej powierzchni 5600 m².</w:t>
      </w:r>
    </w:p>
    <w:p w:rsidR="00D514E0" w:rsidRDefault="00D514E0" w:rsidP="00E56488">
      <w:pPr>
        <w:spacing w:line="360" w:lineRule="auto"/>
        <w:jc w:val="both"/>
        <w:rPr>
          <w:rFonts w:ascii="Arial" w:hAnsi="Arial" w:cs="Arial"/>
        </w:rPr>
      </w:pPr>
      <w:r>
        <w:rPr>
          <w:rFonts w:ascii="Arial" w:hAnsi="Arial" w:cs="Arial"/>
        </w:rPr>
        <w:tab/>
      </w:r>
    </w:p>
    <w:p w:rsidR="00D514E0" w:rsidRDefault="00D514E0" w:rsidP="00E56488">
      <w:pPr>
        <w:spacing w:line="360" w:lineRule="auto"/>
        <w:jc w:val="both"/>
        <w:rPr>
          <w:rFonts w:ascii="Arial" w:hAnsi="Arial" w:cs="Arial"/>
          <w:b/>
          <w:bCs/>
          <w:sz w:val="24"/>
          <w:szCs w:val="24"/>
        </w:rPr>
      </w:pPr>
      <w:r>
        <w:rPr>
          <w:rFonts w:ascii="Arial" w:hAnsi="Arial" w:cs="Arial"/>
          <w:b/>
          <w:bCs/>
          <w:sz w:val="24"/>
          <w:szCs w:val="24"/>
        </w:rPr>
        <w:t>6. Infrastruktura energetyczna</w:t>
      </w:r>
    </w:p>
    <w:p w:rsidR="00D514E0" w:rsidRDefault="00D514E0" w:rsidP="00E56488">
      <w:pPr>
        <w:spacing w:line="360" w:lineRule="auto"/>
        <w:jc w:val="both"/>
        <w:rPr>
          <w:rFonts w:ascii="Arial" w:hAnsi="Arial" w:cs="Arial"/>
        </w:rPr>
      </w:pPr>
      <w:r>
        <w:rPr>
          <w:rFonts w:ascii="Arial" w:hAnsi="Arial" w:cs="Arial"/>
        </w:rPr>
        <w:tab/>
        <w:t xml:space="preserve">Zaopatrzenie w energię elektryczną na terenie Gminy Krzęcin zapewnia Enea Operator S.A. Oddział Dystrybucji w Gorzowie Wlkp. Rejon Dystrybucji w Choszcznie. </w:t>
      </w:r>
    </w:p>
    <w:p w:rsidR="00D514E0" w:rsidRDefault="00D514E0" w:rsidP="00E56488">
      <w:pPr>
        <w:spacing w:line="360" w:lineRule="auto"/>
        <w:jc w:val="both"/>
        <w:rPr>
          <w:rFonts w:ascii="Arial" w:hAnsi="Arial" w:cs="Arial"/>
        </w:rPr>
      </w:pPr>
      <w:r>
        <w:rPr>
          <w:rFonts w:ascii="Arial" w:hAnsi="Arial" w:cs="Arial"/>
        </w:rPr>
        <w:tab/>
        <w:t>Przez teren gminy przebiega (na odcinku 12,5 km) jedna linia energetyczna o mocy 110 kV, łącząca Główne Punkty Zasilania Dolice - Krzęcin - Dobiegniew. Jeden z nich znajduje się przy drodze powiatowej nr 2212Z z Krzęcina do Słonic. Wyposażony jest w dwa transformatory po 16 MVA, przy czym średnie obciążenie wynosi 6 MVA.</w:t>
      </w:r>
    </w:p>
    <w:p w:rsidR="00D514E0" w:rsidRDefault="00D514E0" w:rsidP="00E56488">
      <w:pPr>
        <w:spacing w:line="360" w:lineRule="auto"/>
        <w:jc w:val="both"/>
        <w:rPr>
          <w:rFonts w:ascii="Arial" w:hAnsi="Arial" w:cs="Arial"/>
        </w:rPr>
      </w:pPr>
      <w:r>
        <w:rPr>
          <w:rFonts w:ascii="Arial" w:hAnsi="Arial" w:cs="Arial"/>
        </w:rPr>
        <w:tab/>
        <w:t>Długość sieci napowietrznych 15 kV wynosi ok. 110 km, natomiast kablowych 15 kV - 1,7 km. Stan tej sieci można określić jako dobry.</w:t>
      </w:r>
    </w:p>
    <w:p w:rsidR="00D514E0" w:rsidRDefault="00D514E0" w:rsidP="00E56488">
      <w:pPr>
        <w:spacing w:line="360" w:lineRule="auto"/>
        <w:jc w:val="both"/>
        <w:rPr>
          <w:rFonts w:ascii="Arial" w:hAnsi="Arial" w:cs="Arial"/>
        </w:rPr>
      </w:pPr>
    </w:p>
    <w:p w:rsidR="00D514E0" w:rsidRDefault="00D514E0" w:rsidP="0037541E">
      <w:pPr>
        <w:pStyle w:val="strategie"/>
      </w:pPr>
      <w:r>
        <w:br w:type="page"/>
      </w:r>
      <w:bookmarkStart w:id="500" w:name="_Toc422250927"/>
      <w:bookmarkStart w:id="501" w:name="_Toc422251710"/>
      <w:r>
        <w:t>IV Infrastruktura społeczna</w:t>
      </w:r>
      <w:bookmarkEnd w:id="500"/>
      <w:bookmarkEnd w:id="501"/>
    </w:p>
    <w:p w:rsidR="00D514E0" w:rsidRDefault="00D514E0" w:rsidP="0053509E">
      <w:pPr>
        <w:pStyle w:val="strategie"/>
        <w:rPr>
          <w:sz w:val="24"/>
          <w:szCs w:val="24"/>
        </w:rPr>
      </w:pPr>
      <w:bookmarkStart w:id="502" w:name="_Toc422250928"/>
      <w:bookmarkStart w:id="503" w:name="_Toc422251322"/>
      <w:bookmarkStart w:id="504" w:name="_Toc422251711"/>
    </w:p>
    <w:p w:rsidR="00D514E0" w:rsidRDefault="00D514E0" w:rsidP="0053509E">
      <w:pPr>
        <w:pStyle w:val="strategie"/>
        <w:rPr>
          <w:sz w:val="24"/>
          <w:szCs w:val="24"/>
        </w:rPr>
      </w:pPr>
      <w:r w:rsidRPr="0053509E">
        <w:rPr>
          <w:sz w:val="24"/>
          <w:szCs w:val="24"/>
        </w:rPr>
        <w:t xml:space="preserve">1. </w:t>
      </w:r>
      <w:r>
        <w:rPr>
          <w:sz w:val="24"/>
          <w:szCs w:val="24"/>
        </w:rPr>
        <w:t>Infrastruktura edukacyjna</w:t>
      </w:r>
      <w:bookmarkEnd w:id="502"/>
      <w:bookmarkEnd w:id="503"/>
      <w:bookmarkEnd w:id="504"/>
    </w:p>
    <w:p w:rsidR="00D514E0" w:rsidRDefault="00D514E0" w:rsidP="00E001B0">
      <w:pPr>
        <w:pStyle w:val="strategie"/>
        <w:spacing w:line="360" w:lineRule="auto"/>
        <w:jc w:val="both"/>
        <w:rPr>
          <w:b w:val="0"/>
          <w:bCs w:val="0"/>
          <w:sz w:val="22"/>
          <w:szCs w:val="22"/>
        </w:rPr>
      </w:pPr>
      <w:r>
        <w:rPr>
          <w:b w:val="0"/>
          <w:bCs w:val="0"/>
          <w:sz w:val="24"/>
          <w:szCs w:val="24"/>
        </w:rPr>
        <w:tab/>
      </w:r>
      <w:bookmarkStart w:id="505" w:name="_Toc422250929"/>
      <w:bookmarkStart w:id="506" w:name="_Toc422251323"/>
      <w:bookmarkStart w:id="507" w:name="_Toc422251712"/>
      <w:r>
        <w:rPr>
          <w:b w:val="0"/>
          <w:bCs w:val="0"/>
          <w:sz w:val="22"/>
          <w:szCs w:val="22"/>
        </w:rPr>
        <w:t>Dnia</w:t>
      </w:r>
      <w:r w:rsidRPr="00E001B0">
        <w:rPr>
          <w:b w:val="0"/>
          <w:bCs w:val="0"/>
          <w:sz w:val="22"/>
          <w:szCs w:val="22"/>
        </w:rPr>
        <w:t xml:space="preserve"> 1 października </w:t>
      </w:r>
      <w:r>
        <w:rPr>
          <w:b w:val="0"/>
          <w:bCs w:val="0"/>
          <w:sz w:val="22"/>
          <w:szCs w:val="22"/>
        </w:rPr>
        <w:t>2013 r. otwarto w Krzęcinie Integracyjny Punkt Przedszkolny. Kończy on działalność w czerwcu 2015 r., ponieważ funkcjonuje w ramach projektu realizowanego ze środków Programu Operacyjnego Kapitał Ludzki - "Przedszkole promyczkiem radości w Gminie Krzęcin". Koszt projektu to prawie 1,2 mln zł (wkład gminy 205 000 zł), a działania objęły zmodernizowanie 4 sal w budynku dawnej szkoły podstawowej i przystosowanie ich do korzystania przez 2 oddziały przedszkolne, remont łazienek (z przystosowaniem do korzystania przez dzieci niepełnosprawne) oraz budowę 2 placów zabaw (zewnętrzny i w atrium budynku). W placówce może przebywać 25 dzieci.</w:t>
      </w:r>
      <w:bookmarkEnd w:id="505"/>
      <w:bookmarkEnd w:id="506"/>
      <w:bookmarkEnd w:id="507"/>
    </w:p>
    <w:p w:rsidR="00D514E0" w:rsidRDefault="00D514E0" w:rsidP="00E001B0">
      <w:pPr>
        <w:pStyle w:val="strategie"/>
        <w:spacing w:line="360" w:lineRule="auto"/>
        <w:jc w:val="both"/>
        <w:rPr>
          <w:b w:val="0"/>
          <w:bCs w:val="0"/>
          <w:sz w:val="22"/>
          <w:szCs w:val="22"/>
        </w:rPr>
      </w:pPr>
      <w:r>
        <w:rPr>
          <w:b w:val="0"/>
          <w:bCs w:val="0"/>
          <w:sz w:val="22"/>
          <w:szCs w:val="22"/>
        </w:rPr>
        <w:tab/>
      </w:r>
      <w:bookmarkStart w:id="508" w:name="_Toc422250930"/>
      <w:bookmarkStart w:id="509" w:name="_Toc422251324"/>
      <w:bookmarkStart w:id="510" w:name="_Toc422251713"/>
      <w:r>
        <w:rPr>
          <w:b w:val="0"/>
          <w:bCs w:val="0"/>
          <w:sz w:val="22"/>
          <w:szCs w:val="22"/>
        </w:rPr>
        <w:t>W Gminie Krzęcin funkcjonuje 1 szkoła podstawowa - w Krzęcinie z filią w Granowie. Do 31.08.2014 r. działała jeszcze szkoła w Chłopowie. Obserwuje się tendencję spadkową w zakresie liczby dzieci, choć w roku szkolnym 2012/2013 wystąpił wzrost liczby uczniów o 18 osób. Od roku szkolnego 2009/2010 z kolei liczba oddziałów, w których uczą się dzieci, spadła o prawie ⅓. Na poniższym wykresie przedstawiono dane liczbowe dotyczące liczby uczniów, oddziałów szkolnych i zatrudnionych we wszystkich szkołach podstawowych w gminie nauczycieli, przy czym w związku z brakiem danych dotyczących roku szkolnego 2013/2014, pojawiła się wartość "0".</w:t>
      </w:r>
      <w:bookmarkEnd w:id="508"/>
      <w:bookmarkEnd w:id="509"/>
      <w:bookmarkEnd w:id="510"/>
    </w:p>
    <w:p w:rsidR="00D514E0" w:rsidRDefault="00D514E0" w:rsidP="00C92551">
      <w:pPr>
        <w:pStyle w:val="Caption"/>
        <w:keepNext/>
        <w:jc w:val="center"/>
        <w:rPr>
          <w:rFonts w:ascii="Arial" w:hAnsi="Arial" w:cs="Arial"/>
          <w:color w:val="auto"/>
          <w:sz w:val="22"/>
          <w:szCs w:val="22"/>
        </w:rPr>
      </w:pPr>
      <w:bookmarkStart w:id="511" w:name="_Toc422250335"/>
      <w:r w:rsidRPr="00C92551">
        <w:rPr>
          <w:rFonts w:ascii="Arial" w:hAnsi="Arial" w:cs="Arial"/>
          <w:color w:val="auto"/>
          <w:sz w:val="22"/>
          <w:szCs w:val="22"/>
        </w:rPr>
        <w:t xml:space="preserve">Rys. </w:t>
      </w:r>
      <w:r w:rsidRPr="00C92551">
        <w:rPr>
          <w:rFonts w:ascii="Arial" w:hAnsi="Arial" w:cs="Arial"/>
          <w:color w:val="auto"/>
          <w:sz w:val="22"/>
          <w:szCs w:val="22"/>
        </w:rPr>
        <w:fldChar w:fldCharType="begin"/>
      </w:r>
      <w:r w:rsidRPr="00C92551">
        <w:rPr>
          <w:rFonts w:ascii="Arial" w:hAnsi="Arial" w:cs="Arial"/>
          <w:color w:val="auto"/>
          <w:sz w:val="22"/>
          <w:szCs w:val="22"/>
        </w:rPr>
        <w:instrText xml:space="preserve"> SEQ Rys. \* ARABIC </w:instrText>
      </w:r>
      <w:r w:rsidRPr="00C92551">
        <w:rPr>
          <w:rFonts w:ascii="Arial" w:hAnsi="Arial" w:cs="Arial"/>
          <w:color w:val="auto"/>
          <w:sz w:val="22"/>
          <w:szCs w:val="22"/>
        </w:rPr>
        <w:fldChar w:fldCharType="separate"/>
      </w:r>
      <w:r>
        <w:rPr>
          <w:rFonts w:ascii="Arial" w:hAnsi="Arial" w:cs="Arial"/>
          <w:noProof/>
          <w:color w:val="auto"/>
          <w:sz w:val="22"/>
          <w:szCs w:val="22"/>
        </w:rPr>
        <w:t>8</w:t>
      </w:r>
      <w:r w:rsidRPr="00C92551">
        <w:rPr>
          <w:rFonts w:ascii="Arial" w:hAnsi="Arial" w:cs="Arial"/>
          <w:color w:val="auto"/>
          <w:sz w:val="22"/>
          <w:szCs w:val="22"/>
        </w:rPr>
        <w:fldChar w:fldCharType="end"/>
      </w:r>
      <w:r w:rsidRPr="00C92551">
        <w:rPr>
          <w:rFonts w:ascii="Arial" w:hAnsi="Arial" w:cs="Arial"/>
          <w:color w:val="auto"/>
          <w:sz w:val="22"/>
          <w:szCs w:val="22"/>
        </w:rPr>
        <w:t xml:space="preserve"> Szkoł</w:t>
      </w:r>
      <w:r>
        <w:rPr>
          <w:rFonts w:ascii="Arial" w:hAnsi="Arial" w:cs="Arial"/>
          <w:color w:val="auto"/>
          <w:sz w:val="22"/>
          <w:szCs w:val="22"/>
        </w:rPr>
        <w:t>a</w:t>
      </w:r>
      <w:r w:rsidRPr="00C92551">
        <w:rPr>
          <w:rFonts w:ascii="Arial" w:hAnsi="Arial" w:cs="Arial"/>
          <w:color w:val="auto"/>
          <w:sz w:val="22"/>
          <w:szCs w:val="22"/>
        </w:rPr>
        <w:t xml:space="preserve"> podstawow</w:t>
      </w:r>
      <w:r>
        <w:rPr>
          <w:rFonts w:ascii="Arial" w:hAnsi="Arial" w:cs="Arial"/>
          <w:color w:val="auto"/>
          <w:sz w:val="22"/>
          <w:szCs w:val="22"/>
        </w:rPr>
        <w:t>a</w:t>
      </w:r>
      <w:r w:rsidRPr="00C92551">
        <w:rPr>
          <w:rFonts w:ascii="Arial" w:hAnsi="Arial" w:cs="Arial"/>
          <w:color w:val="auto"/>
          <w:sz w:val="22"/>
          <w:szCs w:val="22"/>
        </w:rPr>
        <w:t xml:space="preserve"> w Krzęcin</w:t>
      </w:r>
      <w:r>
        <w:rPr>
          <w:rFonts w:ascii="Arial" w:hAnsi="Arial" w:cs="Arial"/>
          <w:color w:val="auto"/>
          <w:sz w:val="22"/>
          <w:szCs w:val="22"/>
        </w:rPr>
        <w:t>ie z filią w Granowie</w:t>
      </w:r>
      <w:r w:rsidRPr="00C92551">
        <w:rPr>
          <w:rFonts w:ascii="Arial" w:hAnsi="Arial" w:cs="Arial"/>
          <w:color w:val="auto"/>
          <w:sz w:val="22"/>
          <w:szCs w:val="22"/>
        </w:rPr>
        <w:t>.</w:t>
      </w:r>
      <w:bookmarkEnd w:id="511"/>
    </w:p>
    <w:p w:rsidR="00D514E0" w:rsidRPr="004650B3" w:rsidRDefault="00D514E0" w:rsidP="004650B3">
      <w:pPr>
        <w:jc w:val="center"/>
      </w:pPr>
      <w:r w:rsidRPr="00BC473B">
        <w:rPr>
          <w:noProof/>
          <w:lang w:eastAsia="pl-PL"/>
        </w:rPr>
        <w:pict>
          <v:shape id="_x0000_i1034" type="#_x0000_t75" style="width:410.25pt;height:216.75pt;visibility:visible">
            <v:imagedata r:id="rId25" o:title=""/>
            <o:lock v:ext="edit" aspectratio="f"/>
          </v:shape>
        </w:pict>
      </w:r>
    </w:p>
    <w:p w:rsidR="00D514E0" w:rsidRDefault="00D514E0" w:rsidP="00C92551">
      <w:pPr>
        <w:pStyle w:val="strategie"/>
        <w:spacing w:before="240" w:line="360" w:lineRule="auto"/>
        <w:jc w:val="center"/>
        <w:rPr>
          <w:b w:val="0"/>
          <w:bCs w:val="0"/>
          <w:sz w:val="22"/>
          <w:szCs w:val="22"/>
        </w:rPr>
      </w:pPr>
      <w:bookmarkStart w:id="512" w:name="_Toc422250931"/>
      <w:bookmarkStart w:id="513" w:name="_Toc422251325"/>
      <w:bookmarkStart w:id="514" w:name="_Toc422251714"/>
      <w:r>
        <w:rPr>
          <w:b w:val="0"/>
          <w:bCs w:val="0"/>
          <w:sz w:val="22"/>
          <w:szCs w:val="22"/>
        </w:rPr>
        <w:t>Źródło: opracowanie własne na podstawie danych z Urzędu Gminy Krzęcin.</w:t>
      </w:r>
      <w:bookmarkEnd w:id="512"/>
      <w:bookmarkEnd w:id="513"/>
      <w:bookmarkEnd w:id="514"/>
    </w:p>
    <w:p w:rsidR="00D514E0" w:rsidRDefault="00D514E0" w:rsidP="00C92551">
      <w:pPr>
        <w:pStyle w:val="strategie"/>
        <w:spacing w:before="240" w:line="360" w:lineRule="auto"/>
        <w:jc w:val="both"/>
        <w:rPr>
          <w:b w:val="0"/>
          <w:bCs w:val="0"/>
          <w:sz w:val="22"/>
          <w:szCs w:val="22"/>
        </w:rPr>
      </w:pPr>
      <w:r>
        <w:rPr>
          <w:b w:val="0"/>
          <w:bCs w:val="0"/>
          <w:sz w:val="22"/>
          <w:szCs w:val="22"/>
        </w:rPr>
        <w:tab/>
      </w:r>
      <w:bookmarkStart w:id="515" w:name="_Toc422250932"/>
      <w:bookmarkStart w:id="516" w:name="_Toc422251326"/>
      <w:bookmarkStart w:id="517" w:name="_Toc422251715"/>
      <w:r>
        <w:rPr>
          <w:b w:val="0"/>
          <w:bCs w:val="0"/>
          <w:sz w:val="22"/>
          <w:szCs w:val="22"/>
        </w:rPr>
        <w:t>Szkoła Podstawowa w Krzęcinie wyposażona jest w salę gimnastyczną oraz świetlicę otwartą 30 godzin tygodniowo. Ponadto w Zespole Szkół (dzielony z gimnazjum) znajdują się 3 pracownie komputerowe, po jednej sali językowej, przyrodniczej, fizyczno-chemicznej i 2 sale zabaw. Filia szkoły krzęcińskiej w Granowie wyposażona jest z kolei w 10-stanowiskową pracownię komputerową z dostępem do internetu. Szkoła w Krzęcinie posiada bogatą ofertę zajęć dodatkowych: po 2 godziny zajęć z przyrody, sportowych i opiekuńczo-wychowawczych, po 5 godzin dydaktyczno-wyrównawczych, wyrównawcze i rozwijające z matematyki, po 1 godzinie zajęć komputerowych oraz artystycznych/plastycznych. Szkoła Podstawowa w Granowie z kolei oferuje uczniom po 1 godzinie zajęć wyrównawczych dla klas I-III, rozwijających dla uczniów oddziału przedszkolnego, komputerowych oraz 1,5 godziny plastycznych. Nie prowadzi wymiany ze szkołami zagranicznymi.</w:t>
      </w:r>
      <w:bookmarkEnd w:id="515"/>
      <w:bookmarkEnd w:id="516"/>
      <w:bookmarkEnd w:id="517"/>
    </w:p>
    <w:p w:rsidR="00D514E0" w:rsidRDefault="00D514E0" w:rsidP="00C92551">
      <w:pPr>
        <w:pStyle w:val="strategie"/>
        <w:spacing w:before="240" w:line="360" w:lineRule="auto"/>
        <w:jc w:val="both"/>
        <w:rPr>
          <w:b w:val="0"/>
          <w:bCs w:val="0"/>
          <w:sz w:val="22"/>
          <w:szCs w:val="22"/>
        </w:rPr>
      </w:pPr>
      <w:r>
        <w:rPr>
          <w:b w:val="0"/>
          <w:bCs w:val="0"/>
          <w:sz w:val="22"/>
          <w:szCs w:val="22"/>
        </w:rPr>
        <w:tab/>
      </w:r>
      <w:bookmarkStart w:id="518" w:name="_Toc422250933"/>
      <w:bookmarkStart w:id="519" w:name="_Toc422251327"/>
      <w:bookmarkStart w:id="520" w:name="_Toc422251716"/>
      <w:r>
        <w:rPr>
          <w:b w:val="0"/>
          <w:bCs w:val="0"/>
          <w:sz w:val="22"/>
          <w:szCs w:val="22"/>
        </w:rPr>
        <w:t>Stu dwudziestu trzech uczniów z klas I-VI korzysta z dowożenia do szkoły, podobnie dowożonych jest 25 dzieci z oddziału przedszkolnego.</w:t>
      </w:r>
      <w:bookmarkEnd w:id="518"/>
      <w:bookmarkEnd w:id="519"/>
      <w:bookmarkEnd w:id="520"/>
    </w:p>
    <w:p w:rsidR="00D514E0" w:rsidRDefault="00D514E0" w:rsidP="00C92551">
      <w:pPr>
        <w:pStyle w:val="strategie"/>
        <w:spacing w:before="240" w:line="360" w:lineRule="auto"/>
        <w:jc w:val="both"/>
        <w:rPr>
          <w:b w:val="0"/>
          <w:bCs w:val="0"/>
          <w:sz w:val="22"/>
          <w:szCs w:val="22"/>
        </w:rPr>
      </w:pPr>
      <w:r>
        <w:rPr>
          <w:b w:val="0"/>
          <w:bCs w:val="0"/>
          <w:sz w:val="22"/>
          <w:szCs w:val="22"/>
        </w:rPr>
        <w:tab/>
      </w:r>
      <w:bookmarkStart w:id="521" w:name="_Toc422250934"/>
      <w:bookmarkStart w:id="522" w:name="_Toc422251328"/>
      <w:bookmarkStart w:id="523" w:name="_Toc422251717"/>
      <w:r>
        <w:rPr>
          <w:b w:val="0"/>
          <w:bCs w:val="0"/>
          <w:sz w:val="22"/>
          <w:szCs w:val="22"/>
        </w:rPr>
        <w:t>Niepokojące są jednak wyniki sprawdzianów pisanych przez dzieci kończące naukę w szkole podstawowej (szóstoklasitów). Od 2010 r. uczniowie z Gminy Krzęcin pisali ten sprawdzian najsłabiej spośród wszystkich uczniów Powiatu Choszczeńskiego. Lepsze wyniki uzyskiwali nie tylko uczniowie z gmin miejsko-wiejskich, ale również z gminy wiejskiej Bierzwnik. Mimo zmiany formuły sprawdzianu w 2015 r., wyniki uczniów z Gminy Krzęcin nie uległy poprawie</w:t>
      </w:r>
      <w:bookmarkEnd w:id="521"/>
      <w:bookmarkEnd w:id="522"/>
      <w:bookmarkEnd w:id="523"/>
      <w:r>
        <w:rPr>
          <w:b w:val="0"/>
          <w:bCs w:val="0"/>
          <w:sz w:val="22"/>
          <w:szCs w:val="22"/>
        </w:rPr>
        <w:t>.</w:t>
      </w:r>
    </w:p>
    <w:p w:rsidR="00D514E0" w:rsidRDefault="00D514E0" w:rsidP="000236AC">
      <w:pPr>
        <w:pStyle w:val="Caption"/>
        <w:keepNext/>
        <w:spacing w:after="0" w:line="276" w:lineRule="auto"/>
        <w:jc w:val="center"/>
        <w:rPr>
          <w:rFonts w:ascii="Arial" w:hAnsi="Arial" w:cs="Arial"/>
          <w:color w:val="000000"/>
          <w:sz w:val="22"/>
          <w:szCs w:val="22"/>
        </w:rPr>
      </w:pPr>
      <w:bookmarkStart w:id="524" w:name="_Toc422250336"/>
      <w:r w:rsidRPr="000236AC">
        <w:rPr>
          <w:rFonts w:ascii="Arial" w:hAnsi="Arial" w:cs="Arial"/>
          <w:color w:val="000000"/>
          <w:sz w:val="22"/>
          <w:szCs w:val="22"/>
        </w:rPr>
        <w:t xml:space="preserve">Rys. </w:t>
      </w:r>
      <w:r w:rsidRPr="000236AC">
        <w:rPr>
          <w:rFonts w:ascii="Arial" w:hAnsi="Arial" w:cs="Arial"/>
          <w:color w:val="000000"/>
          <w:sz w:val="22"/>
          <w:szCs w:val="22"/>
        </w:rPr>
        <w:fldChar w:fldCharType="begin"/>
      </w:r>
      <w:r w:rsidRPr="000236AC">
        <w:rPr>
          <w:rFonts w:ascii="Arial" w:hAnsi="Arial" w:cs="Arial"/>
          <w:color w:val="000000"/>
          <w:sz w:val="22"/>
          <w:szCs w:val="22"/>
        </w:rPr>
        <w:instrText xml:space="preserve"> SEQ Rys. \* ARABIC </w:instrText>
      </w:r>
      <w:r w:rsidRPr="000236AC">
        <w:rPr>
          <w:rFonts w:ascii="Arial" w:hAnsi="Arial" w:cs="Arial"/>
          <w:color w:val="000000"/>
          <w:sz w:val="22"/>
          <w:szCs w:val="22"/>
        </w:rPr>
        <w:fldChar w:fldCharType="separate"/>
      </w:r>
      <w:r>
        <w:rPr>
          <w:rFonts w:ascii="Arial" w:hAnsi="Arial" w:cs="Arial"/>
          <w:noProof/>
          <w:color w:val="000000"/>
          <w:sz w:val="22"/>
          <w:szCs w:val="22"/>
        </w:rPr>
        <w:t>9</w:t>
      </w:r>
      <w:r w:rsidRPr="000236AC">
        <w:rPr>
          <w:rFonts w:ascii="Arial" w:hAnsi="Arial" w:cs="Arial"/>
          <w:color w:val="000000"/>
          <w:sz w:val="22"/>
          <w:szCs w:val="22"/>
        </w:rPr>
        <w:fldChar w:fldCharType="end"/>
      </w:r>
      <w:r w:rsidRPr="000236AC">
        <w:rPr>
          <w:rFonts w:ascii="Arial" w:hAnsi="Arial" w:cs="Arial"/>
          <w:color w:val="000000"/>
          <w:sz w:val="22"/>
          <w:szCs w:val="22"/>
        </w:rPr>
        <w:t xml:space="preserve"> Wyniki sprawdzianu szóstoklasistów w Gminie Krzęcin</w:t>
      </w:r>
      <w:bookmarkEnd w:id="524"/>
      <w:r w:rsidRPr="000236AC">
        <w:rPr>
          <w:rFonts w:ascii="Arial" w:hAnsi="Arial" w:cs="Arial"/>
          <w:color w:val="000000"/>
          <w:sz w:val="22"/>
          <w:szCs w:val="22"/>
        </w:rPr>
        <w:t xml:space="preserve"> </w:t>
      </w:r>
    </w:p>
    <w:p w:rsidR="00D514E0" w:rsidRPr="000236AC" w:rsidRDefault="00D514E0" w:rsidP="000236AC">
      <w:pPr>
        <w:pStyle w:val="Caption"/>
        <w:keepNext/>
        <w:spacing w:after="0" w:line="276" w:lineRule="auto"/>
        <w:jc w:val="center"/>
        <w:rPr>
          <w:rFonts w:ascii="Arial" w:hAnsi="Arial" w:cs="Arial"/>
          <w:color w:val="000000"/>
          <w:sz w:val="22"/>
          <w:szCs w:val="22"/>
        </w:rPr>
      </w:pPr>
      <w:r w:rsidRPr="000236AC">
        <w:rPr>
          <w:rFonts w:ascii="Arial" w:hAnsi="Arial" w:cs="Arial"/>
          <w:color w:val="000000"/>
          <w:sz w:val="22"/>
          <w:szCs w:val="22"/>
        </w:rPr>
        <w:t>na tle Powiatu Choszczeńskiego w latach 2010-2014.</w:t>
      </w:r>
    </w:p>
    <w:p w:rsidR="00D514E0" w:rsidRDefault="00D514E0" w:rsidP="000236AC">
      <w:pPr>
        <w:pStyle w:val="strategie"/>
        <w:spacing w:before="240" w:after="0" w:line="360" w:lineRule="auto"/>
        <w:jc w:val="center"/>
        <w:rPr>
          <w:b w:val="0"/>
          <w:bCs w:val="0"/>
          <w:sz w:val="22"/>
          <w:szCs w:val="22"/>
        </w:rPr>
      </w:pPr>
      <w:r w:rsidRPr="00D9505E">
        <w:rPr>
          <w:b w:val="0"/>
          <w:bCs w:val="0"/>
          <w:noProof/>
          <w:sz w:val="22"/>
          <w:szCs w:val="22"/>
          <w:lang w:eastAsia="pl-PL"/>
        </w:rPr>
        <w:pict>
          <v:shape id="_x0000_i1035" type="#_x0000_t75" style="width:361.5pt;height:216.75pt;visibility:visible">
            <v:imagedata r:id="rId26" o:title=""/>
            <o:lock v:ext="edit" aspectratio="f"/>
          </v:shape>
        </w:pict>
      </w:r>
    </w:p>
    <w:p w:rsidR="00D514E0" w:rsidRDefault="00D514E0" w:rsidP="000236AC">
      <w:pPr>
        <w:pStyle w:val="strategie"/>
        <w:spacing w:after="0"/>
        <w:jc w:val="center"/>
        <w:rPr>
          <w:b w:val="0"/>
          <w:bCs w:val="0"/>
          <w:sz w:val="22"/>
          <w:szCs w:val="22"/>
        </w:rPr>
      </w:pPr>
      <w:bookmarkStart w:id="525" w:name="_Toc422250935"/>
      <w:bookmarkStart w:id="526" w:name="_Toc422251329"/>
      <w:bookmarkStart w:id="527" w:name="_Toc422251718"/>
      <w:r>
        <w:rPr>
          <w:b w:val="0"/>
          <w:bCs w:val="0"/>
          <w:sz w:val="22"/>
          <w:szCs w:val="22"/>
        </w:rPr>
        <w:t>Źródło: opracowanie własne na podstawie danych Okręgowej Komisji Egzaminacyjnej</w:t>
      </w:r>
      <w:bookmarkEnd w:id="525"/>
      <w:bookmarkEnd w:id="526"/>
      <w:bookmarkEnd w:id="527"/>
      <w:r>
        <w:rPr>
          <w:b w:val="0"/>
          <w:bCs w:val="0"/>
          <w:sz w:val="22"/>
          <w:szCs w:val="22"/>
        </w:rPr>
        <w:t xml:space="preserve"> </w:t>
      </w:r>
    </w:p>
    <w:p w:rsidR="00D514E0" w:rsidRDefault="00D514E0" w:rsidP="000236AC">
      <w:pPr>
        <w:pStyle w:val="strategie"/>
        <w:spacing w:after="0"/>
        <w:jc w:val="center"/>
        <w:rPr>
          <w:b w:val="0"/>
          <w:bCs w:val="0"/>
          <w:sz w:val="22"/>
          <w:szCs w:val="22"/>
        </w:rPr>
      </w:pPr>
      <w:bookmarkStart w:id="528" w:name="_Toc422250936"/>
      <w:bookmarkStart w:id="529" w:name="_Toc422251330"/>
      <w:bookmarkStart w:id="530" w:name="_Toc422251719"/>
      <w:r>
        <w:rPr>
          <w:b w:val="0"/>
          <w:bCs w:val="0"/>
          <w:sz w:val="22"/>
          <w:szCs w:val="22"/>
        </w:rPr>
        <w:t xml:space="preserve">w Poznaniu, </w:t>
      </w:r>
      <w:r w:rsidRPr="000236AC">
        <w:rPr>
          <w:b w:val="0"/>
          <w:bCs w:val="0"/>
          <w:sz w:val="22"/>
          <w:szCs w:val="22"/>
        </w:rPr>
        <w:t>https://www.oke.poznan.pl/cms,1022,wyniki_i_analizy.htm</w:t>
      </w:r>
      <w:r>
        <w:rPr>
          <w:b w:val="0"/>
          <w:bCs w:val="0"/>
          <w:sz w:val="22"/>
          <w:szCs w:val="22"/>
        </w:rPr>
        <w:t>.</w:t>
      </w:r>
      <w:bookmarkEnd w:id="528"/>
      <w:bookmarkEnd w:id="529"/>
      <w:bookmarkEnd w:id="530"/>
    </w:p>
    <w:p w:rsidR="00D514E0" w:rsidRDefault="00D514E0" w:rsidP="000236AC">
      <w:pPr>
        <w:pStyle w:val="strategie"/>
        <w:spacing w:after="0"/>
        <w:jc w:val="center"/>
        <w:rPr>
          <w:b w:val="0"/>
          <w:bCs w:val="0"/>
          <w:sz w:val="22"/>
          <w:szCs w:val="22"/>
        </w:rPr>
      </w:pPr>
    </w:p>
    <w:p w:rsidR="00D514E0" w:rsidRPr="00E011AE" w:rsidRDefault="00D514E0" w:rsidP="00E011AE">
      <w:pPr>
        <w:pStyle w:val="Caption"/>
        <w:keepNext/>
        <w:jc w:val="center"/>
        <w:rPr>
          <w:rFonts w:ascii="Arial" w:hAnsi="Arial" w:cs="Arial"/>
          <w:color w:val="000000"/>
          <w:sz w:val="22"/>
          <w:szCs w:val="22"/>
        </w:rPr>
      </w:pPr>
      <w:bookmarkStart w:id="531" w:name="_Toc422250276"/>
      <w:r w:rsidRPr="00E011AE">
        <w:rPr>
          <w:rFonts w:ascii="Arial" w:hAnsi="Arial" w:cs="Arial"/>
          <w:color w:val="000000"/>
          <w:sz w:val="22"/>
          <w:szCs w:val="22"/>
        </w:rPr>
        <w:t xml:space="preserve">Tab. </w:t>
      </w:r>
      <w:r w:rsidRPr="00E011AE">
        <w:rPr>
          <w:rFonts w:ascii="Arial" w:hAnsi="Arial" w:cs="Arial"/>
          <w:color w:val="000000"/>
          <w:sz w:val="22"/>
          <w:szCs w:val="22"/>
        </w:rPr>
        <w:fldChar w:fldCharType="begin"/>
      </w:r>
      <w:r w:rsidRPr="00E011AE">
        <w:rPr>
          <w:rFonts w:ascii="Arial" w:hAnsi="Arial" w:cs="Arial"/>
          <w:color w:val="000000"/>
          <w:sz w:val="22"/>
          <w:szCs w:val="22"/>
        </w:rPr>
        <w:instrText xml:space="preserve"> SEQ Tab. \* ARABIC </w:instrText>
      </w:r>
      <w:r w:rsidRPr="00E011AE">
        <w:rPr>
          <w:rFonts w:ascii="Arial" w:hAnsi="Arial" w:cs="Arial"/>
          <w:color w:val="000000"/>
          <w:sz w:val="22"/>
          <w:szCs w:val="22"/>
        </w:rPr>
        <w:fldChar w:fldCharType="separate"/>
      </w:r>
      <w:r>
        <w:rPr>
          <w:rFonts w:ascii="Arial" w:hAnsi="Arial" w:cs="Arial"/>
          <w:noProof/>
          <w:color w:val="000000"/>
          <w:sz w:val="22"/>
          <w:szCs w:val="22"/>
        </w:rPr>
        <w:t>16</w:t>
      </w:r>
      <w:r w:rsidRPr="00E011AE">
        <w:rPr>
          <w:rFonts w:ascii="Arial" w:hAnsi="Arial" w:cs="Arial"/>
          <w:color w:val="000000"/>
          <w:sz w:val="22"/>
          <w:szCs w:val="22"/>
        </w:rPr>
        <w:fldChar w:fldCharType="end"/>
      </w:r>
      <w:r w:rsidRPr="00E011AE">
        <w:rPr>
          <w:rFonts w:ascii="Arial" w:hAnsi="Arial" w:cs="Arial"/>
          <w:color w:val="000000"/>
          <w:sz w:val="22"/>
          <w:szCs w:val="22"/>
        </w:rPr>
        <w:t xml:space="preserve"> Średnie wyniki sprawdzianu szóstoklasistów w 2015 r. w Gminie Krzęcin, Gminie Bierzwnik i Powiecie Choszczeńskim [%].</w:t>
      </w:r>
      <w:bookmarkEnd w:id="53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71"/>
        <w:gridCol w:w="1361"/>
        <w:gridCol w:w="1537"/>
        <w:gridCol w:w="1557"/>
        <w:gridCol w:w="1546"/>
        <w:gridCol w:w="1616"/>
      </w:tblGrid>
      <w:tr w:rsidR="00D514E0" w:rsidRPr="00D9505E">
        <w:tc>
          <w:tcPr>
            <w:tcW w:w="1671" w:type="dxa"/>
          </w:tcPr>
          <w:p w:rsidR="00D514E0" w:rsidRPr="00D9505E" w:rsidRDefault="00D514E0" w:rsidP="00D9505E">
            <w:pPr>
              <w:pStyle w:val="strategie"/>
              <w:spacing w:after="0" w:line="240" w:lineRule="auto"/>
              <w:jc w:val="center"/>
              <w:rPr>
                <w:b w:val="0"/>
                <w:bCs w:val="0"/>
                <w:sz w:val="22"/>
                <w:szCs w:val="22"/>
              </w:rPr>
            </w:pPr>
          </w:p>
        </w:tc>
        <w:tc>
          <w:tcPr>
            <w:tcW w:w="1361" w:type="dxa"/>
          </w:tcPr>
          <w:p w:rsidR="00D514E0" w:rsidRPr="00D9505E" w:rsidRDefault="00D514E0" w:rsidP="00D9505E">
            <w:pPr>
              <w:pStyle w:val="strategie"/>
              <w:spacing w:after="0" w:line="240" w:lineRule="auto"/>
              <w:jc w:val="center"/>
              <w:rPr>
                <w:sz w:val="22"/>
                <w:szCs w:val="22"/>
              </w:rPr>
            </w:pPr>
            <w:bookmarkStart w:id="532" w:name="_Toc422250937"/>
            <w:bookmarkStart w:id="533" w:name="_Toc422251331"/>
            <w:bookmarkStart w:id="534" w:name="_Toc422251720"/>
            <w:r w:rsidRPr="00D9505E">
              <w:rPr>
                <w:sz w:val="22"/>
                <w:szCs w:val="22"/>
              </w:rPr>
              <w:t>Część pierwsza</w:t>
            </w:r>
            <w:bookmarkEnd w:id="532"/>
            <w:bookmarkEnd w:id="533"/>
            <w:bookmarkEnd w:id="534"/>
          </w:p>
        </w:tc>
        <w:tc>
          <w:tcPr>
            <w:tcW w:w="1537" w:type="dxa"/>
          </w:tcPr>
          <w:p w:rsidR="00D514E0" w:rsidRPr="00D9505E" w:rsidRDefault="00D514E0" w:rsidP="00D9505E">
            <w:pPr>
              <w:pStyle w:val="strategie"/>
              <w:spacing w:after="0" w:line="240" w:lineRule="auto"/>
              <w:jc w:val="center"/>
              <w:rPr>
                <w:sz w:val="22"/>
                <w:szCs w:val="22"/>
              </w:rPr>
            </w:pPr>
            <w:bookmarkStart w:id="535" w:name="_Toc422250938"/>
            <w:bookmarkStart w:id="536" w:name="_Toc422251332"/>
            <w:bookmarkStart w:id="537" w:name="_Toc422251721"/>
            <w:r w:rsidRPr="00D9505E">
              <w:rPr>
                <w:sz w:val="22"/>
                <w:szCs w:val="22"/>
              </w:rPr>
              <w:t>Część I -</w:t>
            </w:r>
            <w:bookmarkEnd w:id="535"/>
            <w:bookmarkEnd w:id="536"/>
            <w:bookmarkEnd w:id="537"/>
            <w:r w:rsidRPr="00D9505E">
              <w:rPr>
                <w:sz w:val="22"/>
                <w:szCs w:val="22"/>
              </w:rPr>
              <w:t xml:space="preserve"> </w:t>
            </w:r>
          </w:p>
          <w:p w:rsidR="00D514E0" w:rsidRPr="00D9505E" w:rsidRDefault="00D514E0" w:rsidP="00D9505E">
            <w:pPr>
              <w:pStyle w:val="strategie"/>
              <w:spacing w:after="0" w:line="240" w:lineRule="auto"/>
              <w:jc w:val="center"/>
              <w:rPr>
                <w:sz w:val="22"/>
                <w:szCs w:val="22"/>
              </w:rPr>
            </w:pPr>
            <w:bookmarkStart w:id="538" w:name="_Toc422250939"/>
            <w:bookmarkStart w:id="539" w:name="_Toc422251333"/>
            <w:bookmarkStart w:id="540" w:name="_Toc422251722"/>
            <w:r w:rsidRPr="00D9505E">
              <w:rPr>
                <w:sz w:val="22"/>
                <w:szCs w:val="22"/>
              </w:rPr>
              <w:t>jęz. polski</w:t>
            </w:r>
            <w:bookmarkEnd w:id="538"/>
            <w:bookmarkEnd w:id="539"/>
            <w:bookmarkEnd w:id="540"/>
          </w:p>
        </w:tc>
        <w:tc>
          <w:tcPr>
            <w:tcW w:w="1557" w:type="dxa"/>
          </w:tcPr>
          <w:p w:rsidR="00D514E0" w:rsidRPr="00D9505E" w:rsidRDefault="00D514E0" w:rsidP="00D9505E">
            <w:pPr>
              <w:pStyle w:val="strategie"/>
              <w:spacing w:after="0" w:line="240" w:lineRule="auto"/>
              <w:jc w:val="center"/>
              <w:rPr>
                <w:sz w:val="22"/>
                <w:szCs w:val="22"/>
              </w:rPr>
            </w:pPr>
            <w:bookmarkStart w:id="541" w:name="_Toc422250940"/>
            <w:bookmarkStart w:id="542" w:name="_Toc422251334"/>
            <w:bookmarkStart w:id="543" w:name="_Toc422251723"/>
            <w:r w:rsidRPr="00D9505E">
              <w:rPr>
                <w:sz w:val="22"/>
                <w:szCs w:val="22"/>
              </w:rPr>
              <w:t>Część I -</w:t>
            </w:r>
            <w:bookmarkEnd w:id="541"/>
            <w:bookmarkEnd w:id="542"/>
            <w:bookmarkEnd w:id="543"/>
            <w:r w:rsidRPr="00D9505E">
              <w:rPr>
                <w:sz w:val="22"/>
                <w:szCs w:val="22"/>
              </w:rPr>
              <w:t xml:space="preserve"> </w:t>
            </w:r>
          </w:p>
          <w:p w:rsidR="00D514E0" w:rsidRPr="00D9505E" w:rsidRDefault="00D514E0" w:rsidP="00D9505E">
            <w:pPr>
              <w:pStyle w:val="strategie"/>
              <w:spacing w:after="0" w:line="240" w:lineRule="auto"/>
              <w:jc w:val="center"/>
              <w:rPr>
                <w:sz w:val="22"/>
                <w:szCs w:val="22"/>
              </w:rPr>
            </w:pPr>
            <w:bookmarkStart w:id="544" w:name="_Toc422250941"/>
            <w:bookmarkStart w:id="545" w:name="_Toc422251335"/>
            <w:bookmarkStart w:id="546" w:name="_Toc422251724"/>
            <w:r w:rsidRPr="00D9505E">
              <w:rPr>
                <w:sz w:val="22"/>
                <w:szCs w:val="22"/>
              </w:rPr>
              <w:t>matematyka</w:t>
            </w:r>
            <w:bookmarkEnd w:id="544"/>
            <w:bookmarkEnd w:id="545"/>
            <w:bookmarkEnd w:id="546"/>
          </w:p>
        </w:tc>
        <w:tc>
          <w:tcPr>
            <w:tcW w:w="1546" w:type="dxa"/>
          </w:tcPr>
          <w:p w:rsidR="00D514E0" w:rsidRPr="00D9505E" w:rsidRDefault="00D514E0" w:rsidP="00D9505E">
            <w:pPr>
              <w:pStyle w:val="strategie"/>
              <w:spacing w:after="0" w:line="240" w:lineRule="auto"/>
              <w:jc w:val="center"/>
              <w:rPr>
                <w:sz w:val="22"/>
                <w:szCs w:val="22"/>
              </w:rPr>
            </w:pPr>
            <w:bookmarkStart w:id="547" w:name="_Toc422250942"/>
            <w:bookmarkStart w:id="548" w:name="_Toc422251336"/>
            <w:bookmarkStart w:id="549" w:name="_Toc422251725"/>
            <w:r w:rsidRPr="00D9505E">
              <w:rPr>
                <w:sz w:val="22"/>
                <w:szCs w:val="22"/>
              </w:rPr>
              <w:t>Część II -</w:t>
            </w:r>
            <w:bookmarkEnd w:id="547"/>
            <w:bookmarkEnd w:id="548"/>
            <w:bookmarkEnd w:id="549"/>
          </w:p>
          <w:p w:rsidR="00D514E0" w:rsidRPr="00D9505E" w:rsidRDefault="00D514E0" w:rsidP="00D9505E">
            <w:pPr>
              <w:pStyle w:val="strategie"/>
              <w:spacing w:after="0" w:line="240" w:lineRule="auto"/>
              <w:jc w:val="center"/>
              <w:rPr>
                <w:sz w:val="22"/>
                <w:szCs w:val="22"/>
              </w:rPr>
            </w:pPr>
            <w:bookmarkStart w:id="550" w:name="_Toc422250943"/>
            <w:bookmarkStart w:id="551" w:name="_Toc422251337"/>
            <w:bookmarkStart w:id="552" w:name="_Toc422251726"/>
            <w:r w:rsidRPr="00D9505E">
              <w:rPr>
                <w:sz w:val="22"/>
                <w:szCs w:val="22"/>
              </w:rPr>
              <w:t>jęz. angielski</w:t>
            </w:r>
            <w:bookmarkEnd w:id="550"/>
            <w:bookmarkEnd w:id="551"/>
            <w:bookmarkEnd w:id="552"/>
          </w:p>
        </w:tc>
        <w:tc>
          <w:tcPr>
            <w:tcW w:w="1616" w:type="dxa"/>
          </w:tcPr>
          <w:p w:rsidR="00D514E0" w:rsidRPr="00D9505E" w:rsidRDefault="00D514E0" w:rsidP="00D9505E">
            <w:pPr>
              <w:pStyle w:val="strategie"/>
              <w:spacing w:after="0" w:line="240" w:lineRule="auto"/>
              <w:jc w:val="center"/>
              <w:rPr>
                <w:sz w:val="22"/>
                <w:szCs w:val="22"/>
              </w:rPr>
            </w:pPr>
            <w:bookmarkStart w:id="553" w:name="_Toc422250944"/>
            <w:bookmarkStart w:id="554" w:name="_Toc422251338"/>
            <w:bookmarkStart w:id="555" w:name="_Toc422251727"/>
            <w:r w:rsidRPr="00D9505E">
              <w:rPr>
                <w:sz w:val="22"/>
                <w:szCs w:val="22"/>
              </w:rPr>
              <w:t>Część II -</w:t>
            </w:r>
            <w:bookmarkEnd w:id="553"/>
            <w:bookmarkEnd w:id="554"/>
            <w:bookmarkEnd w:id="555"/>
          </w:p>
          <w:p w:rsidR="00D514E0" w:rsidRPr="00D9505E" w:rsidRDefault="00D514E0" w:rsidP="00D9505E">
            <w:pPr>
              <w:pStyle w:val="strategie"/>
              <w:spacing w:after="0" w:line="240" w:lineRule="auto"/>
              <w:jc w:val="center"/>
              <w:rPr>
                <w:sz w:val="22"/>
                <w:szCs w:val="22"/>
              </w:rPr>
            </w:pPr>
            <w:bookmarkStart w:id="556" w:name="_Toc422250945"/>
            <w:bookmarkStart w:id="557" w:name="_Toc422251339"/>
            <w:bookmarkStart w:id="558" w:name="_Toc422251728"/>
            <w:r w:rsidRPr="00D9505E">
              <w:rPr>
                <w:sz w:val="22"/>
                <w:szCs w:val="22"/>
              </w:rPr>
              <w:t>jęz. niemiecki</w:t>
            </w:r>
            <w:bookmarkEnd w:id="556"/>
            <w:bookmarkEnd w:id="557"/>
            <w:bookmarkEnd w:id="558"/>
          </w:p>
        </w:tc>
      </w:tr>
      <w:tr w:rsidR="00D514E0" w:rsidRPr="00D9505E">
        <w:tc>
          <w:tcPr>
            <w:tcW w:w="1671" w:type="dxa"/>
          </w:tcPr>
          <w:p w:rsidR="00D514E0" w:rsidRPr="00D9505E" w:rsidRDefault="00D514E0" w:rsidP="00D9505E">
            <w:pPr>
              <w:pStyle w:val="strategie"/>
              <w:spacing w:after="0" w:line="240" w:lineRule="auto"/>
              <w:jc w:val="center"/>
              <w:rPr>
                <w:sz w:val="22"/>
                <w:szCs w:val="22"/>
              </w:rPr>
            </w:pPr>
            <w:bookmarkStart w:id="559" w:name="_Toc422250946"/>
            <w:bookmarkStart w:id="560" w:name="_Toc422251340"/>
            <w:bookmarkStart w:id="561" w:name="_Toc422251729"/>
            <w:r w:rsidRPr="00D9505E">
              <w:rPr>
                <w:sz w:val="22"/>
                <w:szCs w:val="22"/>
              </w:rPr>
              <w:t>Powiat Choszczeński</w:t>
            </w:r>
            <w:bookmarkEnd w:id="559"/>
            <w:bookmarkEnd w:id="560"/>
            <w:bookmarkEnd w:id="561"/>
          </w:p>
        </w:tc>
        <w:tc>
          <w:tcPr>
            <w:tcW w:w="1361" w:type="dxa"/>
          </w:tcPr>
          <w:p w:rsidR="00D514E0" w:rsidRPr="00D9505E" w:rsidRDefault="00D514E0" w:rsidP="00D9505E">
            <w:pPr>
              <w:pStyle w:val="strategie"/>
              <w:spacing w:after="0" w:line="240" w:lineRule="auto"/>
              <w:jc w:val="center"/>
              <w:rPr>
                <w:b w:val="0"/>
                <w:bCs w:val="0"/>
                <w:sz w:val="22"/>
                <w:szCs w:val="22"/>
              </w:rPr>
            </w:pPr>
            <w:bookmarkStart w:id="562" w:name="_Toc422250947"/>
            <w:bookmarkStart w:id="563" w:name="_Toc422251341"/>
            <w:bookmarkStart w:id="564" w:name="_Toc422251730"/>
            <w:r w:rsidRPr="00D9505E">
              <w:rPr>
                <w:b w:val="0"/>
                <w:bCs w:val="0"/>
                <w:sz w:val="22"/>
                <w:szCs w:val="22"/>
              </w:rPr>
              <w:t>60,98</w:t>
            </w:r>
            <w:bookmarkEnd w:id="562"/>
            <w:bookmarkEnd w:id="563"/>
            <w:bookmarkEnd w:id="564"/>
          </w:p>
        </w:tc>
        <w:tc>
          <w:tcPr>
            <w:tcW w:w="1537" w:type="dxa"/>
          </w:tcPr>
          <w:p w:rsidR="00D514E0" w:rsidRPr="00D9505E" w:rsidRDefault="00D514E0" w:rsidP="00D9505E">
            <w:pPr>
              <w:pStyle w:val="strategie"/>
              <w:spacing w:after="0" w:line="240" w:lineRule="auto"/>
              <w:jc w:val="center"/>
              <w:rPr>
                <w:b w:val="0"/>
                <w:bCs w:val="0"/>
                <w:sz w:val="22"/>
                <w:szCs w:val="22"/>
              </w:rPr>
            </w:pPr>
            <w:bookmarkStart w:id="565" w:name="_Toc422250948"/>
            <w:bookmarkStart w:id="566" w:name="_Toc422251342"/>
            <w:bookmarkStart w:id="567" w:name="_Toc422251731"/>
            <w:r w:rsidRPr="00D9505E">
              <w:rPr>
                <w:b w:val="0"/>
                <w:bCs w:val="0"/>
                <w:sz w:val="22"/>
                <w:szCs w:val="22"/>
              </w:rPr>
              <w:t>67,23</w:t>
            </w:r>
            <w:bookmarkEnd w:id="565"/>
            <w:bookmarkEnd w:id="566"/>
            <w:bookmarkEnd w:id="567"/>
          </w:p>
        </w:tc>
        <w:tc>
          <w:tcPr>
            <w:tcW w:w="1557" w:type="dxa"/>
          </w:tcPr>
          <w:p w:rsidR="00D514E0" w:rsidRPr="00D9505E" w:rsidRDefault="00D514E0" w:rsidP="00D9505E">
            <w:pPr>
              <w:pStyle w:val="strategie"/>
              <w:spacing w:after="0" w:line="240" w:lineRule="auto"/>
              <w:jc w:val="center"/>
              <w:rPr>
                <w:b w:val="0"/>
                <w:bCs w:val="0"/>
                <w:sz w:val="22"/>
                <w:szCs w:val="22"/>
              </w:rPr>
            </w:pPr>
            <w:bookmarkStart w:id="568" w:name="_Toc422250949"/>
            <w:bookmarkStart w:id="569" w:name="_Toc422251343"/>
            <w:bookmarkStart w:id="570" w:name="_Toc422251732"/>
            <w:r w:rsidRPr="00D9505E">
              <w:rPr>
                <w:b w:val="0"/>
                <w:bCs w:val="0"/>
                <w:sz w:val="22"/>
                <w:szCs w:val="22"/>
              </w:rPr>
              <w:t>54,39</w:t>
            </w:r>
            <w:bookmarkEnd w:id="568"/>
            <w:bookmarkEnd w:id="569"/>
            <w:bookmarkEnd w:id="570"/>
          </w:p>
        </w:tc>
        <w:tc>
          <w:tcPr>
            <w:tcW w:w="1546" w:type="dxa"/>
          </w:tcPr>
          <w:p w:rsidR="00D514E0" w:rsidRPr="00D9505E" w:rsidRDefault="00D514E0" w:rsidP="00D9505E">
            <w:pPr>
              <w:pStyle w:val="strategie"/>
              <w:spacing w:after="0" w:line="240" w:lineRule="auto"/>
              <w:jc w:val="center"/>
              <w:rPr>
                <w:b w:val="0"/>
                <w:bCs w:val="0"/>
                <w:sz w:val="22"/>
                <w:szCs w:val="22"/>
              </w:rPr>
            </w:pPr>
            <w:bookmarkStart w:id="571" w:name="_Toc422250950"/>
            <w:bookmarkStart w:id="572" w:name="_Toc422251344"/>
            <w:bookmarkStart w:id="573" w:name="_Toc422251733"/>
            <w:r w:rsidRPr="00D9505E">
              <w:rPr>
                <w:b w:val="0"/>
                <w:bCs w:val="0"/>
                <w:sz w:val="22"/>
                <w:szCs w:val="22"/>
              </w:rPr>
              <w:t>71,13</w:t>
            </w:r>
            <w:bookmarkEnd w:id="571"/>
            <w:bookmarkEnd w:id="572"/>
            <w:bookmarkEnd w:id="573"/>
          </w:p>
        </w:tc>
        <w:tc>
          <w:tcPr>
            <w:tcW w:w="1616" w:type="dxa"/>
          </w:tcPr>
          <w:p w:rsidR="00D514E0" w:rsidRPr="00D9505E" w:rsidRDefault="00D514E0" w:rsidP="00D9505E">
            <w:pPr>
              <w:pStyle w:val="strategie"/>
              <w:spacing w:after="0" w:line="240" w:lineRule="auto"/>
              <w:jc w:val="center"/>
              <w:rPr>
                <w:b w:val="0"/>
                <w:bCs w:val="0"/>
                <w:sz w:val="22"/>
                <w:szCs w:val="22"/>
              </w:rPr>
            </w:pPr>
            <w:bookmarkStart w:id="574" w:name="_Toc422250951"/>
            <w:bookmarkStart w:id="575" w:name="_Toc422251345"/>
            <w:bookmarkStart w:id="576" w:name="_Toc422251734"/>
            <w:r w:rsidRPr="00D9505E">
              <w:rPr>
                <w:b w:val="0"/>
                <w:bCs w:val="0"/>
                <w:sz w:val="22"/>
                <w:szCs w:val="22"/>
              </w:rPr>
              <w:t>66,02</w:t>
            </w:r>
            <w:bookmarkEnd w:id="574"/>
            <w:bookmarkEnd w:id="575"/>
            <w:bookmarkEnd w:id="576"/>
          </w:p>
        </w:tc>
      </w:tr>
      <w:tr w:rsidR="00D514E0" w:rsidRPr="00D9505E">
        <w:tc>
          <w:tcPr>
            <w:tcW w:w="1671" w:type="dxa"/>
          </w:tcPr>
          <w:p w:rsidR="00D514E0" w:rsidRPr="00D9505E" w:rsidRDefault="00D514E0" w:rsidP="00D9505E">
            <w:pPr>
              <w:pStyle w:val="strategie"/>
              <w:spacing w:after="0" w:line="240" w:lineRule="auto"/>
              <w:jc w:val="center"/>
              <w:rPr>
                <w:sz w:val="22"/>
                <w:szCs w:val="22"/>
              </w:rPr>
            </w:pPr>
            <w:bookmarkStart w:id="577" w:name="_Toc422250952"/>
            <w:bookmarkStart w:id="578" w:name="_Toc422251346"/>
            <w:bookmarkStart w:id="579" w:name="_Toc422251735"/>
            <w:r w:rsidRPr="00D9505E">
              <w:rPr>
                <w:sz w:val="22"/>
                <w:szCs w:val="22"/>
              </w:rPr>
              <w:t>Gmina Bierzwnik</w:t>
            </w:r>
            <w:bookmarkEnd w:id="577"/>
            <w:bookmarkEnd w:id="578"/>
            <w:bookmarkEnd w:id="579"/>
          </w:p>
        </w:tc>
        <w:tc>
          <w:tcPr>
            <w:tcW w:w="1361" w:type="dxa"/>
          </w:tcPr>
          <w:p w:rsidR="00D514E0" w:rsidRPr="00D9505E" w:rsidRDefault="00D514E0" w:rsidP="00D9505E">
            <w:pPr>
              <w:pStyle w:val="strategie"/>
              <w:spacing w:after="0" w:line="240" w:lineRule="auto"/>
              <w:jc w:val="center"/>
              <w:rPr>
                <w:b w:val="0"/>
                <w:bCs w:val="0"/>
                <w:sz w:val="22"/>
                <w:szCs w:val="22"/>
              </w:rPr>
            </w:pPr>
            <w:bookmarkStart w:id="580" w:name="_Toc422250953"/>
            <w:bookmarkStart w:id="581" w:name="_Toc422251347"/>
            <w:bookmarkStart w:id="582" w:name="_Toc422251736"/>
            <w:r w:rsidRPr="00D9505E">
              <w:rPr>
                <w:b w:val="0"/>
                <w:bCs w:val="0"/>
                <w:sz w:val="22"/>
                <w:szCs w:val="22"/>
              </w:rPr>
              <w:t>60,06</w:t>
            </w:r>
            <w:bookmarkEnd w:id="580"/>
            <w:bookmarkEnd w:id="581"/>
            <w:bookmarkEnd w:id="582"/>
          </w:p>
        </w:tc>
        <w:tc>
          <w:tcPr>
            <w:tcW w:w="1537" w:type="dxa"/>
          </w:tcPr>
          <w:p w:rsidR="00D514E0" w:rsidRPr="00D9505E" w:rsidRDefault="00D514E0" w:rsidP="00D9505E">
            <w:pPr>
              <w:pStyle w:val="strategie"/>
              <w:spacing w:after="0" w:line="240" w:lineRule="auto"/>
              <w:jc w:val="center"/>
              <w:rPr>
                <w:b w:val="0"/>
                <w:bCs w:val="0"/>
                <w:sz w:val="22"/>
                <w:szCs w:val="22"/>
              </w:rPr>
            </w:pPr>
            <w:bookmarkStart w:id="583" w:name="_Toc422250954"/>
            <w:bookmarkStart w:id="584" w:name="_Toc422251348"/>
            <w:bookmarkStart w:id="585" w:name="_Toc422251737"/>
            <w:r w:rsidRPr="00D9505E">
              <w:rPr>
                <w:b w:val="0"/>
                <w:bCs w:val="0"/>
                <w:sz w:val="22"/>
                <w:szCs w:val="22"/>
              </w:rPr>
              <w:t>67,30</w:t>
            </w:r>
            <w:bookmarkEnd w:id="583"/>
            <w:bookmarkEnd w:id="584"/>
            <w:bookmarkEnd w:id="585"/>
          </w:p>
        </w:tc>
        <w:tc>
          <w:tcPr>
            <w:tcW w:w="1557" w:type="dxa"/>
          </w:tcPr>
          <w:p w:rsidR="00D514E0" w:rsidRPr="00D9505E" w:rsidRDefault="00D514E0" w:rsidP="00D9505E">
            <w:pPr>
              <w:pStyle w:val="strategie"/>
              <w:spacing w:after="0" w:line="240" w:lineRule="auto"/>
              <w:jc w:val="center"/>
              <w:rPr>
                <w:b w:val="0"/>
                <w:bCs w:val="0"/>
                <w:sz w:val="22"/>
                <w:szCs w:val="22"/>
              </w:rPr>
            </w:pPr>
            <w:bookmarkStart w:id="586" w:name="_Toc422250955"/>
            <w:bookmarkStart w:id="587" w:name="_Toc422251349"/>
            <w:bookmarkStart w:id="588" w:name="_Toc422251738"/>
            <w:r w:rsidRPr="00D9505E">
              <w:rPr>
                <w:b w:val="0"/>
                <w:bCs w:val="0"/>
                <w:sz w:val="22"/>
                <w:szCs w:val="22"/>
              </w:rPr>
              <w:t>52,45</w:t>
            </w:r>
            <w:bookmarkEnd w:id="586"/>
            <w:bookmarkEnd w:id="587"/>
            <w:bookmarkEnd w:id="588"/>
          </w:p>
        </w:tc>
        <w:tc>
          <w:tcPr>
            <w:tcW w:w="1546" w:type="dxa"/>
          </w:tcPr>
          <w:p w:rsidR="00D514E0" w:rsidRPr="00D9505E" w:rsidRDefault="00D514E0" w:rsidP="00D9505E">
            <w:pPr>
              <w:pStyle w:val="strategie"/>
              <w:spacing w:after="0" w:line="240" w:lineRule="auto"/>
              <w:jc w:val="center"/>
              <w:rPr>
                <w:b w:val="0"/>
                <w:bCs w:val="0"/>
                <w:sz w:val="22"/>
                <w:szCs w:val="22"/>
              </w:rPr>
            </w:pPr>
            <w:bookmarkStart w:id="589" w:name="_Toc422250956"/>
            <w:bookmarkStart w:id="590" w:name="_Toc422251350"/>
            <w:bookmarkStart w:id="591" w:name="_Toc422251739"/>
            <w:r w:rsidRPr="00D9505E">
              <w:rPr>
                <w:b w:val="0"/>
                <w:bCs w:val="0"/>
                <w:sz w:val="22"/>
                <w:szCs w:val="22"/>
              </w:rPr>
              <w:t>69,16</w:t>
            </w:r>
            <w:bookmarkEnd w:id="589"/>
            <w:bookmarkEnd w:id="590"/>
            <w:bookmarkEnd w:id="591"/>
          </w:p>
        </w:tc>
        <w:tc>
          <w:tcPr>
            <w:tcW w:w="1616" w:type="dxa"/>
          </w:tcPr>
          <w:p w:rsidR="00D514E0" w:rsidRPr="00D9505E" w:rsidRDefault="00D514E0" w:rsidP="00D9505E">
            <w:pPr>
              <w:pStyle w:val="strategie"/>
              <w:spacing w:after="0" w:line="240" w:lineRule="auto"/>
              <w:jc w:val="center"/>
              <w:rPr>
                <w:b w:val="0"/>
                <w:bCs w:val="0"/>
                <w:sz w:val="22"/>
                <w:szCs w:val="22"/>
              </w:rPr>
            </w:pPr>
            <w:bookmarkStart w:id="592" w:name="_Toc422250957"/>
            <w:bookmarkStart w:id="593" w:name="_Toc422251351"/>
            <w:bookmarkStart w:id="594" w:name="_Toc422251740"/>
            <w:r w:rsidRPr="00D9505E">
              <w:rPr>
                <w:b w:val="0"/>
                <w:bCs w:val="0"/>
                <w:sz w:val="22"/>
                <w:szCs w:val="22"/>
              </w:rPr>
              <w:t>66,37</w:t>
            </w:r>
            <w:bookmarkEnd w:id="592"/>
            <w:bookmarkEnd w:id="593"/>
            <w:bookmarkEnd w:id="594"/>
          </w:p>
        </w:tc>
      </w:tr>
      <w:tr w:rsidR="00D514E0" w:rsidRPr="00D9505E">
        <w:tc>
          <w:tcPr>
            <w:tcW w:w="1671" w:type="dxa"/>
          </w:tcPr>
          <w:p w:rsidR="00D514E0" w:rsidRPr="00D9505E" w:rsidRDefault="00D514E0" w:rsidP="00D9505E">
            <w:pPr>
              <w:pStyle w:val="strategie"/>
              <w:spacing w:after="0" w:line="240" w:lineRule="auto"/>
              <w:jc w:val="center"/>
              <w:rPr>
                <w:sz w:val="22"/>
                <w:szCs w:val="22"/>
              </w:rPr>
            </w:pPr>
            <w:bookmarkStart w:id="595" w:name="_Toc422250958"/>
            <w:bookmarkStart w:id="596" w:name="_Toc422251352"/>
            <w:bookmarkStart w:id="597" w:name="_Toc422251741"/>
            <w:r w:rsidRPr="00D9505E">
              <w:rPr>
                <w:sz w:val="22"/>
                <w:szCs w:val="22"/>
              </w:rPr>
              <w:t>Gmina Krzęcin</w:t>
            </w:r>
            <w:bookmarkEnd w:id="595"/>
            <w:bookmarkEnd w:id="596"/>
            <w:bookmarkEnd w:id="597"/>
          </w:p>
        </w:tc>
        <w:tc>
          <w:tcPr>
            <w:tcW w:w="1361" w:type="dxa"/>
          </w:tcPr>
          <w:p w:rsidR="00D514E0" w:rsidRPr="00D9505E" w:rsidRDefault="00D514E0" w:rsidP="00D9505E">
            <w:pPr>
              <w:pStyle w:val="strategie"/>
              <w:spacing w:after="0" w:line="240" w:lineRule="auto"/>
              <w:jc w:val="center"/>
              <w:rPr>
                <w:b w:val="0"/>
                <w:bCs w:val="0"/>
                <w:sz w:val="22"/>
                <w:szCs w:val="22"/>
              </w:rPr>
            </w:pPr>
            <w:bookmarkStart w:id="598" w:name="_Toc422250959"/>
            <w:bookmarkStart w:id="599" w:name="_Toc422251353"/>
            <w:bookmarkStart w:id="600" w:name="_Toc422251742"/>
            <w:r w:rsidRPr="00D9505E">
              <w:rPr>
                <w:b w:val="0"/>
                <w:bCs w:val="0"/>
                <w:sz w:val="22"/>
                <w:szCs w:val="22"/>
              </w:rPr>
              <w:t>46,68</w:t>
            </w:r>
            <w:bookmarkEnd w:id="598"/>
            <w:bookmarkEnd w:id="599"/>
            <w:bookmarkEnd w:id="600"/>
          </w:p>
        </w:tc>
        <w:tc>
          <w:tcPr>
            <w:tcW w:w="1537" w:type="dxa"/>
          </w:tcPr>
          <w:p w:rsidR="00D514E0" w:rsidRPr="00D9505E" w:rsidRDefault="00D514E0" w:rsidP="00D9505E">
            <w:pPr>
              <w:pStyle w:val="strategie"/>
              <w:spacing w:after="0" w:line="240" w:lineRule="auto"/>
              <w:jc w:val="center"/>
              <w:rPr>
                <w:b w:val="0"/>
                <w:bCs w:val="0"/>
                <w:sz w:val="22"/>
                <w:szCs w:val="22"/>
              </w:rPr>
            </w:pPr>
            <w:bookmarkStart w:id="601" w:name="_Toc422250960"/>
            <w:bookmarkStart w:id="602" w:name="_Toc422251354"/>
            <w:bookmarkStart w:id="603" w:name="_Toc422251743"/>
            <w:r w:rsidRPr="00D9505E">
              <w:rPr>
                <w:b w:val="0"/>
                <w:bCs w:val="0"/>
                <w:sz w:val="22"/>
                <w:szCs w:val="22"/>
              </w:rPr>
              <w:t>52,83</w:t>
            </w:r>
            <w:bookmarkEnd w:id="601"/>
            <w:bookmarkEnd w:id="602"/>
            <w:bookmarkEnd w:id="603"/>
          </w:p>
        </w:tc>
        <w:tc>
          <w:tcPr>
            <w:tcW w:w="1557" w:type="dxa"/>
          </w:tcPr>
          <w:p w:rsidR="00D514E0" w:rsidRPr="00D9505E" w:rsidRDefault="00D514E0" w:rsidP="00D9505E">
            <w:pPr>
              <w:pStyle w:val="strategie"/>
              <w:spacing w:after="0" w:line="240" w:lineRule="auto"/>
              <w:jc w:val="center"/>
              <w:rPr>
                <w:b w:val="0"/>
                <w:bCs w:val="0"/>
                <w:sz w:val="22"/>
                <w:szCs w:val="22"/>
              </w:rPr>
            </w:pPr>
            <w:bookmarkStart w:id="604" w:name="_Toc422250961"/>
            <w:bookmarkStart w:id="605" w:name="_Toc422251355"/>
            <w:bookmarkStart w:id="606" w:name="_Toc422251744"/>
            <w:r w:rsidRPr="00D9505E">
              <w:rPr>
                <w:b w:val="0"/>
                <w:bCs w:val="0"/>
                <w:sz w:val="22"/>
                <w:szCs w:val="22"/>
              </w:rPr>
              <w:t>40,17</w:t>
            </w:r>
            <w:bookmarkEnd w:id="604"/>
            <w:bookmarkEnd w:id="605"/>
            <w:bookmarkEnd w:id="606"/>
          </w:p>
        </w:tc>
        <w:tc>
          <w:tcPr>
            <w:tcW w:w="1546" w:type="dxa"/>
          </w:tcPr>
          <w:p w:rsidR="00D514E0" w:rsidRPr="00D9505E" w:rsidRDefault="00D514E0" w:rsidP="00D9505E">
            <w:pPr>
              <w:pStyle w:val="strategie"/>
              <w:spacing w:after="0" w:line="240" w:lineRule="auto"/>
              <w:jc w:val="center"/>
              <w:rPr>
                <w:b w:val="0"/>
                <w:bCs w:val="0"/>
                <w:sz w:val="22"/>
                <w:szCs w:val="22"/>
              </w:rPr>
            </w:pPr>
            <w:bookmarkStart w:id="607" w:name="_Toc422250962"/>
            <w:bookmarkStart w:id="608" w:name="_Toc422251356"/>
            <w:bookmarkStart w:id="609" w:name="_Toc422251745"/>
            <w:r w:rsidRPr="00D9505E">
              <w:rPr>
                <w:b w:val="0"/>
                <w:bCs w:val="0"/>
                <w:sz w:val="22"/>
                <w:szCs w:val="22"/>
              </w:rPr>
              <w:t>51,00</w:t>
            </w:r>
            <w:bookmarkEnd w:id="607"/>
            <w:bookmarkEnd w:id="608"/>
            <w:bookmarkEnd w:id="609"/>
          </w:p>
        </w:tc>
        <w:tc>
          <w:tcPr>
            <w:tcW w:w="1616" w:type="dxa"/>
          </w:tcPr>
          <w:p w:rsidR="00D514E0" w:rsidRPr="00D9505E" w:rsidRDefault="00D514E0" w:rsidP="00D9505E">
            <w:pPr>
              <w:pStyle w:val="strategie"/>
              <w:spacing w:after="0" w:line="240" w:lineRule="auto"/>
              <w:jc w:val="center"/>
              <w:rPr>
                <w:b w:val="0"/>
                <w:bCs w:val="0"/>
                <w:sz w:val="22"/>
                <w:szCs w:val="22"/>
              </w:rPr>
            </w:pPr>
            <w:bookmarkStart w:id="610" w:name="_Toc422250963"/>
            <w:bookmarkStart w:id="611" w:name="_Toc422251357"/>
            <w:bookmarkStart w:id="612" w:name="_Toc422251746"/>
            <w:r w:rsidRPr="00D9505E">
              <w:rPr>
                <w:b w:val="0"/>
                <w:bCs w:val="0"/>
                <w:sz w:val="22"/>
                <w:szCs w:val="22"/>
              </w:rPr>
              <w:t>44,14</w:t>
            </w:r>
            <w:bookmarkEnd w:id="610"/>
            <w:bookmarkEnd w:id="611"/>
            <w:bookmarkEnd w:id="612"/>
          </w:p>
        </w:tc>
      </w:tr>
    </w:tbl>
    <w:p w:rsidR="00D514E0" w:rsidRDefault="00D514E0" w:rsidP="00E011AE">
      <w:pPr>
        <w:pStyle w:val="strategie"/>
        <w:spacing w:before="240" w:after="0"/>
        <w:jc w:val="center"/>
        <w:rPr>
          <w:b w:val="0"/>
          <w:bCs w:val="0"/>
          <w:sz w:val="22"/>
          <w:szCs w:val="22"/>
        </w:rPr>
      </w:pPr>
      <w:bookmarkStart w:id="613" w:name="_Toc422250964"/>
      <w:bookmarkStart w:id="614" w:name="_Toc422251358"/>
      <w:bookmarkStart w:id="615" w:name="_Toc422251747"/>
      <w:r>
        <w:rPr>
          <w:b w:val="0"/>
          <w:bCs w:val="0"/>
          <w:sz w:val="22"/>
          <w:szCs w:val="22"/>
        </w:rPr>
        <w:t>Źródło: opracowanie własne na podstawie danych Okręgowej Komisji Egzaminacyjnej</w:t>
      </w:r>
      <w:bookmarkEnd w:id="613"/>
      <w:bookmarkEnd w:id="614"/>
      <w:bookmarkEnd w:id="615"/>
      <w:r>
        <w:rPr>
          <w:b w:val="0"/>
          <w:bCs w:val="0"/>
          <w:sz w:val="22"/>
          <w:szCs w:val="22"/>
        </w:rPr>
        <w:t xml:space="preserve"> </w:t>
      </w:r>
    </w:p>
    <w:p w:rsidR="00D514E0" w:rsidRDefault="00D514E0" w:rsidP="00E011AE">
      <w:pPr>
        <w:pStyle w:val="strategie"/>
        <w:spacing w:after="0"/>
        <w:jc w:val="center"/>
        <w:rPr>
          <w:b w:val="0"/>
          <w:bCs w:val="0"/>
          <w:sz w:val="22"/>
          <w:szCs w:val="22"/>
        </w:rPr>
      </w:pPr>
      <w:bookmarkStart w:id="616" w:name="_Toc422250965"/>
      <w:bookmarkStart w:id="617" w:name="_Toc422251359"/>
      <w:bookmarkStart w:id="618" w:name="_Toc422251748"/>
      <w:r>
        <w:rPr>
          <w:b w:val="0"/>
          <w:bCs w:val="0"/>
          <w:sz w:val="22"/>
          <w:szCs w:val="22"/>
        </w:rPr>
        <w:t xml:space="preserve">w Poznaniu, </w:t>
      </w:r>
      <w:r w:rsidRPr="000236AC">
        <w:rPr>
          <w:b w:val="0"/>
          <w:bCs w:val="0"/>
          <w:sz w:val="22"/>
          <w:szCs w:val="22"/>
        </w:rPr>
        <w:t>https://www.oke.poznan.pl/cms,1022,wyniki_i_analizy.htm</w:t>
      </w:r>
      <w:r>
        <w:rPr>
          <w:b w:val="0"/>
          <w:bCs w:val="0"/>
          <w:sz w:val="22"/>
          <w:szCs w:val="22"/>
        </w:rPr>
        <w:t>.</w:t>
      </w:r>
      <w:bookmarkEnd w:id="616"/>
      <w:bookmarkEnd w:id="617"/>
      <w:bookmarkEnd w:id="618"/>
    </w:p>
    <w:p w:rsidR="00D514E0" w:rsidRDefault="00D514E0" w:rsidP="000236AC">
      <w:pPr>
        <w:pStyle w:val="strategie"/>
        <w:spacing w:before="240" w:after="0" w:line="360" w:lineRule="auto"/>
        <w:jc w:val="both"/>
        <w:rPr>
          <w:b w:val="0"/>
          <w:bCs w:val="0"/>
          <w:sz w:val="22"/>
          <w:szCs w:val="22"/>
        </w:rPr>
      </w:pPr>
      <w:r>
        <w:rPr>
          <w:b w:val="0"/>
          <w:bCs w:val="0"/>
          <w:sz w:val="22"/>
          <w:szCs w:val="22"/>
        </w:rPr>
        <w:tab/>
      </w:r>
      <w:bookmarkStart w:id="619" w:name="_Toc422250966"/>
      <w:bookmarkStart w:id="620" w:name="_Toc422251360"/>
      <w:bookmarkStart w:id="621" w:name="_Toc422251749"/>
      <w:r>
        <w:rPr>
          <w:b w:val="0"/>
          <w:bCs w:val="0"/>
          <w:sz w:val="22"/>
          <w:szCs w:val="22"/>
        </w:rPr>
        <w:t>Do Zespołu Szkół w Krzęcinie włączono również gimnazjum. Tendencje związane z liczbą uczniów, oddziałów szkolnych oraz zatrudnionych nauczycieli są takie same jak w przypadku szkoły podstawowej.</w:t>
      </w:r>
      <w:bookmarkEnd w:id="619"/>
      <w:bookmarkEnd w:id="620"/>
      <w:bookmarkEnd w:id="621"/>
    </w:p>
    <w:p w:rsidR="00D514E0" w:rsidRDefault="00D514E0" w:rsidP="000236AC">
      <w:pPr>
        <w:pStyle w:val="strategie"/>
        <w:spacing w:after="0" w:line="360" w:lineRule="auto"/>
        <w:jc w:val="both"/>
        <w:rPr>
          <w:b w:val="0"/>
          <w:bCs w:val="0"/>
          <w:sz w:val="22"/>
          <w:szCs w:val="22"/>
        </w:rPr>
      </w:pPr>
    </w:p>
    <w:p w:rsidR="00D514E0" w:rsidRPr="005E39CC" w:rsidRDefault="00D514E0" w:rsidP="005E39CC">
      <w:pPr>
        <w:pStyle w:val="Caption"/>
        <w:keepNext/>
        <w:jc w:val="center"/>
        <w:rPr>
          <w:rFonts w:ascii="Arial" w:hAnsi="Arial" w:cs="Arial"/>
          <w:color w:val="000000"/>
          <w:sz w:val="22"/>
          <w:szCs w:val="22"/>
        </w:rPr>
      </w:pPr>
      <w:bookmarkStart w:id="622" w:name="_Toc422250337"/>
      <w:r w:rsidRPr="005E39CC">
        <w:rPr>
          <w:rFonts w:ascii="Arial" w:hAnsi="Arial" w:cs="Arial"/>
          <w:color w:val="000000"/>
          <w:sz w:val="22"/>
          <w:szCs w:val="22"/>
        </w:rPr>
        <w:t xml:space="preserve">Rys. </w:t>
      </w:r>
      <w:r w:rsidRPr="005E39CC">
        <w:rPr>
          <w:rFonts w:ascii="Arial" w:hAnsi="Arial" w:cs="Arial"/>
          <w:color w:val="000000"/>
          <w:sz w:val="22"/>
          <w:szCs w:val="22"/>
        </w:rPr>
        <w:fldChar w:fldCharType="begin"/>
      </w:r>
      <w:r w:rsidRPr="005E39CC">
        <w:rPr>
          <w:rFonts w:ascii="Arial" w:hAnsi="Arial" w:cs="Arial"/>
          <w:color w:val="000000"/>
          <w:sz w:val="22"/>
          <w:szCs w:val="22"/>
        </w:rPr>
        <w:instrText xml:space="preserve"> SEQ Rys. \* ARABIC </w:instrText>
      </w:r>
      <w:r w:rsidRPr="005E39CC">
        <w:rPr>
          <w:rFonts w:ascii="Arial" w:hAnsi="Arial" w:cs="Arial"/>
          <w:color w:val="000000"/>
          <w:sz w:val="22"/>
          <w:szCs w:val="22"/>
        </w:rPr>
        <w:fldChar w:fldCharType="separate"/>
      </w:r>
      <w:r>
        <w:rPr>
          <w:rFonts w:ascii="Arial" w:hAnsi="Arial" w:cs="Arial"/>
          <w:noProof/>
          <w:color w:val="000000"/>
          <w:sz w:val="22"/>
          <w:szCs w:val="22"/>
        </w:rPr>
        <w:t>10</w:t>
      </w:r>
      <w:r w:rsidRPr="005E39CC">
        <w:rPr>
          <w:rFonts w:ascii="Arial" w:hAnsi="Arial" w:cs="Arial"/>
          <w:color w:val="000000"/>
          <w:sz w:val="22"/>
          <w:szCs w:val="22"/>
        </w:rPr>
        <w:fldChar w:fldCharType="end"/>
      </w:r>
      <w:r w:rsidRPr="005E39CC">
        <w:rPr>
          <w:rFonts w:ascii="Arial" w:hAnsi="Arial" w:cs="Arial"/>
          <w:color w:val="000000"/>
          <w:sz w:val="22"/>
          <w:szCs w:val="22"/>
        </w:rPr>
        <w:t xml:space="preserve"> Gimnazjum w Krzęcinie.</w:t>
      </w:r>
      <w:bookmarkEnd w:id="622"/>
    </w:p>
    <w:p w:rsidR="00D514E0" w:rsidRDefault="00D514E0" w:rsidP="005E39CC">
      <w:pPr>
        <w:pStyle w:val="strategie"/>
        <w:spacing w:before="240" w:line="360" w:lineRule="auto"/>
        <w:jc w:val="center"/>
        <w:rPr>
          <w:b w:val="0"/>
          <w:bCs w:val="0"/>
          <w:sz w:val="22"/>
          <w:szCs w:val="22"/>
        </w:rPr>
      </w:pPr>
      <w:r>
        <w:rPr>
          <w:noProof/>
          <w:lang w:eastAsia="pl-PL"/>
        </w:rPr>
        <w:pict>
          <v:shape id="Wykres 1" o:spid="_x0000_s1044" type="#_x0000_t75" style="position:absolute;left:0;text-align:left;margin-left:45.2pt;margin-top:-.4pt;width:361.45pt;height:216.5pt;z-index:251659264;visibility:visible">
            <v:imagedata r:id="rId27" o:title=""/>
            <o:lock v:ext="edit" aspectratio="f"/>
            <w10:wrap type="square"/>
          </v:shape>
        </w:pict>
      </w:r>
    </w:p>
    <w:p w:rsidR="00D514E0" w:rsidRDefault="00D514E0" w:rsidP="005E39CC">
      <w:pPr>
        <w:pStyle w:val="strategie"/>
        <w:spacing w:before="240" w:line="360" w:lineRule="auto"/>
        <w:jc w:val="center"/>
        <w:rPr>
          <w:b w:val="0"/>
          <w:bCs w:val="0"/>
          <w:sz w:val="22"/>
          <w:szCs w:val="22"/>
        </w:rPr>
      </w:pPr>
    </w:p>
    <w:p w:rsidR="00D514E0" w:rsidRDefault="00D514E0" w:rsidP="005E39CC">
      <w:pPr>
        <w:pStyle w:val="strategie"/>
        <w:spacing w:before="240" w:line="360" w:lineRule="auto"/>
        <w:jc w:val="center"/>
        <w:rPr>
          <w:b w:val="0"/>
          <w:bCs w:val="0"/>
          <w:sz w:val="22"/>
          <w:szCs w:val="22"/>
        </w:rPr>
      </w:pPr>
    </w:p>
    <w:p w:rsidR="00D514E0" w:rsidRDefault="00D514E0" w:rsidP="005E39CC">
      <w:pPr>
        <w:pStyle w:val="strategie"/>
        <w:spacing w:before="240" w:line="360" w:lineRule="auto"/>
        <w:jc w:val="center"/>
        <w:rPr>
          <w:b w:val="0"/>
          <w:bCs w:val="0"/>
          <w:sz w:val="22"/>
          <w:szCs w:val="22"/>
        </w:rPr>
      </w:pPr>
    </w:p>
    <w:p w:rsidR="00D514E0" w:rsidRDefault="00D514E0" w:rsidP="005E39CC">
      <w:pPr>
        <w:pStyle w:val="strategie"/>
        <w:spacing w:before="240" w:line="360" w:lineRule="auto"/>
        <w:jc w:val="center"/>
        <w:rPr>
          <w:b w:val="0"/>
          <w:bCs w:val="0"/>
          <w:sz w:val="22"/>
          <w:szCs w:val="22"/>
        </w:rPr>
      </w:pPr>
    </w:p>
    <w:p w:rsidR="00D514E0" w:rsidRDefault="00D514E0" w:rsidP="005E39CC">
      <w:pPr>
        <w:pStyle w:val="strategie"/>
        <w:spacing w:before="240" w:line="360" w:lineRule="auto"/>
        <w:jc w:val="center"/>
        <w:rPr>
          <w:b w:val="0"/>
          <w:bCs w:val="0"/>
          <w:sz w:val="22"/>
          <w:szCs w:val="22"/>
        </w:rPr>
      </w:pPr>
    </w:p>
    <w:p w:rsidR="00D514E0" w:rsidRDefault="00D514E0" w:rsidP="005E39CC">
      <w:pPr>
        <w:pStyle w:val="strategie"/>
        <w:spacing w:before="240" w:line="360" w:lineRule="auto"/>
        <w:jc w:val="center"/>
        <w:rPr>
          <w:b w:val="0"/>
          <w:bCs w:val="0"/>
          <w:sz w:val="22"/>
          <w:szCs w:val="22"/>
        </w:rPr>
      </w:pPr>
    </w:p>
    <w:p w:rsidR="00D514E0" w:rsidRDefault="00D514E0" w:rsidP="005E39CC">
      <w:pPr>
        <w:pStyle w:val="strategie"/>
        <w:spacing w:before="240" w:line="720" w:lineRule="auto"/>
        <w:jc w:val="center"/>
        <w:rPr>
          <w:b w:val="0"/>
          <w:bCs w:val="0"/>
          <w:sz w:val="22"/>
          <w:szCs w:val="22"/>
        </w:rPr>
      </w:pPr>
      <w:bookmarkStart w:id="623" w:name="_Toc422250967"/>
      <w:bookmarkStart w:id="624" w:name="_Toc422251361"/>
      <w:bookmarkStart w:id="625" w:name="_Toc422251750"/>
      <w:r>
        <w:rPr>
          <w:b w:val="0"/>
          <w:bCs w:val="0"/>
          <w:sz w:val="22"/>
          <w:szCs w:val="22"/>
        </w:rPr>
        <w:t>Źródło: opracowanie własne na podstawie danych z Urzędu Gminy Krzęcin.</w:t>
      </w:r>
      <w:bookmarkEnd w:id="623"/>
      <w:bookmarkEnd w:id="624"/>
      <w:bookmarkEnd w:id="625"/>
    </w:p>
    <w:p w:rsidR="00D514E0" w:rsidRDefault="00D514E0" w:rsidP="002E3377">
      <w:pPr>
        <w:pStyle w:val="strategie"/>
        <w:spacing w:before="240" w:line="360" w:lineRule="auto"/>
        <w:jc w:val="both"/>
        <w:rPr>
          <w:b w:val="0"/>
          <w:bCs w:val="0"/>
          <w:sz w:val="22"/>
          <w:szCs w:val="22"/>
        </w:rPr>
      </w:pPr>
      <w:r>
        <w:rPr>
          <w:b w:val="0"/>
          <w:bCs w:val="0"/>
          <w:sz w:val="22"/>
          <w:szCs w:val="22"/>
        </w:rPr>
        <w:tab/>
      </w:r>
      <w:bookmarkStart w:id="626" w:name="_Toc422250968"/>
      <w:bookmarkStart w:id="627" w:name="_Toc422251362"/>
      <w:bookmarkStart w:id="628" w:name="_Toc422251751"/>
      <w:r>
        <w:rPr>
          <w:b w:val="0"/>
          <w:bCs w:val="0"/>
          <w:sz w:val="22"/>
          <w:szCs w:val="22"/>
        </w:rPr>
        <w:t>Gimnazjum w Krzęcinie wyposażone jest w pracownię komputerową z 20 stanowiskami podłączonymi do internetu. Świetlica zapewnia uczniom opiekę przez 20 godzin tygodniowo. W roku szkolnym 2013/2014 uczniowie mogli brać udział w kilku zajęciach dodatkowych: 1 godzinie zajęć wspierających (opieka psychologiczno-pedagogiczna), 3 godzinach zajęć świetlicowych, 2 godzinach zajęć wyrównawczych z chemii, 4 godzinach zajęć sportowych i wyrównawczych z matematyki, a także 1 godzinie:</w:t>
      </w:r>
    </w:p>
    <w:p w:rsidR="00D514E0" w:rsidRDefault="00D514E0" w:rsidP="002E3377">
      <w:pPr>
        <w:pStyle w:val="strategie"/>
        <w:spacing w:before="240" w:line="360" w:lineRule="auto"/>
        <w:jc w:val="both"/>
        <w:rPr>
          <w:b w:val="0"/>
          <w:bCs w:val="0"/>
          <w:sz w:val="22"/>
          <w:szCs w:val="22"/>
        </w:rPr>
      </w:pPr>
      <w:r>
        <w:rPr>
          <w:b w:val="0"/>
          <w:bCs w:val="0"/>
          <w:sz w:val="22"/>
          <w:szCs w:val="22"/>
        </w:rPr>
        <w:t xml:space="preserve"> zajęć z języka angielskiego, wyrównawczych z języka polskiego, rozwijających z języka polskiego, dodatkowych z historii oraz artystycznych tygodniowo. Gimnazjum nie prowadzi wymiany ze szkołami zagranicznymi.</w:t>
      </w:r>
      <w:bookmarkEnd w:id="626"/>
      <w:bookmarkEnd w:id="627"/>
      <w:bookmarkEnd w:id="628"/>
    </w:p>
    <w:p w:rsidR="00D514E0" w:rsidRDefault="00D514E0" w:rsidP="002E3377">
      <w:pPr>
        <w:pStyle w:val="strategie"/>
        <w:spacing w:before="240" w:line="360" w:lineRule="auto"/>
        <w:jc w:val="both"/>
        <w:rPr>
          <w:b w:val="0"/>
          <w:bCs w:val="0"/>
          <w:sz w:val="22"/>
          <w:szCs w:val="22"/>
        </w:rPr>
      </w:pPr>
      <w:r>
        <w:rPr>
          <w:b w:val="0"/>
          <w:bCs w:val="0"/>
          <w:sz w:val="22"/>
          <w:szCs w:val="22"/>
        </w:rPr>
        <w:tab/>
      </w:r>
      <w:bookmarkStart w:id="629" w:name="_Toc422250969"/>
      <w:bookmarkStart w:id="630" w:name="_Toc422251363"/>
      <w:bookmarkStart w:id="631" w:name="_Toc422251752"/>
      <w:r>
        <w:rPr>
          <w:b w:val="0"/>
          <w:bCs w:val="0"/>
          <w:sz w:val="22"/>
          <w:szCs w:val="22"/>
        </w:rPr>
        <w:t>Analogicznie wygląda kwestia wyników egzaminu gimnazjalnego. W latach 2010 i 2011 r. uczniowie z Gminy Krzęcin nie byli najgorsi w powiecie jedynie w przypadku języka angielskiego (jęz. niemiecki nie był tam wówczas wprowadzony), a tylko w przypadku części matematyczno-przyrodniczej pojawiła się poprawa. Również w kolejnych latach uczniowie kończący naukę w gimnazjum utrzymali "przedostatnią" pozycję w przypadku wyniku egzaminu z języka angielskiego, widać również coraz lepsze wyniki z egzaminu z języka niemieckiego.</w:t>
      </w:r>
      <w:bookmarkEnd w:id="629"/>
      <w:bookmarkEnd w:id="630"/>
      <w:bookmarkEnd w:id="631"/>
    </w:p>
    <w:p w:rsidR="00D514E0" w:rsidRDefault="00D514E0" w:rsidP="003F6536">
      <w:pPr>
        <w:pStyle w:val="Caption"/>
        <w:keepNext/>
        <w:spacing w:after="0"/>
        <w:jc w:val="center"/>
        <w:rPr>
          <w:rFonts w:ascii="Arial" w:hAnsi="Arial" w:cs="Arial"/>
          <w:color w:val="000000"/>
          <w:sz w:val="22"/>
          <w:szCs w:val="22"/>
        </w:rPr>
      </w:pPr>
      <w:bookmarkStart w:id="632" w:name="_Toc422250277"/>
      <w:r w:rsidRPr="003F6536">
        <w:rPr>
          <w:rFonts w:ascii="Arial" w:hAnsi="Arial" w:cs="Arial"/>
          <w:color w:val="000000"/>
          <w:sz w:val="22"/>
          <w:szCs w:val="22"/>
        </w:rPr>
        <w:t xml:space="preserve">Tab. </w:t>
      </w:r>
      <w:r w:rsidRPr="003F6536">
        <w:rPr>
          <w:rFonts w:ascii="Arial" w:hAnsi="Arial" w:cs="Arial"/>
          <w:color w:val="000000"/>
          <w:sz w:val="22"/>
          <w:szCs w:val="22"/>
        </w:rPr>
        <w:fldChar w:fldCharType="begin"/>
      </w:r>
      <w:r w:rsidRPr="003F6536">
        <w:rPr>
          <w:rFonts w:ascii="Arial" w:hAnsi="Arial" w:cs="Arial"/>
          <w:color w:val="000000"/>
          <w:sz w:val="22"/>
          <w:szCs w:val="22"/>
        </w:rPr>
        <w:instrText xml:space="preserve"> SEQ Tab. \* ARABIC </w:instrText>
      </w:r>
      <w:r w:rsidRPr="003F6536">
        <w:rPr>
          <w:rFonts w:ascii="Arial" w:hAnsi="Arial" w:cs="Arial"/>
          <w:color w:val="000000"/>
          <w:sz w:val="22"/>
          <w:szCs w:val="22"/>
        </w:rPr>
        <w:fldChar w:fldCharType="separate"/>
      </w:r>
      <w:r>
        <w:rPr>
          <w:rFonts w:ascii="Arial" w:hAnsi="Arial" w:cs="Arial"/>
          <w:noProof/>
          <w:color w:val="000000"/>
          <w:sz w:val="22"/>
          <w:szCs w:val="22"/>
        </w:rPr>
        <w:t>17</w:t>
      </w:r>
      <w:r w:rsidRPr="003F6536">
        <w:rPr>
          <w:rFonts w:ascii="Arial" w:hAnsi="Arial" w:cs="Arial"/>
          <w:color w:val="000000"/>
          <w:sz w:val="22"/>
          <w:szCs w:val="22"/>
        </w:rPr>
        <w:fldChar w:fldCharType="end"/>
      </w:r>
      <w:r w:rsidRPr="003F6536">
        <w:rPr>
          <w:rFonts w:ascii="Arial" w:hAnsi="Arial" w:cs="Arial"/>
          <w:color w:val="000000"/>
          <w:sz w:val="22"/>
          <w:szCs w:val="22"/>
        </w:rPr>
        <w:t xml:space="preserve"> Średnie wyniki egzaminu gimnazjalnego w Gminie Krzęcin</w:t>
      </w:r>
      <w:bookmarkEnd w:id="632"/>
      <w:r w:rsidRPr="003F6536">
        <w:rPr>
          <w:rFonts w:ascii="Arial" w:hAnsi="Arial" w:cs="Arial"/>
          <w:color w:val="000000"/>
          <w:sz w:val="22"/>
          <w:szCs w:val="22"/>
        </w:rPr>
        <w:t xml:space="preserve"> </w:t>
      </w:r>
    </w:p>
    <w:p w:rsidR="00D514E0" w:rsidRPr="003F6536" w:rsidRDefault="00D514E0" w:rsidP="003F6536">
      <w:pPr>
        <w:pStyle w:val="Caption"/>
        <w:keepNext/>
        <w:jc w:val="center"/>
        <w:rPr>
          <w:rFonts w:ascii="Arial" w:hAnsi="Arial" w:cs="Arial"/>
          <w:color w:val="000000"/>
          <w:sz w:val="22"/>
          <w:szCs w:val="22"/>
        </w:rPr>
      </w:pPr>
      <w:r w:rsidRPr="003F6536">
        <w:rPr>
          <w:rFonts w:ascii="Arial" w:hAnsi="Arial" w:cs="Arial"/>
          <w:color w:val="000000"/>
          <w:sz w:val="22"/>
          <w:szCs w:val="22"/>
        </w:rPr>
        <w:t>i Powiecie Choszczeńskim w latach 2010 - 2011 [%].</w:t>
      </w: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6"/>
        <w:gridCol w:w="767"/>
        <w:gridCol w:w="767"/>
        <w:gridCol w:w="767"/>
        <w:gridCol w:w="814"/>
        <w:gridCol w:w="814"/>
        <w:gridCol w:w="814"/>
      </w:tblGrid>
      <w:tr w:rsidR="00D514E0" w:rsidRPr="00D9505E">
        <w:trPr>
          <w:trHeight w:val="708"/>
        </w:trPr>
        <w:tc>
          <w:tcPr>
            <w:tcW w:w="0" w:type="auto"/>
            <w:vMerge w:val="restart"/>
            <w:vAlign w:val="center"/>
          </w:tcPr>
          <w:p w:rsidR="00D514E0" w:rsidRPr="00D9505E" w:rsidRDefault="00D514E0" w:rsidP="00D9505E">
            <w:pPr>
              <w:pStyle w:val="strategie"/>
              <w:spacing w:after="0" w:line="720" w:lineRule="auto"/>
              <w:jc w:val="center"/>
              <w:rPr>
                <w:b w:val="0"/>
                <w:bCs w:val="0"/>
                <w:sz w:val="22"/>
                <w:szCs w:val="22"/>
              </w:rPr>
            </w:pPr>
          </w:p>
        </w:tc>
        <w:tc>
          <w:tcPr>
            <w:tcW w:w="0" w:type="auto"/>
            <w:gridSpan w:val="3"/>
            <w:vAlign w:val="center"/>
          </w:tcPr>
          <w:p w:rsidR="00D514E0" w:rsidRPr="00D9505E" w:rsidRDefault="00D514E0" w:rsidP="00D9505E">
            <w:pPr>
              <w:pStyle w:val="strategie"/>
              <w:spacing w:after="0" w:line="720" w:lineRule="auto"/>
              <w:jc w:val="center"/>
              <w:rPr>
                <w:sz w:val="22"/>
                <w:szCs w:val="22"/>
              </w:rPr>
            </w:pPr>
            <w:bookmarkStart w:id="633" w:name="_Toc422250970"/>
            <w:bookmarkStart w:id="634" w:name="_Toc422251364"/>
            <w:bookmarkStart w:id="635" w:name="_Toc422251753"/>
            <w:r w:rsidRPr="00D9505E">
              <w:rPr>
                <w:sz w:val="22"/>
                <w:szCs w:val="22"/>
              </w:rPr>
              <w:t>Gmina Krzęcin</w:t>
            </w:r>
            <w:bookmarkEnd w:id="633"/>
            <w:bookmarkEnd w:id="634"/>
            <w:bookmarkEnd w:id="635"/>
          </w:p>
        </w:tc>
        <w:tc>
          <w:tcPr>
            <w:tcW w:w="0" w:type="auto"/>
            <w:gridSpan w:val="3"/>
            <w:vAlign w:val="center"/>
          </w:tcPr>
          <w:p w:rsidR="00D514E0" w:rsidRPr="00D9505E" w:rsidRDefault="00D514E0" w:rsidP="00D9505E">
            <w:pPr>
              <w:pStyle w:val="strategie"/>
              <w:spacing w:after="0" w:line="720" w:lineRule="auto"/>
              <w:jc w:val="center"/>
              <w:rPr>
                <w:sz w:val="22"/>
                <w:szCs w:val="22"/>
              </w:rPr>
            </w:pPr>
            <w:bookmarkStart w:id="636" w:name="_Toc422250971"/>
            <w:bookmarkStart w:id="637" w:name="_Toc422251365"/>
            <w:bookmarkStart w:id="638" w:name="_Toc422251754"/>
            <w:r w:rsidRPr="00D9505E">
              <w:rPr>
                <w:sz w:val="22"/>
                <w:szCs w:val="22"/>
              </w:rPr>
              <w:t>Powiat Choszczeński</w:t>
            </w:r>
            <w:bookmarkEnd w:id="636"/>
            <w:bookmarkEnd w:id="637"/>
            <w:bookmarkEnd w:id="638"/>
          </w:p>
        </w:tc>
      </w:tr>
      <w:tr w:rsidR="00D514E0" w:rsidRPr="00D9505E">
        <w:trPr>
          <w:trHeight w:val="502"/>
        </w:trPr>
        <w:tc>
          <w:tcPr>
            <w:tcW w:w="0" w:type="auto"/>
            <w:vMerge/>
            <w:vAlign w:val="center"/>
          </w:tcPr>
          <w:p w:rsidR="00D514E0" w:rsidRPr="00D9505E" w:rsidRDefault="00D514E0" w:rsidP="00D9505E">
            <w:pPr>
              <w:pStyle w:val="strategie"/>
              <w:spacing w:after="0" w:line="720" w:lineRule="auto"/>
              <w:jc w:val="center"/>
              <w:rPr>
                <w:b w:val="0"/>
                <w:bCs w:val="0"/>
                <w:sz w:val="22"/>
                <w:szCs w:val="22"/>
              </w:rPr>
            </w:pPr>
          </w:p>
        </w:tc>
        <w:tc>
          <w:tcPr>
            <w:tcW w:w="0" w:type="auto"/>
            <w:vAlign w:val="center"/>
          </w:tcPr>
          <w:p w:rsidR="00D514E0" w:rsidRPr="00D9505E" w:rsidRDefault="00D514E0" w:rsidP="00D9505E">
            <w:pPr>
              <w:pStyle w:val="strategie"/>
              <w:spacing w:after="0" w:line="720" w:lineRule="auto"/>
              <w:jc w:val="center"/>
              <w:rPr>
                <w:sz w:val="22"/>
                <w:szCs w:val="22"/>
              </w:rPr>
            </w:pPr>
            <w:bookmarkStart w:id="639" w:name="_Toc422250972"/>
            <w:bookmarkStart w:id="640" w:name="_Toc422251366"/>
            <w:bookmarkStart w:id="641" w:name="_Toc422251755"/>
            <w:r w:rsidRPr="00D9505E">
              <w:rPr>
                <w:sz w:val="22"/>
                <w:szCs w:val="22"/>
              </w:rPr>
              <w:t>H</w:t>
            </w:r>
            <w:bookmarkEnd w:id="639"/>
            <w:bookmarkEnd w:id="640"/>
            <w:bookmarkEnd w:id="641"/>
          </w:p>
        </w:tc>
        <w:tc>
          <w:tcPr>
            <w:tcW w:w="0" w:type="auto"/>
            <w:vAlign w:val="center"/>
          </w:tcPr>
          <w:p w:rsidR="00D514E0" w:rsidRPr="00D9505E" w:rsidRDefault="00D514E0" w:rsidP="00D9505E">
            <w:pPr>
              <w:pStyle w:val="strategie"/>
              <w:spacing w:after="0" w:line="720" w:lineRule="auto"/>
              <w:jc w:val="center"/>
              <w:rPr>
                <w:sz w:val="22"/>
                <w:szCs w:val="22"/>
              </w:rPr>
            </w:pPr>
            <w:bookmarkStart w:id="642" w:name="_Toc422250973"/>
            <w:bookmarkStart w:id="643" w:name="_Toc422251367"/>
            <w:bookmarkStart w:id="644" w:name="_Toc422251756"/>
            <w:r w:rsidRPr="00D9505E">
              <w:rPr>
                <w:sz w:val="22"/>
                <w:szCs w:val="22"/>
              </w:rPr>
              <w:t>M-P</w:t>
            </w:r>
            <w:bookmarkEnd w:id="642"/>
            <w:bookmarkEnd w:id="643"/>
            <w:bookmarkEnd w:id="644"/>
          </w:p>
        </w:tc>
        <w:tc>
          <w:tcPr>
            <w:tcW w:w="0" w:type="auto"/>
            <w:vAlign w:val="center"/>
          </w:tcPr>
          <w:p w:rsidR="00D514E0" w:rsidRPr="00D9505E" w:rsidRDefault="00D514E0" w:rsidP="00D9505E">
            <w:pPr>
              <w:pStyle w:val="strategie"/>
              <w:spacing w:after="0" w:line="720" w:lineRule="auto"/>
              <w:jc w:val="center"/>
              <w:rPr>
                <w:sz w:val="22"/>
                <w:szCs w:val="22"/>
              </w:rPr>
            </w:pPr>
            <w:bookmarkStart w:id="645" w:name="_Toc422250974"/>
            <w:bookmarkStart w:id="646" w:name="_Toc422251368"/>
            <w:bookmarkStart w:id="647" w:name="_Toc422251757"/>
            <w:r w:rsidRPr="00D9505E">
              <w:rPr>
                <w:sz w:val="22"/>
                <w:szCs w:val="22"/>
              </w:rPr>
              <w:t>JA</w:t>
            </w:r>
            <w:bookmarkEnd w:id="645"/>
            <w:bookmarkEnd w:id="646"/>
            <w:bookmarkEnd w:id="647"/>
          </w:p>
        </w:tc>
        <w:tc>
          <w:tcPr>
            <w:tcW w:w="0" w:type="auto"/>
            <w:vAlign w:val="center"/>
          </w:tcPr>
          <w:p w:rsidR="00D514E0" w:rsidRPr="00D9505E" w:rsidRDefault="00D514E0" w:rsidP="00D9505E">
            <w:pPr>
              <w:pStyle w:val="strategie"/>
              <w:spacing w:after="0" w:line="720" w:lineRule="auto"/>
              <w:jc w:val="center"/>
              <w:rPr>
                <w:sz w:val="22"/>
                <w:szCs w:val="22"/>
              </w:rPr>
            </w:pPr>
            <w:bookmarkStart w:id="648" w:name="_Toc422250975"/>
            <w:bookmarkStart w:id="649" w:name="_Toc422251369"/>
            <w:bookmarkStart w:id="650" w:name="_Toc422251758"/>
            <w:r w:rsidRPr="00D9505E">
              <w:rPr>
                <w:sz w:val="22"/>
                <w:szCs w:val="22"/>
              </w:rPr>
              <w:t>H</w:t>
            </w:r>
            <w:bookmarkEnd w:id="648"/>
            <w:bookmarkEnd w:id="649"/>
            <w:bookmarkEnd w:id="650"/>
          </w:p>
        </w:tc>
        <w:tc>
          <w:tcPr>
            <w:tcW w:w="0" w:type="auto"/>
            <w:vAlign w:val="center"/>
          </w:tcPr>
          <w:p w:rsidR="00D514E0" w:rsidRPr="00D9505E" w:rsidRDefault="00D514E0" w:rsidP="00D9505E">
            <w:pPr>
              <w:pStyle w:val="strategie"/>
              <w:spacing w:after="0" w:line="720" w:lineRule="auto"/>
              <w:jc w:val="center"/>
              <w:rPr>
                <w:sz w:val="22"/>
                <w:szCs w:val="22"/>
              </w:rPr>
            </w:pPr>
            <w:bookmarkStart w:id="651" w:name="_Toc422250976"/>
            <w:bookmarkStart w:id="652" w:name="_Toc422251370"/>
            <w:bookmarkStart w:id="653" w:name="_Toc422251759"/>
            <w:r w:rsidRPr="00D9505E">
              <w:rPr>
                <w:sz w:val="22"/>
                <w:szCs w:val="22"/>
              </w:rPr>
              <w:t>M-P</w:t>
            </w:r>
            <w:bookmarkEnd w:id="651"/>
            <w:bookmarkEnd w:id="652"/>
            <w:bookmarkEnd w:id="653"/>
          </w:p>
        </w:tc>
        <w:tc>
          <w:tcPr>
            <w:tcW w:w="0" w:type="auto"/>
            <w:vAlign w:val="center"/>
          </w:tcPr>
          <w:p w:rsidR="00D514E0" w:rsidRPr="00D9505E" w:rsidRDefault="00D514E0" w:rsidP="00D9505E">
            <w:pPr>
              <w:pStyle w:val="strategie"/>
              <w:spacing w:after="0" w:line="720" w:lineRule="auto"/>
              <w:jc w:val="center"/>
              <w:rPr>
                <w:sz w:val="22"/>
                <w:szCs w:val="22"/>
              </w:rPr>
            </w:pPr>
            <w:bookmarkStart w:id="654" w:name="_Toc422250977"/>
            <w:bookmarkStart w:id="655" w:name="_Toc422251371"/>
            <w:bookmarkStart w:id="656" w:name="_Toc422251760"/>
            <w:r w:rsidRPr="00D9505E">
              <w:rPr>
                <w:sz w:val="22"/>
                <w:szCs w:val="22"/>
              </w:rPr>
              <w:t>JA</w:t>
            </w:r>
            <w:bookmarkEnd w:id="654"/>
            <w:bookmarkEnd w:id="655"/>
            <w:bookmarkEnd w:id="656"/>
          </w:p>
        </w:tc>
      </w:tr>
      <w:tr w:rsidR="00D514E0" w:rsidRPr="00D9505E">
        <w:tc>
          <w:tcPr>
            <w:tcW w:w="0" w:type="auto"/>
            <w:vAlign w:val="center"/>
          </w:tcPr>
          <w:p w:rsidR="00D514E0" w:rsidRPr="00D9505E" w:rsidRDefault="00D514E0" w:rsidP="00D9505E">
            <w:pPr>
              <w:pStyle w:val="strategie"/>
              <w:spacing w:after="0" w:line="720" w:lineRule="auto"/>
              <w:jc w:val="center"/>
              <w:rPr>
                <w:sz w:val="22"/>
                <w:szCs w:val="22"/>
              </w:rPr>
            </w:pPr>
            <w:bookmarkStart w:id="657" w:name="_Toc422250978"/>
            <w:bookmarkStart w:id="658" w:name="_Toc422251372"/>
            <w:bookmarkStart w:id="659" w:name="_Toc422251761"/>
            <w:r w:rsidRPr="00D9505E">
              <w:rPr>
                <w:sz w:val="22"/>
                <w:szCs w:val="22"/>
              </w:rPr>
              <w:t>2010</w:t>
            </w:r>
            <w:bookmarkEnd w:id="657"/>
            <w:bookmarkEnd w:id="658"/>
            <w:bookmarkEnd w:id="659"/>
          </w:p>
        </w:tc>
        <w:tc>
          <w:tcPr>
            <w:tcW w:w="0" w:type="auto"/>
            <w:vAlign w:val="center"/>
          </w:tcPr>
          <w:p w:rsidR="00D514E0" w:rsidRPr="00D9505E" w:rsidRDefault="00D514E0" w:rsidP="00D9505E">
            <w:pPr>
              <w:pStyle w:val="strategie"/>
              <w:spacing w:after="0" w:line="720" w:lineRule="auto"/>
              <w:jc w:val="center"/>
              <w:rPr>
                <w:b w:val="0"/>
                <w:bCs w:val="0"/>
                <w:sz w:val="22"/>
                <w:szCs w:val="22"/>
              </w:rPr>
            </w:pPr>
            <w:bookmarkStart w:id="660" w:name="_Toc422250979"/>
            <w:bookmarkStart w:id="661" w:name="_Toc422251373"/>
            <w:bookmarkStart w:id="662" w:name="_Toc422251762"/>
            <w:r w:rsidRPr="00D9505E">
              <w:rPr>
                <w:b w:val="0"/>
                <w:bCs w:val="0"/>
                <w:sz w:val="22"/>
                <w:szCs w:val="22"/>
              </w:rPr>
              <w:t>25,33</w:t>
            </w:r>
            <w:bookmarkEnd w:id="660"/>
            <w:bookmarkEnd w:id="661"/>
            <w:bookmarkEnd w:id="662"/>
          </w:p>
        </w:tc>
        <w:tc>
          <w:tcPr>
            <w:tcW w:w="0" w:type="auto"/>
            <w:vAlign w:val="center"/>
          </w:tcPr>
          <w:p w:rsidR="00D514E0" w:rsidRPr="00D9505E" w:rsidRDefault="00D514E0" w:rsidP="00D9505E">
            <w:pPr>
              <w:pStyle w:val="strategie"/>
              <w:spacing w:after="0" w:line="720" w:lineRule="auto"/>
              <w:jc w:val="center"/>
              <w:rPr>
                <w:b w:val="0"/>
                <w:bCs w:val="0"/>
                <w:sz w:val="22"/>
                <w:szCs w:val="22"/>
              </w:rPr>
            </w:pPr>
            <w:bookmarkStart w:id="663" w:name="_Toc422250980"/>
            <w:bookmarkStart w:id="664" w:name="_Toc422251374"/>
            <w:bookmarkStart w:id="665" w:name="_Toc422251763"/>
            <w:r w:rsidRPr="00D9505E">
              <w:rPr>
                <w:b w:val="0"/>
                <w:bCs w:val="0"/>
                <w:sz w:val="22"/>
                <w:szCs w:val="22"/>
              </w:rPr>
              <w:t>17,89</w:t>
            </w:r>
            <w:bookmarkEnd w:id="663"/>
            <w:bookmarkEnd w:id="664"/>
            <w:bookmarkEnd w:id="665"/>
          </w:p>
        </w:tc>
        <w:tc>
          <w:tcPr>
            <w:tcW w:w="0" w:type="auto"/>
            <w:vAlign w:val="center"/>
          </w:tcPr>
          <w:p w:rsidR="00D514E0" w:rsidRPr="00D9505E" w:rsidRDefault="00D514E0" w:rsidP="00D9505E">
            <w:pPr>
              <w:pStyle w:val="strategie"/>
              <w:spacing w:after="0" w:line="720" w:lineRule="auto"/>
              <w:jc w:val="center"/>
              <w:rPr>
                <w:b w:val="0"/>
                <w:bCs w:val="0"/>
                <w:sz w:val="22"/>
                <w:szCs w:val="22"/>
              </w:rPr>
            </w:pPr>
            <w:bookmarkStart w:id="666" w:name="_Toc422250981"/>
            <w:bookmarkStart w:id="667" w:name="_Toc422251375"/>
            <w:bookmarkStart w:id="668" w:name="_Toc422251764"/>
            <w:r w:rsidRPr="00D9505E">
              <w:rPr>
                <w:b w:val="0"/>
                <w:bCs w:val="0"/>
                <w:sz w:val="22"/>
                <w:szCs w:val="22"/>
              </w:rPr>
              <w:t>22,48</w:t>
            </w:r>
            <w:bookmarkEnd w:id="666"/>
            <w:bookmarkEnd w:id="667"/>
            <w:bookmarkEnd w:id="668"/>
          </w:p>
        </w:tc>
        <w:tc>
          <w:tcPr>
            <w:tcW w:w="0" w:type="auto"/>
            <w:vAlign w:val="center"/>
          </w:tcPr>
          <w:p w:rsidR="00D514E0" w:rsidRPr="00D9505E" w:rsidRDefault="00D514E0" w:rsidP="00D9505E">
            <w:pPr>
              <w:pStyle w:val="strategie"/>
              <w:spacing w:after="0" w:line="720" w:lineRule="auto"/>
              <w:jc w:val="center"/>
              <w:rPr>
                <w:b w:val="0"/>
                <w:bCs w:val="0"/>
                <w:sz w:val="22"/>
                <w:szCs w:val="22"/>
              </w:rPr>
            </w:pPr>
            <w:bookmarkStart w:id="669" w:name="_Toc422250982"/>
            <w:bookmarkStart w:id="670" w:name="_Toc422251376"/>
            <w:bookmarkStart w:id="671" w:name="_Toc422251765"/>
            <w:r w:rsidRPr="00D9505E">
              <w:rPr>
                <w:b w:val="0"/>
                <w:bCs w:val="0"/>
                <w:sz w:val="22"/>
                <w:szCs w:val="22"/>
              </w:rPr>
              <w:t>28,14</w:t>
            </w:r>
            <w:bookmarkEnd w:id="669"/>
            <w:bookmarkEnd w:id="670"/>
            <w:bookmarkEnd w:id="671"/>
          </w:p>
        </w:tc>
        <w:tc>
          <w:tcPr>
            <w:tcW w:w="0" w:type="auto"/>
            <w:vAlign w:val="center"/>
          </w:tcPr>
          <w:p w:rsidR="00D514E0" w:rsidRPr="00D9505E" w:rsidRDefault="00D514E0" w:rsidP="00D9505E">
            <w:pPr>
              <w:pStyle w:val="strategie"/>
              <w:spacing w:after="0" w:line="720" w:lineRule="auto"/>
              <w:jc w:val="center"/>
              <w:rPr>
                <w:b w:val="0"/>
                <w:bCs w:val="0"/>
                <w:sz w:val="22"/>
                <w:szCs w:val="22"/>
              </w:rPr>
            </w:pPr>
            <w:bookmarkStart w:id="672" w:name="_Toc422250983"/>
            <w:bookmarkStart w:id="673" w:name="_Toc422251377"/>
            <w:bookmarkStart w:id="674" w:name="_Toc422251766"/>
            <w:r w:rsidRPr="00D9505E">
              <w:rPr>
                <w:b w:val="0"/>
                <w:bCs w:val="0"/>
                <w:sz w:val="22"/>
                <w:szCs w:val="22"/>
              </w:rPr>
              <w:t>20,17</w:t>
            </w:r>
            <w:bookmarkEnd w:id="672"/>
            <w:bookmarkEnd w:id="673"/>
            <w:bookmarkEnd w:id="674"/>
          </w:p>
        </w:tc>
        <w:tc>
          <w:tcPr>
            <w:tcW w:w="0" w:type="auto"/>
            <w:vAlign w:val="center"/>
          </w:tcPr>
          <w:p w:rsidR="00D514E0" w:rsidRPr="00D9505E" w:rsidRDefault="00D514E0" w:rsidP="00D9505E">
            <w:pPr>
              <w:pStyle w:val="strategie"/>
              <w:spacing w:after="0" w:line="720" w:lineRule="auto"/>
              <w:jc w:val="center"/>
              <w:rPr>
                <w:b w:val="0"/>
                <w:bCs w:val="0"/>
                <w:sz w:val="22"/>
                <w:szCs w:val="22"/>
              </w:rPr>
            </w:pPr>
            <w:bookmarkStart w:id="675" w:name="_Toc422250984"/>
            <w:bookmarkStart w:id="676" w:name="_Toc422251378"/>
            <w:bookmarkStart w:id="677" w:name="_Toc422251767"/>
            <w:r w:rsidRPr="00D9505E">
              <w:rPr>
                <w:b w:val="0"/>
                <w:bCs w:val="0"/>
                <w:sz w:val="22"/>
                <w:szCs w:val="22"/>
              </w:rPr>
              <w:t>25,48</w:t>
            </w:r>
            <w:bookmarkEnd w:id="675"/>
            <w:bookmarkEnd w:id="676"/>
            <w:bookmarkEnd w:id="677"/>
          </w:p>
        </w:tc>
      </w:tr>
      <w:tr w:rsidR="00D514E0" w:rsidRPr="00D9505E">
        <w:tc>
          <w:tcPr>
            <w:tcW w:w="0" w:type="auto"/>
            <w:vAlign w:val="center"/>
          </w:tcPr>
          <w:p w:rsidR="00D514E0" w:rsidRPr="00D9505E" w:rsidRDefault="00D514E0" w:rsidP="00D9505E">
            <w:pPr>
              <w:pStyle w:val="strategie"/>
              <w:spacing w:after="0" w:line="720" w:lineRule="auto"/>
              <w:jc w:val="center"/>
              <w:rPr>
                <w:sz w:val="22"/>
                <w:szCs w:val="22"/>
              </w:rPr>
            </w:pPr>
            <w:bookmarkStart w:id="678" w:name="_Toc422250985"/>
            <w:bookmarkStart w:id="679" w:name="_Toc422251379"/>
            <w:bookmarkStart w:id="680" w:name="_Toc422251768"/>
            <w:r w:rsidRPr="00D9505E">
              <w:rPr>
                <w:sz w:val="22"/>
                <w:szCs w:val="22"/>
              </w:rPr>
              <w:t>2011</w:t>
            </w:r>
            <w:bookmarkEnd w:id="678"/>
            <w:bookmarkEnd w:id="679"/>
            <w:bookmarkEnd w:id="680"/>
          </w:p>
        </w:tc>
        <w:tc>
          <w:tcPr>
            <w:tcW w:w="0" w:type="auto"/>
            <w:vAlign w:val="center"/>
          </w:tcPr>
          <w:p w:rsidR="00D514E0" w:rsidRPr="00D9505E" w:rsidRDefault="00D514E0" w:rsidP="00D9505E">
            <w:pPr>
              <w:pStyle w:val="strategie"/>
              <w:spacing w:after="0" w:line="720" w:lineRule="auto"/>
              <w:jc w:val="center"/>
              <w:rPr>
                <w:b w:val="0"/>
                <w:bCs w:val="0"/>
                <w:sz w:val="22"/>
                <w:szCs w:val="22"/>
              </w:rPr>
            </w:pPr>
            <w:bookmarkStart w:id="681" w:name="_Toc422250986"/>
            <w:bookmarkStart w:id="682" w:name="_Toc422251380"/>
            <w:bookmarkStart w:id="683" w:name="_Toc422251769"/>
            <w:r w:rsidRPr="00D9505E">
              <w:rPr>
                <w:b w:val="0"/>
                <w:bCs w:val="0"/>
                <w:sz w:val="22"/>
                <w:szCs w:val="22"/>
              </w:rPr>
              <w:t>19,04</w:t>
            </w:r>
            <w:bookmarkEnd w:id="681"/>
            <w:bookmarkEnd w:id="682"/>
            <w:bookmarkEnd w:id="683"/>
          </w:p>
        </w:tc>
        <w:tc>
          <w:tcPr>
            <w:tcW w:w="0" w:type="auto"/>
            <w:vAlign w:val="center"/>
          </w:tcPr>
          <w:p w:rsidR="00D514E0" w:rsidRPr="00D9505E" w:rsidRDefault="00D514E0" w:rsidP="00D9505E">
            <w:pPr>
              <w:pStyle w:val="strategie"/>
              <w:spacing w:after="0" w:line="720" w:lineRule="auto"/>
              <w:jc w:val="center"/>
              <w:rPr>
                <w:b w:val="0"/>
                <w:bCs w:val="0"/>
                <w:sz w:val="22"/>
                <w:szCs w:val="22"/>
              </w:rPr>
            </w:pPr>
            <w:bookmarkStart w:id="684" w:name="_Toc422250987"/>
            <w:bookmarkStart w:id="685" w:name="_Toc422251381"/>
            <w:bookmarkStart w:id="686" w:name="_Toc422251770"/>
            <w:r w:rsidRPr="00D9505E">
              <w:rPr>
                <w:b w:val="0"/>
                <w:bCs w:val="0"/>
                <w:sz w:val="22"/>
                <w:szCs w:val="22"/>
              </w:rPr>
              <w:t>18,13</w:t>
            </w:r>
            <w:bookmarkEnd w:id="684"/>
            <w:bookmarkEnd w:id="685"/>
            <w:bookmarkEnd w:id="686"/>
          </w:p>
        </w:tc>
        <w:tc>
          <w:tcPr>
            <w:tcW w:w="0" w:type="auto"/>
            <w:vAlign w:val="center"/>
          </w:tcPr>
          <w:p w:rsidR="00D514E0" w:rsidRPr="00D9505E" w:rsidRDefault="00D514E0" w:rsidP="00D9505E">
            <w:pPr>
              <w:pStyle w:val="strategie"/>
              <w:spacing w:after="0" w:line="720" w:lineRule="auto"/>
              <w:jc w:val="center"/>
              <w:rPr>
                <w:b w:val="0"/>
                <w:bCs w:val="0"/>
                <w:sz w:val="22"/>
                <w:szCs w:val="22"/>
              </w:rPr>
            </w:pPr>
            <w:bookmarkStart w:id="687" w:name="_Toc422250988"/>
            <w:bookmarkStart w:id="688" w:name="_Toc422251382"/>
            <w:bookmarkStart w:id="689" w:name="_Toc422251771"/>
            <w:r w:rsidRPr="00D9505E">
              <w:rPr>
                <w:b w:val="0"/>
                <w:bCs w:val="0"/>
                <w:sz w:val="22"/>
                <w:szCs w:val="22"/>
              </w:rPr>
              <w:t>19,64</w:t>
            </w:r>
            <w:bookmarkEnd w:id="687"/>
            <w:bookmarkEnd w:id="688"/>
            <w:bookmarkEnd w:id="689"/>
          </w:p>
        </w:tc>
        <w:tc>
          <w:tcPr>
            <w:tcW w:w="0" w:type="auto"/>
            <w:vAlign w:val="center"/>
          </w:tcPr>
          <w:p w:rsidR="00D514E0" w:rsidRPr="00D9505E" w:rsidRDefault="00D514E0" w:rsidP="00D9505E">
            <w:pPr>
              <w:pStyle w:val="strategie"/>
              <w:spacing w:after="0" w:line="720" w:lineRule="auto"/>
              <w:jc w:val="center"/>
              <w:rPr>
                <w:b w:val="0"/>
                <w:bCs w:val="0"/>
                <w:sz w:val="22"/>
                <w:szCs w:val="22"/>
              </w:rPr>
            </w:pPr>
            <w:bookmarkStart w:id="690" w:name="_Toc422250989"/>
            <w:bookmarkStart w:id="691" w:name="_Toc422251383"/>
            <w:bookmarkStart w:id="692" w:name="_Toc422251772"/>
            <w:r w:rsidRPr="00D9505E">
              <w:rPr>
                <w:b w:val="0"/>
                <w:bCs w:val="0"/>
                <w:sz w:val="22"/>
                <w:szCs w:val="22"/>
              </w:rPr>
              <w:t>23,26</w:t>
            </w:r>
            <w:bookmarkEnd w:id="690"/>
            <w:bookmarkEnd w:id="691"/>
            <w:bookmarkEnd w:id="692"/>
          </w:p>
        </w:tc>
        <w:tc>
          <w:tcPr>
            <w:tcW w:w="0" w:type="auto"/>
            <w:vAlign w:val="center"/>
          </w:tcPr>
          <w:p w:rsidR="00D514E0" w:rsidRPr="00D9505E" w:rsidRDefault="00D514E0" w:rsidP="00D9505E">
            <w:pPr>
              <w:pStyle w:val="strategie"/>
              <w:spacing w:after="0" w:line="720" w:lineRule="auto"/>
              <w:jc w:val="center"/>
              <w:rPr>
                <w:b w:val="0"/>
                <w:bCs w:val="0"/>
                <w:sz w:val="22"/>
                <w:szCs w:val="22"/>
              </w:rPr>
            </w:pPr>
            <w:bookmarkStart w:id="693" w:name="_Toc422250990"/>
            <w:bookmarkStart w:id="694" w:name="_Toc422251384"/>
            <w:bookmarkStart w:id="695" w:name="_Toc422251773"/>
            <w:r w:rsidRPr="00D9505E">
              <w:rPr>
                <w:b w:val="0"/>
                <w:bCs w:val="0"/>
                <w:sz w:val="22"/>
                <w:szCs w:val="22"/>
              </w:rPr>
              <w:t>21,08</w:t>
            </w:r>
            <w:bookmarkEnd w:id="693"/>
            <w:bookmarkEnd w:id="694"/>
            <w:bookmarkEnd w:id="695"/>
          </w:p>
        </w:tc>
        <w:tc>
          <w:tcPr>
            <w:tcW w:w="0" w:type="auto"/>
            <w:vAlign w:val="center"/>
          </w:tcPr>
          <w:p w:rsidR="00D514E0" w:rsidRPr="00D9505E" w:rsidRDefault="00D514E0" w:rsidP="00D9505E">
            <w:pPr>
              <w:pStyle w:val="strategie"/>
              <w:spacing w:after="0" w:line="720" w:lineRule="auto"/>
              <w:jc w:val="center"/>
              <w:rPr>
                <w:b w:val="0"/>
                <w:bCs w:val="0"/>
                <w:sz w:val="22"/>
                <w:szCs w:val="22"/>
              </w:rPr>
            </w:pPr>
            <w:bookmarkStart w:id="696" w:name="_Toc422250991"/>
            <w:bookmarkStart w:id="697" w:name="_Toc422251385"/>
            <w:bookmarkStart w:id="698" w:name="_Toc422251774"/>
            <w:r w:rsidRPr="00D9505E">
              <w:rPr>
                <w:b w:val="0"/>
                <w:bCs w:val="0"/>
                <w:sz w:val="22"/>
                <w:szCs w:val="22"/>
              </w:rPr>
              <w:t>23,00</w:t>
            </w:r>
            <w:bookmarkEnd w:id="696"/>
            <w:bookmarkEnd w:id="697"/>
            <w:bookmarkEnd w:id="698"/>
          </w:p>
        </w:tc>
      </w:tr>
    </w:tbl>
    <w:p w:rsidR="00D514E0" w:rsidRDefault="00D514E0" w:rsidP="002E3377">
      <w:pPr>
        <w:pStyle w:val="strategie"/>
        <w:spacing w:after="0" w:line="240" w:lineRule="auto"/>
        <w:jc w:val="both"/>
        <w:rPr>
          <w:b w:val="0"/>
          <w:bCs w:val="0"/>
          <w:sz w:val="22"/>
          <w:szCs w:val="22"/>
        </w:rPr>
      </w:pPr>
    </w:p>
    <w:p w:rsidR="00D514E0" w:rsidRDefault="00D514E0" w:rsidP="002E3377">
      <w:pPr>
        <w:pStyle w:val="strategie"/>
        <w:spacing w:after="0" w:line="240" w:lineRule="auto"/>
        <w:jc w:val="both"/>
        <w:rPr>
          <w:b w:val="0"/>
          <w:bCs w:val="0"/>
          <w:sz w:val="22"/>
          <w:szCs w:val="22"/>
        </w:rPr>
      </w:pPr>
    </w:p>
    <w:p w:rsidR="00D514E0" w:rsidRDefault="00D514E0" w:rsidP="002E3377">
      <w:pPr>
        <w:pStyle w:val="strategie"/>
        <w:spacing w:after="0" w:line="240" w:lineRule="auto"/>
        <w:jc w:val="both"/>
        <w:rPr>
          <w:b w:val="0"/>
          <w:bCs w:val="0"/>
          <w:sz w:val="22"/>
          <w:szCs w:val="22"/>
        </w:rPr>
      </w:pPr>
    </w:p>
    <w:p w:rsidR="00D514E0" w:rsidRDefault="00D514E0" w:rsidP="002E3377">
      <w:pPr>
        <w:pStyle w:val="strategie"/>
        <w:spacing w:after="0" w:line="240" w:lineRule="auto"/>
        <w:jc w:val="both"/>
        <w:rPr>
          <w:b w:val="0"/>
          <w:bCs w:val="0"/>
          <w:sz w:val="22"/>
          <w:szCs w:val="22"/>
        </w:rPr>
      </w:pPr>
    </w:p>
    <w:p w:rsidR="00D514E0" w:rsidRDefault="00D514E0" w:rsidP="002E3377">
      <w:pPr>
        <w:pStyle w:val="strategie"/>
        <w:spacing w:after="0" w:line="240" w:lineRule="auto"/>
        <w:jc w:val="both"/>
        <w:rPr>
          <w:b w:val="0"/>
          <w:bCs w:val="0"/>
          <w:sz w:val="22"/>
          <w:szCs w:val="22"/>
        </w:rPr>
      </w:pPr>
    </w:p>
    <w:p w:rsidR="00D514E0" w:rsidRDefault="00D514E0" w:rsidP="002E3377">
      <w:pPr>
        <w:pStyle w:val="strategie"/>
        <w:spacing w:after="0" w:line="240" w:lineRule="auto"/>
        <w:jc w:val="both"/>
        <w:rPr>
          <w:b w:val="0"/>
          <w:bCs w:val="0"/>
          <w:sz w:val="22"/>
          <w:szCs w:val="22"/>
        </w:rPr>
      </w:pPr>
    </w:p>
    <w:p w:rsidR="00D514E0" w:rsidRDefault="00D514E0" w:rsidP="002E3377">
      <w:pPr>
        <w:pStyle w:val="strategie"/>
        <w:spacing w:after="0" w:line="240" w:lineRule="auto"/>
        <w:jc w:val="both"/>
        <w:rPr>
          <w:b w:val="0"/>
          <w:bCs w:val="0"/>
          <w:sz w:val="22"/>
          <w:szCs w:val="22"/>
        </w:rPr>
      </w:pPr>
    </w:p>
    <w:p w:rsidR="00D514E0" w:rsidRDefault="00D514E0" w:rsidP="002E3377">
      <w:pPr>
        <w:pStyle w:val="strategie"/>
        <w:spacing w:after="0" w:line="240" w:lineRule="auto"/>
        <w:jc w:val="both"/>
        <w:rPr>
          <w:b w:val="0"/>
          <w:bCs w:val="0"/>
          <w:sz w:val="22"/>
          <w:szCs w:val="22"/>
        </w:rPr>
      </w:pPr>
    </w:p>
    <w:p w:rsidR="00D514E0" w:rsidRDefault="00D514E0" w:rsidP="002E3377">
      <w:pPr>
        <w:pStyle w:val="strategie"/>
        <w:spacing w:after="0" w:line="240" w:lineRule="auto"/>
        <w:jc w:val="both"/>
        <w:rPr>
          <w:b w:val="0"/>
          <w:bCs w:val="0"/>
          <w:sz w:val="22"/>
          <w:szCs w:val="22"/>
        </w:rPr>
      </w:pPr>
    </w:p>
    <w:p w:rsidR="00D514E0" w:rsidRDefault="00D514E0" w:rsidP="002E3377">
      <w:pPr>
        <w:pStyle w:val="strategie"/>
        <w:spacing w:after="0" w:line="240" w:lineRule="auto"/>
        <w:jc w:val="both"/>
        <w:rPr>
          <w:b w:val="0"/>
          <w:bCs w:val="0"/>
          <w:sz w:val="22"/>
          <w:szCs w:val="22"/>
        </w:rPr>
      </w:pPr>
    </w:p>
    <w:p w:rsidR="00D514E0" w:rsidRDefault="00D514E0" w:rsidP="002E3377">
      <w:pPr>
        <w:pStyle w:val="strategie"/>
        <w:spacing w:after="0" w:line="240" w:lineRule="auto"/>
        <w:jc w:val="both"/>
        <w:rPr>
          <w:b w:val="0"/>
          <w:bCs w:val="0"/>
          <w:sz w:val="22"/>
          <w:szCs w:val="22"/>
        </w:rPr>
      </w:pPr>
    </w:p>
    <w:p w:rsidR="00D514E0" w:rsidRDefault="00D514E0" w:rsidP="002E3377">
      <w:pPr>
        <w:pStyle w:val="strategie"/>
        <w:spacing w:after="0" w:line="240" w:lineRule="auto"/>
        <w:jc w:val="both"/>
        <w:rPr>
          <w:b w:val="0"/>
          <w:bCs w:val="0"/>
          <w:sz w:val="22"/>
          <w:szCs w:val="22"/>
        </w:rPr>
      </w:pPr>
    </w:p>
    <w:p w:rsidR="00D514E0" w:rsidRDefault="00D514E0" w:rsidP="002E3377">
      <w:pPr>
        <w:pStyle w:val="strategie"/>
        <w:spacing w:after="0" w:line="240" w:lineRule="auto"/>
        <w:jc w:val="both"/>
        <w:rPr>
          <w:b w:val="0"/>
          <w:bCs w:val="0"/>
          <w:sz w:val="22"/>
          <w:szCs w:val="22"/>
        </w:rPr>
      </w:pPr>
    </w:p>
    <w:p w:rsidR="00D514E0" w:rsidRPr="00C45FBE" w:rsidRDefault="00D514E0" w:rsidP="002E3377">
      <w:pPr>
        <w:pStyle w:val="strategie"/>
        <w:spacing w:after="0" w:line="240" w:lineRule="auto"/>
        <w:jc w:val="both"/>
        <w:rPr>
          <w:b w:val="0"/>
          <w:bCs w:val="0"/>
          <w:sz w:val="20"/>
          <w:szCs w:val="20"/>
        </w:rPr>
      </w:pPr>
      <w:bookmarkStart w:id="699" w:name="_Toc422250992"/>
      <w:bookmarkStart w:id="700" w:name="_Toc422251386"/>
      <w:bookmarkStart w:id="701" w:name="_Toc422251775"/>
      <w:r w:rsidRPr="00C45FBE">
        <w:rPr>
          <w:b w:val="0"/>
          <w:bCs w:val="0"/>
          <w:sz w:val="20"/>
          <w:szCs w:val="20"/>
        </w:rPr>
        <w:t>Legenda: H - część humanistyczna, M-P - część matematyczno-przyrodnicza,  JA - język angielski.</w:t>
      </w:r>
      <w:bookmarkEnd w:id="699"/>
      <w:bookmarkEnd w:id="700"/>
      <w:bookmarkEnd w:id="701"/>
    </w:p>
    <w:p w:rsidR="00D514E0" w:rsidRDefault="00D514E0" w:rsidP="003F6536">
      <w:pPr>
        <w:pStyle w:val="strategie"/>
        <w:spacing w:after="0"/>
        <w:rPr>
          <w:b w:val="0"/>
          <w:bCs w:val="0"/>
          <w:sz w:val="22"/>
          <w:szCs w:val="22"/>
        </w:rPr>
      </w:pPr>
    </w:p>
    <w:p w:rsidR="00D514E0" w:rsidRDefault="00D514E0" w:rsidP="003F6536">
      <w:pPr>
        <w:pStyle w:val="strategie"/>
        <w:spacing w:after="0"/>
        <w:jc w:val="center"/>
        <w:rPr>
          <w:b w:val="0"/>
          <w:bCs w:val="0"/>
          <w:sz w:val="22"/>
          <w:szCs w:val="22"/>
        </w:rPr>
      </w:pPr>
      <w:bookmarkStart w:id="702" w:name="_Toc422250993"/>
      <w:bookmarkStart w:id="703" w:name="_Toc422251387"/>
      <w:bookmarkStart w:id="704" w:name="_Toc422251776"/>
      <w:r>
        <w:rPr>
          <w:b w:val="0"/>
          <w:bCs w:val="0"/>
          <w:sz w:val="22"/>
          <w:szCs w:val="22"/>
        </w:rPr>
        <w:t>Źródło: opracowanie własne na podstawie danych Okręgowej Komisji Egzaminacyjnej</w:t>
      </w:r>
      <w:bookmarkEnd w:id="702"/>
      <w:bookmarkEnd w:id="703"/>
      <w:bookmarkEnd w:id="704"/>
      <w:r>
        <w:rPr>
          <w:b w:val="0"/>
          <w:bCs w:val="0"/>
          <w:sz w:val="22"/>
          <w:szCs w:val="22"/>
        </w:rPr>
        <w:t xml:space="preserve"> </w:t>
      </w:r>
    </w:p>
    <w:p w:rsidR="00D514E0" w:rsidRDefault="00D514E0" w:rsidP="003F6536">
      <w:pPr>
        <w:pStyle w:val="strategie"/>
        <w:jc w:val="center"/>
        <w:rPr>
          <w:b w:val="0"/>
          <w:bCs w:val="0"/>
          <w:sz w:val="22"/>
          <w:szCs w:val="22"/>
        </w:rPr>
      </w:pPr>
      <w:bookmarkStart w:id="705" w:name="_Toc422250994"/>
      <w:bookmarkStart w:id="706" w:name="_Toc422251388"/>
      <w:bookmarkStart w:id="707" w:name="_Toc422251777"/>
      <w:r>
        <w:rPr>
          <w:b w:val="0"/>
          <w:bCs w:val="0"/>
          <w:sz w:val="22"/>
          <w:szCs w:val="22"/>
        </w:rPr>
        <w:t xml:space="preserve">w Poznaniu, </w:t>
      </w:r>
      <w:r w:rsidRPr="002B0A9C">
        <w:rPr>
          <w:b w:val="0"/>
          <w:bCs w:val="0"/>
          <w:sz w:val="22"/>
          <w:szCs w:val="22"/>
        </w:rPr>
        <w:t>https://www.oke.poznan.pl/cms,1011,wyniki_i_analizy.htm</w:t>
      </w:r>
      <w:r>
        <w:rPr>
          <w:b w:val="0"/>
          <w:bCs w:val="0"/>
          <w:sz w:val="22"/>
          <w:szCs w:val="22"/>
        </w:rPr>
        <w:t>.</w:t>
      </w:r>
      <w:bookmarkEnd w:id="705"/>
      <w:bookmarkEnd w:id="706"/>
      <w:bookmarkEnd w:id="707"/>
    </w:p>
    <w:p w:rsidR="00D514E0" w:rsidRDefault="00D514E0" w:rsidP="002E3377">
      <w:pPr>
        <w:pStyle w:val="strategie"/>
        <w:spacing w:after="0" w:line="360" w:lineRule="auto"/>
        <w:jc w:val="center"/>
        <w:rPr>
          <w:b w:val="0"/>
          <w:bCs w:val="0"/>
          <w:sz w:val="22"/>
          <w:szCs w:val="22"/>
        </w:rPr>
      </w:pPr>
    </w:p>
    <w:p w:rsidR="00D514E0" w:rsidRDefault="00D514E0" w:rsidP="002E3377">
      <w:pPr>
        <w:pStyle w:val="strategie"/>
        <w:spacing w:after="0" w:line="360" w:lineRule="auto"/>
        <w:jc w:val="center"/>
        <w:rPr>
          <w:b w:val="0"/>
          <w:bCs w:val="0"/>
          <w:sz w:val="22"/>
          <w:szCs w:val="22"/>
        </w:rPr>
      </w:pPr>
    </w:p>
    <w:p w:rsidR="00D514E0" w:rsidRPr="00A1033C" w:rsidRDefault="00D514E0" w:rsidP="00A1033C">
      <w:pPr>
        <w:pStyle w:val="Caption"/>
        <w:keepNext/>
        <w:jc w:val="center"/>
        <w:rPr>
          <w:rFonts w:ascii="Arial" w:hAnsi="Arial" w:cs="Arial"/>
          <w:color w:val="000000"/>
          <w:sz w:val="22"/>
          <w:szCs w:val="22"/>
        </w:rPr>
      </w:pPr>
      <w:bookmarkStart w:id="708" w:name="_Toc422250278"/>
      <w:r w:rsidRPr="00B068E6">
        <w:rPr>
          <w:rFonts w:ascii="Arial" w:hAnsi="Arial" w:cs="Arial"/>
          <w:color w:val="000000"/>
          <w:sz w:val="22"/>
          <w:szCs w:val="22"/>
        </w:rPr>
        <w:t xml:space="preserve">Tab. </w:t>
      </w:r>
      <w:r w:rsidRPr="00B068E6">
        <w:rPr>
          <w:rFonts w:ascii="Arial" w:hAnsi="Arial" w:cs="Arial"/>
          <w:color w:val="000000"/>
          <w:sz w:val="22"/>
          <w:szCs w:val="22"/>
        </w:rPr>
        <w:fldChar w:fldCharType="begin"/>
      </w:r>
      <w:r w:rsidRPr="00B068E6">
        <w:rPr>
          <w:rFonts w:ascii="Arial" w:hAnsi="Arial" w:cs="Arial"/>
          <w:color w:val="000000"/>
          <w:sz w:val="22"/>
          <w:szCs w:val="22"/>
        </w:rPr>
        <w:instrText xml:space="preserve"> SEQ Tab. \* ARABIC </w:instrText>
      </w:r>
      <w:r w:rsidRPr="00B068E6">
        <w:rPr>
          <w:rFonts w:ascii="Arial" w:hAnsi="Arial" w:cs="Arial"/>
          <w:color w:val="000000"/>
          <w:sz w:val="22"/>
          <w:szCs w:val="22"/>
        </w:rPr>
        <w:fldChar w:fldCharType="separate"/>
      </w:r>
      <w:r>
        <w:rPr>
          <w:rFonts w:ascii="Arial" w:hAnsi="Arial" w:cs="Arial"/>
          <w:noProof/>
          <w:color w:val="000000"/>
          <w:sz w:val="22"/>
          <w:szCs w:val="22"/>
        </w:rPr>
        <w:t>18</w:t>
      </w:r>
      <w:r w:rsidRPr="00B068E6">
        <w:rPr>
          <w:rFonts w:ascii="Arial" w:hAnsi="Arial" w:cs="Arial"/>
          <w:color w:val="000000"/>
          <w:sz w:val="22"/>
          <w:szCs w:val="22"/>
        </w:rPr>
        <w:fldChar w:fldCharType="end"/>
      </w:r>
      <w:r w:rsidRPr="00B068E6">
        <w:rPr>
          <w:rFonts w:ascii="Arial" w:hAnsi="Arial" w:cs="Arial"/>
          <w:color w:val="000000"/>
          <w:sz w:val="22"/>
          <w:szCs w:val="22"/>
        </w:rPr>
        <w:t xml:space="preserve"> Średnie wyniki egzaminu gimnazjalnego w Gminie Krzęcin </w:t>
      </w:r>
      <w:r>
        <w:rPr>
          <w:rFonts w:ascii="Arial" w:hAnsi="Arial" w:cs="Arial"/>
          <w:color w:val="000000"/>
          <w:sz w:val="22"/>
          <w:szCs w:val="22"/>
        </w:rPr>
        <w:t xml:space="preserve">                                   </w:t>
      </w:r>
      <w:r w:rsidRPr="00B068E6">
        <w:rPr>
          <w:rFonts w:ascii="Arial" w:hAnsi="Arial" w:cs="Arial"/>
          <w:color w:val="000000"/>
          <w:sz w:val="22"/>
          <w:szCs w:val="22"/>
        </w:rPr>
        <w:t>i Powiecie Choszczeńskim w latach 2012-2014 [%].</w:t>
      </w:r>
      <w:bookmarkEnd w:id="70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6"/>
        <w:gridCol w:w="767"/>
        <w:gridCol w:w="767"/>
        <w:gridCol w:w="767"/>
        <w:gridCol w:w="767"/>
        <w:gridCol w:w="767"/>
        <w:gridCol w:w="767"/>
        <w:gridCol w:w="767"/>
        <w:gridCol w:w="767"/>
      </w:tblGrid>
      <w:tr w:rsidR="00D514E0" w:rsidRPr="00D9505E">
        <w:trPr>
          <w:jc w:val="center"/>
        </w:trPr>
        <w:tc>
          <w:tcPr>
            <w:tcW w:w="0" w:type="auto"/>
            <w:vMerge w:val="restart"/>
            <w:tcBorders>
              <w:top w:val="single" w:sz="12" w:space="0" w:color="auto"/>
              <w:left w:val="single" w:sz="12" w:space="0" w:color="auto"/>
              <w:right w:val="single" w:sz="12" w:space="0" w:color="auto"/>
            </w:tcBorders>
            <w:vAlign w:val="center"/>
          </w:tcPr>
          <w:p w:rsidR="00D514E0" w:rsidRPr="00D9505E" w:rsidRDefault="00D514E0" w:rsidP="00D9505E">
            <w:pPr>
              <w:pStyle w:val="strategie"/>
              <w:spacing w:after="0" w:line="360" w:lineRule="auto"/>
              <w:jc w:val="center"/>
              <w:rPr>
                <w:b w:val="0"/>
                <w:bCs w:val="0"/>
                <w:sz w:val="22"/>
                <w:szCs w:val="22"/>
              </w:rPr>
            </w:pPr>
          </w:p>
        </w:tc>
        <w:tc>
          <w:tcPr>
            <w:tcW w:w="0" w:type="auto"/>
            <w:gridSpan w:val="8"/>
            <w:tcBorders>
              <w:top w:val="single" w:sz="12" w:space="0" w:color="auto"/>
              <w:left w:val="single" w:sz="12" w:space="0" w:color="auto"/>
              <w:bottom w:val="single" w:sz="12" w:space="0" w:color="auto"/>
              <w:right w:val="single" w:sz="12" w:space="0" w:color="auto"/>
            </w:tcBorders>
            <w:vAlign w:val="center"/>
          </w:tcPr>
          <w:p w:rsidR="00D514E0" w:rsidRPr="00D9505E" w:rsidRDefault="00D514E0" w:rsidP="00D9505E">
            <w:pPr>
              <w:pStyle w:val="strategie"/>
              <w:spacing w:after="0" w:line="360" w:lineRule="auto"/>
              <w:jc w:val="center"/>
              <w:rPr>
                <w:b w:val="0"/>
                <w:bCs w:val="0"/>
                <w:sz w:val="22"/>
                <w:szCs w:val="22"/>
              </w:rPr>
            </w:pPr>
            <w:bookmarkStart w:id="709" w:name="_Toc422250995"/>
            <w:bookmarkStart w:id="710" w:name="_Toc422251389"/>
            <w:bookmarkStart w:id="711" w:name="_Toc422251778"/>
            <w:r w:rsidRPr="00D9505E">
              <w:rPr>
                <w:sz w:val="22"/>
                <w:szCs w:val="22"/>
              </w:rPr>
              <w:t>Gmina Krzęcin</w:t>
            </w:r>
            <w:bookmarkEnd w:id="709"/>
            <w:bookmarkEnd w:id="710"/>
            <w:bookmarkEnd w:id="711"/>
          </w:p>
        </w:tc>
      </w:tr>
      <w:tr w:rsidR="00D514E0" w:rsidRPr="00D9505E">
        <w:trPr>
          <w:jc w:val="center"/>
        </w:trPr>
        <w:tc>
          <w:tcPr>
            <w:tcW w:w="0" w:type="auto"/>
            <w:vMerge/>
            <w:tcBorders>
              <w:left w:val="single" w:sz="12" w:space="0" w:color="auto"/>
              <w:right w:val="single" w:sz="12" w:space="0" w:color="auto"/>
            </w:tcBorders>
            <w:vAlign w:val="center"/>
          </w:tcPr>
          <w:p w:rsidR="00D514E0" w:rsidRPr="00D9505E" w:rsidRDefault="00D514E0" w:rsidP="00D9505E">
            <w:pPr>
              <w:pStyle w:val="strategie"/>
              <w:spacing w:after="0" w:line="360" w:lineRule="auto"/>
              <w:jc w:val="center"/>
              <w:rPr>
                <w:b w:val="0"/>
                <w:bCs w:val="0"/>
                <w:sz w:val="22"/>
                <w:szCs w:val="22"/>
              </w:rPr>
            </w:pPr>
          </w:p>
        </w:tc>
        <w:tc>
          <w:tcPr>
            <w:tcW w:w="0" w:type="auto"/>
            <w:tcBorders>
              <w:top w:val="single" w:sz="12" w:space="0" w:color="auto"/>
              <w:left w:val="single" w:sz="12" w:space="0" w:color="auto"/>
              <w:bottom w:val="single" w:sz="12" w:space="0" w:color="auto"/>
            </w:tcBorders>
            <w:vAlign w:val="center"/>
          </w:tcPr>
          <w:p w:rsidR="00D514E0" w:rsidRPr="00D9505E" w:rsidRDefault="00D514E0" w:rsidP="00D9505E">
            <w:pPr>
              <w:pStyle w:val="strategie"/>
              <w:spacing w:after="0" w:line="360" w:lineRule="auto"/>
              <w:jc w:val="center"/>
              <w:rPr>
                <w:sz w:val="22"/>
                <w:szCs w:val="22"/>
              </w:rPr>
            </w:pPr>
            <w:bookmarkStart w:id="712" w:name="_Toc422250996"/>
            <w:bookmarkStart w:id="713" w:name="_Toc422251390"/>
            <w:bookmarkStart w:id="714" w:name="_Toc422251779"/>
            <w:r w:rsidRPr="00D9505E">
              <w:rPr>
                <w:sz w:val="22"/>
                <w:szCs w:val="22"/>
              </w:rPr>
              <w:t>H,W</w:t>
            </w:r>
            <w:bookmarkEnd w:id="712"/>
            <w:bookmarkEnd w:id="713"/>
            <w:bookmarkEnd w:id="714"/>
          </w:p>
        </w:tc>
        <w:tc>
          <w:tcPr>
            <w:tcW w:w="0" w:type="auto"/>
            <w:tcBorders>
              <w:top w:val="single" w:sz="12" w:space="0" w:color="auto"/>
              <w:bottom w:val="single" w:sz="12" w:space="0" w:color="auto"/>
            </w:tcBorders>
            <w:vAlign w:val="center"/>
          </w:tcPr>
          <w:p w:rsidR="00D514E0" w:rsidRPr="00D9505E" w:rsidRDefault="00D514E0" w:rsidP="00D9505E">
            <w:pPr>
              <w:pStyle w:val="strategie"/>
              <w:spacing w:after="0" w:line="360" w:lineRule="auto"/>
              <w:jc w:val="center"/>
              <w:rPr>
                <w:sz w:val="22"/>
                <w:szCs w:val="22"/>
              </w:rPr>
            </w:pPr>
            <w:bookmarkStart w:id="715" w:name="_Toc422250997"/>
            <w:bookmarkStart w:id="716" w:name="_Toc422251391"/>
            <w:bookmarkStart w:id="717" w:name="_Toc422251780"/>
            <w:r w:rsidRPr="00D9505E">
              <w:rPr>
                <w:sz w:val="22"/>
                <w:szCs w:val="22"/>
              </w:rPr>
              <w:t>JP</w:t>
            </w:r>
            <w:bookmarkEnd w:id="715"/>
            <w:bookmarkEnd w:id="716"/>
            <w:bookmarkEnd w:id="717"/>
          </w:p>
        </w:tc>
        <w:tc>
          <w:tcPr>
            <w:tcW w:w="0" w:type="auto"/>
            <w:tcBorders>
              <w:top w:val="single" w:sz="12" w:space="0" w:color="auto"/>
              <w:bottom w:val="single" w:sz="12" w:space="0" w:color="auto"/>
            </w:tcBorders>
            <w:vAlign w:val="center"/>
          </w:tcPr>
          <w:p w:rsidR="00D514E0" w:rsidRPr="00D9505E" w:rsidRDefault="00D514E0" w:rsidP="00D9505E">
            <w:pPr>
              <w:pStyle w:val="strategie"/>
              <w:spacing w:after="0" w:line="360" w:lineRule="auto"/>
              <w:jc w:val="center"/>
              <w:rPr>
                <w:sz w:val="22"/>
                <w:szCs w:val="22"/>
              </w:rPr>
            </w:pPr>
            <w:bookmarkStart w:id="718" w:name="_Toc422250998"/>
            <w:bookmarkStart w:id="719" w:name="_Toc422251392"/>
            <w:bookmarkStart w:id="720" w:name="_Toc422251781"/>
            <w:r w:rsidRPr="00D9505E">
              <w:rPr>
                <w:sz w:val="22"/>
                <w:szCs w:val="22"/>
              </w:rPr>
              <w:t>P</w:t>
            </w:r>
            <w:bookmarkEnd w:id="718"/>
            <w:bookmarkEnd w:id="719"/>
            <w:bookmarkEnd w:id="720"/>
          </w:p>
        </w:tc>
        <w:tc>
          <w:tcPr>
            <w:tcW w:w="0" w:type="auto"/>
            <w:tcBorders>
              <w:top w:val="single" w:sz="12" w:space="0" w:color="auto"/>
              <w:bottom w:val="single" w:sz="12" w:space="0" w:color="auto"/>
            </w:tcBorders>
            <w:vAlign w:val="center"/>
          </w:tcPr>
          <w:p w:rsidR="00D514E0" w:rsidRPr="00D9505E" w:rsidRDefault="00D514E0" w:rsidP="00D9505E">
            <w:pPr>
              <w:pStyle w:val="strategie"/>
              <w:spacing w:after="0" w:line="360" w:lineRule="auto"/>
              <w:jc w:val="center"/>
              <w:rPr>
                <w:sz w:val="22"/>
                <w:szCs w:val="22"/>
              </w:rPr>
            </w:pPr>
            <w:bookmarkStart w:id="721" w:name="_Toc422250999"/>
            <w:bookmarkStart w:id="722" w:name="_Toc422251393"/>
            <w:bookmarkStart w:id="723" w:name="_Toc422251782"/>
            <w:r w:rsidRPr="00D9505E">
              <w:rPr>
                <w:sz w:val="22"/>
                <w:szCs w:val="22"/>
              </w:rPr>
              <w:t>M</w:t>
            </w:r>
            <w:bookmarkEnd w:id="721"/>
            <w:bookmarkEnd w:id="722"/>
            <w:bookmarkEnd w:id="723"/>
          </w:p>
        </w:tc>
        <w:tc>
          <w:tcPr>
            <w:tcW w:w="0" w:type="auto"/>
            <w:tcBorders>
              <w:top w:val="single" w:sz="12" w:space="0" w:color="auto"/>
              <w:bottom w:val="single" w:sz="12" w:space="0" w:color="auto"/>
            </w:tcBorders>
            <w:vAlign w:val="center"/>
          </w:tcPr>
          <w:p w:rsidR="00D514E0" w:rsidRPr="00D9505E" w:rsidRDefault="00D514E0" w:rsidP="00D9505E">
            <w:pPr>
              <w:pStyle w:val="strategie"/>
              <w:spacing w:after="0" w:line="360" w:lineRule="auto"/>
              <w:jc w:val="center"/>
              <w:rPr>
                <w:sz w:val="22"/>
                <w:szCs w:val="22"/>
              </w:rPr>
            </w:pPr>
            <w:bookmarkStart w:id="724" w:name="_Toc422251000"/>
            <w:bookmarkStart w:id="725" w:name="_Toc422251394"/>
            <w:bookmarkStart w:id="726" w:name="_Toc422251783"/>
            <w:r w:rsidRPr="00D9505E">
              <w:rPr>
                <w:sz w:val="22"/>
                <w:szCs w:val="22"/>
              </w:rPr>
              <w:t>JA-p</w:t>
            </w:r>
            <w:bookmarkEnd w:id="724"/>
            <w:bookmarkEnd w:id="725"/>
            <w:bookmarkEnd w:id="726"/>
          </w:p>
        </w:tc>
        <w:tc>
          <w:tcPr>
            <w:tcW w:w="0" w:type="auto"/>
            <w:tcBorders>
              <w:top w:val="single" w:sz="12" w:space="0" w:color="auto"/>
              <w:bottom w:val="single" w:sz="12" w:space="0" w:color="auto"/>
            </w:tcBorders>
            <w:vAlign w:val="center"/>
          </w:tcPr>
          <w:p w:rsidR="00D514E0" w:rsidRPr="00D9505E" w:rsidRDefault="00D514E0" w:rsidP="00D9505E">
            <w:pPr>
              <w:pStyle w:val="strategie"/>
              <w:spacing w:after="0" w:line="360" w:lineRule="auto"/>
              <w:jc w:val="center"/>
              <w:rPr>
                <w:sz w:val="22"/>
                <w:szCs w:val="22"/>
              </w:rPr>
            </w:pPr>
            <w:bookmarkStart w:id="727" w:name="_Toc422251001"/>
            <w:bookmarkStart w:id="728" w:name="_Toc422251395"/>
            <w:bookmarkStart w:id="729" w:name="_Toc422251784"/>
            <w:r w:rsidRPr="00D9505E">
              <w:rPr>
                <w:sz w:val="22"/>
                <w:szCs w:val="22"/>
              </w:rPr>
              <w:t>JA-r</w:t>
            </w:r>
            <w:bookmarkEnd w:id="727"/>
            <w:bookmarkEnd w:id="728"/>
            <w:bookmarkEnd w:id="729"/>
          </w:p>
        </w:tc>
        <w:tc>
          <w:tcPr>
            <w:tcW w:w="0" w:type="auto"/>
            <w:tcBorders>
              <w:top w:val="single" w:sz="12" w:space="0" w:color="auto"/>
              <w:bottom w:val="single" w:sz="12" w:space="0" w:color="auto"/>
            </w:tcBorders>
            <w:vAlign w:val="center"/>
          </w:tcPr>
          <w:p w:rsidR="00D514E0" w:rsidRPr="00D9505E" w:rsidRDefault="00D514E0" w:rsidP="00D9505E">
            <w:pPr>
              <w:pStyle w:val="strategie"/>
              <w:spacing w:after="0" w:line="360" w:lineRule="auto"/>
              <w:jc w:val="center"/>
              <w:rPr>
                <w:sz w:val="22"/>
                <w:szCs w:val="22"/>
              </w:rPr>
            </w:pPr>
            <w:bookmarkStart w:id="730" w:name="_Toc422251002"/>
            <w:bookmarkStart w:id="731" w:name="_Toc422251396"/>
            <w:bookmarkStart w:id="732" w:name="_Toc422251785"/>
            <w:r w:rsidRPr="00D9505E">
              <w:rPr>
                <w:sz w:val="22"/>
                <w:szCs w:val="22"/>
              </w:rPr>
              <w:t>JN-p</w:t>
            </w:r>
            <w:bookmarkEnd w:id="730"/>
            <w:bookmarkEnd w:id="731"/>
            <w:bookmarkEnd w:id="732"/>
          </w:p>
        </w:tc>
        <w:tc>
          <w:tcPr>
            <w:tcW w:w="0" w:type="auto"/>
            <w:tcBorders>
              <w:top w:val="single" w:sz="12" w:space="0" w:color="auto"/>
              <w:bottom w:val="single" w:sz="12" w:space="0" w:color="auto"/>
              <w:right w:val="single" w:sz="12" w:space="0" w:color="auto"/>
            </w:tcBorders>
            <w:vAlign w:val="center"/>
          </w:tcPr>
          <w:p w:rsidR="00D514E0" w:rsidRPr="00D9505E" w:rsidRDefault="00D514E0" w:rsidP="00D9505E">
            <w:pPr>
              <w:pStyle w:val="strategie"/>
              <w:spacing w:after="0" w:line="360" w:lineRule="auto"/>
              <w:jc w:val="center"/>
              <w:rPr>
                <w:sz w:val="22"/>
                <w:szCs w:val="22"/>
              </w:rPr>
            </w:pPr>
            <w:bookmarkStart w:id="733" w:name="_Toc422251003"/>
            <w:bookmarkStart w:id="734" w:name="_Toc422251397"/>
            <w:bookmarkStart w:id="735" w:name="_Toc422251786"/>
            <w:r w:rsidRPr="00D9505E">
              <w:rPr>
                <w:sz w:val="22"/>
                <w:szCs w:val="22"/>
              </w:rPr>
              <w:t>JN-r</w:t>
            </w:r>
            <w:bookmarkEnd w:id="733"/>
            <w:bookmarkEnd w:id="734"/>
            <w:bookmarkEnd w:id="735"/>
          </w:p>
        </w:tc>
      </w:tr>
      <w:tr w:rsidR="00D514E0" w:rsidRPr="00D9505E">
        <w:trPr>
          <w:jc w:val="center"/>
        </w:trPr>
        <w:tc>
          <w:tcPr>
            <w:tcW w:w="0" w:type="auto"/>
            <w:tcBorders>
              <w:left w:val="single" w:sz="12" w:space="0" w:color="auto"/>
              <w:right w:val="single" w:sz="12" w:space="0" w:color="auto"/>
            </w:tcBorders>
            <w:vAlign w:val="center"/>
          </w:tcPr>
          <w:p w:rsidR="00D514E0" w:rsidRPr="00D9505E" w:rsidRDefault="00D514E0" w:rsidP="00D9505E">
            <w:pPr>
              <w:pStyle w:val="strategie"/>
              <w:spacing w:after="0" w:line="360" w:lineRule="auto"/>
              <w:jc w:val="center"/>
              <w:rPr>
                <w:sz w:val="22"/>
                <w:szCs w:val="22"/>
              </w:rPr>
            </w:pPr>
            <w:bookmarkStart w:id="736" w:name="_Toc422251004"/>
            <w:bookmarkStart w:id="737" w:name="_Toc422251398"/>
            <w:bookmarkStart w:id="738" w:name="_Toc422251787"/>
            <w:r w:rsidRPr="00D9505E">
              <w:rPr>
                <w:sz w:val="22"/>
                <w:szCs w:val="22"/>
              </w:rPr>
              <w:t>2012</w:t>
            </w:r>
            <w:bookmarkEnd w:id="736"/>
            <w:bookmarkEnd w:id="737"/>
            <w:bookmarkEnd w:id="738"/>
          </w:p>
        </w:tc>
        <w:tc>
          <w:tcPr>
            <w:tcW w:w="0" w:type="auto"/>
            <w:tcBorders>
              <w:left w:val="single" w:sz="12" w:space="0" w:color="auto"/>
            </w:tcBorders>
            <w:vAlign w:val="center"/>
          </w:tcPr>
          <w:p w:rsidR="00D514E0" w:rsidRPr="00D9505E" w:rsidRDefault="00D514E0" w:rsidP="00D9505E">
            <w:pPr>
              <w:pStyle w:val="strategie"/>
              <w:spacing w:after="0" w:line="360" w:lineRule="auto"/>
              <w:jc w:val="center"/>
              <w:rPr>
                <w:b w:val="0"/>
                <w:bCs w:val="0"/>
                <w:sz w:val="22"/>
                <w:szCs w:val="22"/>
              </w:rPr>
            </w:pPr>
            <w:bookmarkStart w:id="739" w:name="_Toc422251005"/>
            <w:bookmarkStart w:id="740" w:name="_Toc422251399"/>
            <w:bookmarkStart w:id="741" w:name="_Toc422251788"/>
            <w:r w:rsidRPr="00D9505E">
              <w:rPr>
                <w:b w:val="0"/>
                <w:bCs w:val="0"/>
                <w:sz w:val="22"/>
                <w:szCs w:val="22"/>
              </w:rPr>
              <w:t>48,85</w:t>
            </w:r>
            <w:bookmarkEnd w:id="739"/>
            <w:bookmarkEnd w:id="740"/>
            <w:bookmarkEnd w:id="741"/>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742" w:name="_Toc422251006"/>
            <w:bookmarkStart w:id="743" w:name="_Toc422251400"/>
            <w:bookmarkStart w:id="744" w:name="_Toc422251789"/>
            <w:r w:rsidRPr="00D9505E">
              <w:rPr>
                <w:b w:val="0"/>
                <w:bCs w:val="0"/>
                <w:sz w:val="22"/>
                <w:szCs w:val="22"/>
              </w:rPr>
              <w:t>52,15</w:t>
            </w:r>
            <w:bookmarkEnd w:id="742"/>
            <w:bookmarkEnd w:id="743"/>
            <w:bookmarkEnd w:id="744"/>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745" w:name="_Toc422251007"/>
            <w:bookmarkStart w:id="746" w:name="_Toc422251401"/>
            <w:bookmarkStart w:id="747" w:name="_Toc422251790"/>
            <w:r w:rsidRPr="00D9505E">
              <w:rPr>
                <w:b w:val="0"/>
                <w:bCs w:val="0"/>
                <w:sz w:val="22"/>
                <w:szCs w:val="22"/>
              </w:rPr>
              <w:t>40,56</w:t>
            </w:r>
            <w:bookmarkEnd w:id="745"/>
            <w:bookmarkEnd w:id="746"/>
            <w:bookmarkEnd w:id="747"/>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748" w:name="_Toc422251008"/>
            <w:bookmarkStart w:id="749" w:name="_Toc422251402"/>
            <w:bookmarkStart w:id="750" w:name="_Toc422251791"/>
            <w:r w:rsidRPr="00D9505E">
              <w:rPr>
                <w:b w:val="0"/>
                <w:bCs w:val="0"/>
                <w:sz w:val="22"/>
                <w:szCs w:val="22"/>
              </w:rPr>
              <w:t>37,41</w:t>
            </w:r>
            <w:bookmarkEnd w:id="748"/>
            <w:bookmarkEnd w:id="749"/>
            <w:bookmarkEnd w:id="750"/>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751" w:name="_Toc422251009"/>
            <w:bookmarkStart w:id="752" w:name="_Toc422251403"/>
            <w:bookmarkStart w:id="753" w:name="_Toc422251792"/>
            <w:r w:rsidRPr="00D9505E">
              <w:rPr>
                <w:b w:val="0"/>
                <w:bCs w:val="0"/>
                <w:sz w:val="22"/>
                <w:szCs w:val="22"/>
              </w:rPr>
              <w:t>46,54</w:t>
            </w:r>
            <w:bookmarkEnd w:id="751"/>
            <w:bookmarkEnd w:id="752"/>
            <w:bookmarkEnd w:id="753"/>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754" w:name="_Toc422251010"/>
            <w:bookmarkStart w:id="755" w:name="_Toc422251404"/>
            <w:bookmarkStart w:id="756" w:name="_Toc422251793"/>
            <w:r w:rsidRPr="00D9505E">
              <w:rPr>
                <w:b w:val="0"/>
                <w:bCs w:val="0"/>
                <w:sz w:val="22"/>
                <w:szCs w:val="22"/>
              </w:rPr>
              <w:t>21,88</w:t>
            </w:r>
            <w:bookmarkEnd w:id="754"/>
            <w:bookmarkEnd w:id="755"/>
            <w:bookmarkEnd w:id="756"/>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757" w:name="_Toc422251011"/>
            <w:bookmarkStart w:id="758" w:name="_Toc422251405"/>
            <w:bookmarkStart w:id="759" w:name="_Toc422251794"/>
            <w:r w:rsidRPr="00D9505E">
              <w:rPr>
                <w:b w:val="0"/>
                <w:bCs w:val="0"/>
                <w:sz w:val="22"/>
                <w:szCs w:val="22"/>
              </w:rPr>
              <w:t>35,50</w:t>
            </w:r>
            <w:bookmarkEnd w:id="757"/>
            <w:bookmarkEnd w:id="758"/>
            <w:bookmarkEnd w:id="759"/>
          </w:p>
        </w:tc>
        <w:tc>
          <w:tcPr>
            <w:tcW w:w="0" w:type="auto"/>
            <w:tcBorders>
              <w:right w:val="single" w:sz="12" w:space="0" w:color="auto"/>
            </w:tcBorders>
            <w:vAlign w:val="center"/>
          </w:tcPr>
          <w:p w:rsidR="00D514E0" w:rsidRPr="00D9505E" w:rsidRDefault="00D514E0" w:rsidP="00D9505E">
            <w:pPr>
              <w:pStyle w:val="strategie"/>
              <w:spacing w:after="0" w:line="360" w:lineRule="auto"/>
              <w:jc w:val="center"/>
              <w:rPr>
                <w:b w:val="0"/>
                <w:bCs w:val="0"/>
                <w:sz w:val="22"/>
                <w:szCs w:val="22"/>
              </w:rPr>
            </w:pPr>
            <w:bookmarkStart w:id="760" w:name="_Toc422251012"/>
            <w:bookmarkStart w:id="761" w:name="_Toc422251406"/>
            <w:bookmarkStart w:id="762" w:name="_Toc422251795"/>
            <w:r w:rsidRPr="00D9505E">
              <w:rPr>
                <w:b w:val="0"/>
                <w:bCs w:val="0"/>
                <w:sz w:val="22"/>
                <w:szCs w:val="22"/>
              </w:rPr>
              <w:t>15,00</w:t>
            </w:r>
            <w:bookmarkEnd w:id="760"/>
            <w:bookmarkEnd w:id="761"/>
            <w:bookmarkEnd w:id="762"/>
          </w:p>
        </w:tc>
      </w:tr>
      <w:tr w:rsidR="00D514E0" w:rsidRPr="00D9505E">
        <w:trPr>
          <w:jc w:val="center"/>
        </w:trPr>
        <w:tc>
          <w:tcPr>
            <w:tcW w:w="0" w:type="auto"/>
            <w:tcBorders>
              <w:left w:val="single" w:sz="12" w:space="0" w:color="auto"/>
              <w:right w:val="single" w:sz="12" w:space="0" w:color="auto"/>
            </w:tcBorders>
            <w:vAlign w:val="center"/>
          </w:tcPr>
          <w:p w:rsidR="00D514E0" w:rsidRPr="00D9505E" w:rsidRDefault="00D514E0" w:rsidP="00D9505E">
            <w:pPr>
              <w:pStyle w:val="strategie"/>
              <w:spacing w:after="0" w:line="360" w:lineRule="auto"/>
              <w:jc w:val="center"/>
              <w:rPr>
                <w:sz w:val="22"/>
                <w:szCs w:val="22"/>
              </w:rPr>
            </w:pPr>
            <w:bookmarkStart w:id="763" w:name="_Toc422251013"/>
            <w:bookmarkStart w:id="764" w:name="_Toc422251407"/>
            <w:bookmarkStart w:id="765" w:name="_Toc422251796"/>
            <w:r w:rsidRPr="00D9505E">
              <w:rPr>
                <w:sz w:val="22"/>
                <w:szCs w:val="22"/>
              </w:rPr>
              <w:t>2013</w:t>
            </w:r>
            <w:bookmarkEnd w:id="763"/>
            <w:bookmarkEnd w:id="764"/>
            <w:bookmarkEnd w:id="765"/>
          </w:p>
        </w:tc>
        <w:tc>
          <w:tcPr>
            <w:tcW w:w="0" w:type="auto"/>
            <w:tcBorders>
              <w:left w:val="single" w:sz="12" w:space="0" w:color="auto"/>
            </w:tcBorders>
            <w:vAlign w:val="center"/>
          </w:tcPr>
          <w:p w:rsidR="00D514E0" w:rsidRPr="00D9505E" w:rsidRDefault="00D514E0" w:rsidP="00D9505E">
            <w:pPr>
              <w:pStyle w:val="strategie"/>
              <w:spacing w:after="0" w:line="360" w:lineRule="auto"/>
              <w:jc w:val="center"/>
              <w:rPr>
                <w:b w:val="0"/>
                <w:bCs w:val="0"/>
                <w:sz w:val="22"/>
                <w:szCs w:val="22"/>
              </w:rPr>
            </w:pPr>
            <w:bookmarkStart w:id="766" w:name="_Toc422251014"/>
            <w:bookmarkStart w:id="767" w:name="_Toc422251408"/>
            <w:bookmarkStart w:id="768" w:name="_Toc422251797"/>
            <w:r w:rsidRPr="00D9505E">
              <w:rPr>
                <w:b w:val="0"/>
                <w:bCs w:val="0"/>
                <w:sz w:val="22"/>
                <w:szCs w:val="22"/>
              </w:rPr>
              <w:t>48,51</w:t>
            </w:r>
            <w:bookmarkEnd w:id="766"/>
            <w:bookmarkEnd w:id="767"/>
            <w:bookmarkEnd w:id="768"/>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769" w:name="_Toc422251015"/>
            <w:bookmarkStart w:id="770" w:name="_Toc422251409"/>
            <w:bookmarkStart w:id="771" w:name="_Toc422251798"/>
            <w:r w:rsidRPr="00D9505E">
              <w:rPr>
                <w:b w:val="0"/>
                <w:bCs w:val="0"/>
                <w:sz w:val="22"/>
                <w:szCs w:val="22"/>
              </w:rPr>
              <w:t>47,34</w:t>
            </w:r>
            <w:bookmarkEnd w:id="769"/>
            <w:bookmarkEnd w:id="770"/>
            <w:bookmarkEnd w:id="771"/>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772" w:name="_Toc422251016"/>
            <w:bookmarkStart w:id="773" w:name="_Toc422251410"/>
            <w:bookmarkStart w:id="774" w:name="_Toc422251799"/>
            <w:r w:rsidRPr="00D9505E">
              <w:rPr>
                <w:b w:val="0"/>
                <w:bCs w:val="0"/>
                <w:sz w:val="22"/>
                <w:szCs w:val="22"/>
              </w:rPr>
              <w:t>46,83</w:t>
            </w:r>
            <w:bookmarkEnd w:id="772"/>
            <w:bookmarkEnd w:id="773"/>
            <w:bookmarkEnd w:id="774"/>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775" w:name="_Toc422251017"/>
            <w:bookmarkStart w:id="776" w:name="_Toc422251411"/>
            <w:bookmarkStart w:id="777" w:name="_Toc422251800"/>
            <w:r w:rsidRPr="00D9505E">
              <w:rPr>
                <w:b w:val="0"/>
                <w:bCs w:val="0"/>
                <w:sz w:val="22"/>
                <w:szCs w:val="22"/>
              </w:rPr>
              <w:t>34,29</w:t>
            </w:r>
            <w:bookmarkEnd w:id="775"/>
            <w:bookmarkEnd w:id="776"/>
            <w:bookmarkEnd w:id="777"/>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778" w:name="_Toc422251018"/>
            <w:bookmarkStart w:id="779" w:name="_Toc422251412"/>
            <w:bookmarkStart w:id="780" w:name="_Toc422251801"/>
            <w:r w:rsidRPr="00D9505E">
              <w:rPr>
                <w:b w:val="0"/>
                <w:bCs w:val="0"/>
                <w:sz w:val="22"/>
                <w:szCs w:val="22"/>
              </w:rPr>
              <w:t>46,24</w:t>
            </w:r>
            <w:bookmarkEnd w:id="778"/>
            <w:bookmarkEnd w:id="779"/>
            <w:bookmarkEnd w:id="780"/>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781" w:name="_Toc422251019"/>
            <w:bookmarkStart w:id="782" w:name="_Toc422251413"/>
            <w:bookmarkStart w:id="783" w:name="_Toc422251802"/>
            <w:r w:rsidRPr="00D9505E">
              <w:rPr>
                <w:b w:val="0"/>
                <w:bCs w:val="0"/>
                <w:sz w:val="22"/>
                <w:szCs w:val="22"/>
              </w:rPr>
              <w:t>24,91</w:t>
            </w:r>
            <w:bookmarkEnd w:id="781"/>
            <w:bookmarkEnd w:id="782"/>
            <w:bookmarkEnd w:id="783"/>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784" w:name="_Toc422251020"/>
            <w:bookmarkStart w:id="785" w:name="_Toc422251414"/>
            <w:bookmarkStart w:id="786" w:name="_Toc422251803"/>
            <w:r w:rsidRPr="00D9505E">
              <w:rPr>
                <w:b w:val="0"/>
                <w:bCs w:val="0"/>
                <w:sz w:val="22"/>
                <w:szCs w:val="22"/>
              </w:rPr>
              <w:t>38,00</w:t>
            </w:r>
            <w:bookmarkEnd w:id="784"/>
            <w:bookmarkEnd w:id="785"/>
            <w:bookmarkEnd w:id="786"/>
          </w:p>
        </w:tc>
        <w:tc>
          <w:tcPr>
            <w:tcW w:w="0" w:type="auto"/>
            <w:tcBorders>
              <w:right w:val="single" w:sz="12" w:space="0" w:color="auto"/>
            </w:tcBorders>
            <w:vAlign w:val="center"/>
          </w:tcPr>
          <w:p w:rsidR="00D514E0" w:rsidRPr="00D9505E" w:rsidRDefault="00D514E0" w:rsidP="00D9505E">
            <w:pPr>
              <w:pStyle w:val="strategie"/>
              <w:spacing w:after="0" w:line="360" w:lineRule="auto"/>
              <w:jc w:val="center"/>
              <w:rPr>
                <w:b w:val="0"/>
                <w:bCs w:val="0"/>
                <w:sz w:val="22"/>
                <w:szCs w:val="22"/>
              </w:rPr>
            </w:pPr>
            <w:bookmarkStart w:id="787" w:name="_Toc422251021"/>
            <w:bookmarkStart w:id="788" w:name="_Toc422251415"/>
            <w:bookmarkStart w:id="789" w:name="_Toc422251804"/>
            <w:r w:rsidRPr="00D9505E">
              <w:rPr>
                <w:b w:val="0"/>
                <w:bCs w:val="0"/>
                <w:sz w:val="22"/>
                <w:szCs w:val="22"/>
              </w:rPr>
              <w:t>13,00</w:t>
            </w:r>
            <w:bookmarkEnd w:id="787"/>
            <w:bookmarkEnd w:id="788"/>
            <w:bookmarkEnd w:id="789"/>
          </w:p>
        </w:tc>
      </w:tr>
      <w:tr w:rsidR="00D514E0" w:rsidRPr="00D9505E">
        <w:trPr>
          <w:jc w:val="center"/>
        </w:trPr>
        <w:tc>
          <w:tcPr>
            <w:tcW w:w="0" w:type="auto"/>
            <w:tcBorders>
              <w:left w:val="single" w:sz="12" w:space="0" w:color="auto"/>
              <w:bottom w:val="single" w:sz="12" w:space="0" w:color="auto"/>
              <w:right w:val="single" w:sz="12" w:space="0" w:color="auto"/>
            </w:tcBorders>
            <w:vAlign w:val="center"/>
          </w:tcPr>
          <w:p w:rsidR="00D514E0" w:rsidRPr="00D9505E" w:rsidRDefault="00D514E0" w:rsidP="00D9505E">
            <w:pPr>
              <w:pStyle w:val="strategie"/>
              <w:spacing w:after="0" w:line="360" w:lineRule="auto"/>
              <w:jc w:val="center"/>
              <w:rPr>
                <w:sz w:val="22"/>
                <w:szCs w:val="22"/>
              </w:rPr>
            </w:pPr>
            <w:bookmarkStart w:id="790" w:name="_Toc422251022"/>
            <w:bookmarkStart w:id="791" w:name="_Toc422251416"/>
            <w:bookmarkStart w:id="792" w:name="_Toc422251805"/>
            <w:r w:rsidRPr="00D9505E">
              <w:rPr>
                <w:sz w:val="22"/>
                <w:szCs w:val="22"/>
              </w:rPr>
              <w:t>2014</w:t>
            </w:r>
            <w:bookmarkEnd w:id="790"/>
            <w:bookmarkEnd w:id="791"/>
            <w:bookmarkEnd w:id="792"/>
          </w:p>
        </w:tc>
        <w:tc>
          <w:tcPr>
            <w:tcW w:w="0" w:type="auto"/>
            <w:tcBorders>
              <w:left w:val="single" w:sz="12" w:space="0" w:color="auto"/>
            </w:tcBorders>
            <w:vAlign w:val="center"/>
          </w:tcPr>
          <w:p w:rsidR="00D514E0" w:rsidRPr="00D9505E" w:rsidRDefault="00D514E0" w:rsidP="00D9505E">
            <w:pPr>
              <w:pStyle w:val="strategie"/>
              <w:spacing w:after="0" w:line="360" w:lineRule="auto"/>
              <w:jc w:val="center"/>
              <w:rPr>
                <w:b w:val="0"/>
                <w:bCs w:val="0"/>
                <w:sz w:val="22"/>
                <w:szCs w:val="22"/>
              </w:rPr>
            </w:pPr>
            <w:bookmarkStart w:id="793" w:name="_Toc422251023"/>
            <w:bookmarkStart w:id="794" w:name="_Toc422251417"/>
            <w:bookmarkStart w:id="795" w:name="_Toc422251806"/>
            <w:r w:rsidRPr="00D9505E">
              <w:rPr>
                <w:b w:val="0"/>
                <w:bCs w:val="0"/>
                <w:sz w:val="22"/>
                <w:szCs w:val="22"/>
              </w:rPr>
              <w:t>48,60</w:t>
            </w:r>
            <w:bookmarkEnd w:id="793"/>
            <w:bookmarkEnd w:id="794"/>
            <w:bookmarkEnd w:id="795"/>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796" w:name="_Toc422251024"/>
            <w:bookmarkStart w:id="797" w:name="_Toc422251418"/>
            <w:bookmarkStart w:id="798" w:name="_Toc422251807"/>
            <w:r w:rsidRPr="00D9505E">
              <w:rPr>
                <w:b w:val="0"/>
                <w:bCs w:val="0"/>
                <w:sz w:val="22"/>
                <w:szCs w:val="22"/>
              </w:rPr>
              <w:t>55,02</w:t>
            </w:r>
            <w:bookmarkEnd w:id="796"/>
            <w:bookmarkEnd w:id="797"/>
            <w:bookmarkEnd w:id="798"/>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799" w:name="_Toc422251025"/>
            <w:bookmarkStart w:id="800" w:name="_Toc422251419"/>
            <w:bookmarkStart w:id="801" w:name="_Toc422251808"/>
            <w:r w:rsidRPr="00D9505E">
              <w:rPr>
                <w:b w:val="0"/>
                <w:bCs w:val="0"/>
                <w:sz w:val="22"/>
                <w:szCs w:val="22"/>
              </w:rPr>
              <w:t>42,37</w:t>
            </w:r>
            <w:bookmarkEnd w:id="799"/>
            <w:bookmarkEnd w:id="800"/>
            <w:bookmarkEnd w:id="801"/>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802" w:name="_Toc422251026"/>
            <w:bookmarkStart w:id="803" w:name="_Toc422251420"/>
            <w:bookmarkStart w:id="804" w:name="_Toc422251809"/>
            <w:r w:rsidRPr="00D9505E">
              <w:rPr>
                <w:b w:val="0"/>
                <w:bCs w:val="0"/>
                <w:sz w:val="22"/>
                <w:szCs w:val="22"/>
              </w:rPr>
              <w:t>33,21</w:t>
            </w:r>
            <w:bookmarkEnd w:id="802"/>
            <w:bookmarkEnd w:id="803"/>
            <w:bookmarkEnd w:id="804"/>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805" w:name="_Toc422251027"/>
            <w:bookmarkStart w:id="806" w:name="_Toc422251421"/>
            <w:bookmarkStart w:id="807" w:name="_Toc422251810"/>
            <w:r w:rsidRPr="00D9505E">
              <w:rPr>
                <w:b w:val="0"/>
                <w:bCs w:val="0"/>
                <w:sz w:val="22"/>
                <w:szCs w:val="22"/>
              </w:rPr>
              <w:t>52,13</w:t>
            </w:r>
            <w:bookmarkEnd w:id="805"/>
            <w:bookmarkEnd w:id="806"/>
            <w:bookmarkEnd w:id="807"/>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808" w:name="_Toc422251028"/>
            <w:bookmarkStart w:id="809" w:name="_Toc422251422"/>
            <w:bookmarkStart w:id="810" w:name="_Toc422251811"/>
            <w:r w:rsidRPr="00D9505E">
              <w:rPr>
                <w:b w:val="0"/>
                <w:bCs w:val="0"/>
                <w:sz w:val="22"/>
                <w:szCs w:val="22"/>
              </w:rPr>
              <w:t>25,58</w:t>
            </w:r>
            <w:bookmarkEnd w:id="808"/>
            <w:bookmarkEnd w:id="809"/>
            <w:bookmarkEnd w:id="810"/>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811" w:name="_Toc422251029"/>
            <w:bookmarkStart w:id="812" w:name="_Toc422251423"/>
            <w:bookmarkStart w:id="813" w:name="_Toc422251812"/>
            <w:r w:rsidRPr="00D9505E">
              <w:rPr>
                <w:b w:val="0"/>
                <w:bCs w:val="0"/>
                <w:sz w:val="22"/>
                <w:szCs w:val="22"/>
              </w:rPr>
              <w:t>44,20</w:t>
            </w:r>
            <w:bookmarkEnd w:id="811"/>
            <w:bookmarkEnd w:id="812"/>
            <w:bookmarkEnd w:id="813"/>
          </w:p>
        </w:tc>
        <w:tc>
          <w:tcPr>
            <w:tcW w:w="0" w:type="auto"/>
            <w:tcBorders>
              <w:right w:val="single" w:sz="12" w:space="0" w:color="auto"/>
            </w:tcBorders>
            <w:vAlign w:val="center"/>
          </w:tcPr>
          <w:p w:rsidR="00D514E0" w:rsidRPr="00D9505E" w:rsidRDefault="00D514E0" w:rsidP="00D9505E">
            <w:pPr>
              <w:pStyle w:val="strategie"/>
              <w:spacing w:after="0" w:line="360" w:lineRule="auto"/>
              <w:jc w:val="center"/>
              <w:rPr>
                <w:b w:val="0"/>
                <w:bCs w:val="0"/>
                <w:sz w:val="22"/>
                <w:szCs w:val="22"/>
              </w:rPr>
            </w:pPr>
            <w:bookmarkStart w:id="814" w:name="_Toc422251030"/>
            <w:bookmarkStart w:id="815" w:name="_Toc422251424"/>
            <w:bookmarkStart w:id="816" w:name="_Toc422251813"/>
            <w:r w:rsidRPr="00D9505E">
              <w:rPr>
                <w:b w:val="0"/>
                <w:bCs w:val="0"/>
                <w:sz w:val="22"/>
                <w:szCs w:val="22"/>
              </w:rPr>
              <w:t>17,80</w:t>
            </w:r>
            <w:bookmarkEnd w:id="814"/>
            <w:bookmarkEnd w:id="815"/>
            <w:bookmarkEnd w:id="816"/>
          </w:p>
        </w:tc>
      </w:tr>
    </w:tbl>
    <w:p w:rsidR="00D514E0" w:rsidRDefault="00D514E0" w:rsidP="002E3377">
      <w:pPr>
        <w:pStyle w:val="strategie"/>
        <w:spacing w:after="0" w:line="360" w:lineRule="auto"/>
        <w:jc w:val="center"/>
        <w:rPr>
          <w:b w:val="0"/>
          <w:bCs w:val="0"/>
          <w:sz w:val="22"/>
          <w:szCs w:val="22"/>
        </w:rPr>
      </w:pPr>
    </w:p>
    <w:p w:rsidR="00D514E0" w:rsidRDefault="00D514E0" w:rsidP="002E3377">
      <w:pPr>
        <w:pStyle w:val="strategie"/>
        <w:spacing w:after="0" w:line="360" w:lineRule="auto"/>
        <w:jc w:val="center"/>
        <w:rPr>
          <w:b w:val="0"/>
          <w:bCs w:val="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6"/>
        <w:gridCol w:w="767"/>
        <w:gridCol w:w="767"/>
        <w:gridCol w:w="767"/>
        <w:gridCol w:w="767"/>
        <w:gridCol w:w="767"/>
        <w:gridCol w:w="767"/>
        <w:gridCol w:w="767"/>
        <w:gridCol w:w="767"/>
      </w:tblGrid>
      <w:tr w:rsidR="00D514E0" w:rsidRPr="00D9505E">
        <w:trPr>
          <w:jc w:val="center"/>
        </w:trPr>
        <w:tc>
          <w:tcPr>
            <w:tcW w:w="0" w:type="auto"/>
            <w:vMerge w:val="restart"/>
            <w:tcBorders>
              <w:top w:val="single" w:sz="12" w:space="0" w:color="auto"/>
              <w:left w:val="single" w:sz="12" w:space="0" w:color="auto"/>
              <w:right w:val="single" w:sz="12" w:space="0" w:color="auto"/>
            </w:tcBorders>
          </w:tcPr>
          <w:p w:rsidR="00D514E0" w:rsidRPr="00D9505E" w:rsidRDefault="00D514E0" w:rsidP="00D9505E">
            <w:pPr>
              <w:pStyle w:val="strategie"/>
              <w:spacing w:after="0" w:line="360" w:lineRule="auto"/>
              <w:jc w:val="center"/>
              <w:rPr>
                <w:sz w:val="22"/>
                <w:szCs w:val="22"/>
              </w:rPr>
            </w:pPr>
          </w:p>
        </w:tc>
        <w:tc>
          <w:tcPr>
            <w:tcW w:w="0" w:type="auto"/>
            <w:gridSpan w:val="8"/>
            <w:tcBorders>
              <w:top w:val="single" w:sz="12" w:space="0" w:color="auto"/>
              <w:left w:val="single" w:sz="12" w:space="0" w:color="auto"/>
              <w:bottom w:val="single" w:sz="12" w:space="0" w:color="auto"/>
              <w:right w:val="single" w:sz="12" w:space="0" w:color="auto"/>
            </w:tcBorders>
          </w:tcPr>
          <w:p w:rsidR="00D514E0" w:rsidRPr="00D9505E" w:rsidRDefault="00D514E0" w:rsidP="00D9505E">
            <w:pPr>
              <w:pStyle w:val="strategie"/>
              <w:spacing w:after="0" w:line="360" w:lineRule="auto"/>
              <w:jc w:val="center"/>
              <w:rPr>
                <w:b w:val="0"/>
                <w:bCs w:val="0"/>
                <w:sz w:val="22"/>
                <w:szCs w:val="22"/>
              </w:rPr>
            </w:pPr>
            <w:bookmarkStart w:id="817" w:name="_Toc422251031"/>
            <w:bookmarkStart w:id="818" w:name="_Toc422251425"/>
            <w:bookmarkStart w:id="819" w:name="_Toc422251814"/>
            <w:r w:rsidRPr="00D9505E">
              <w:rPr>
                <w:sz w:val="22"/>
                <w:szCs w:val="22"/>
              </w:rPr>
              <w:t>Powiat Choszczeński</w:t>
            </w:r>
            <w:bookmarkEnd w:id="817"/>
            <w:bookmarkEnd w:id="818"/>
            <w:bookmarkEnd w:id="819"/>
          </w:p>
        </w:tc>
      </w:tr>
      <w:tr w:rsidR="00D514E0" w:rsidRPr="00D9505E">
        <w:trPr>
          <w:jc w:val="center"/>
        </w:trPr>
        <w:tc>
          <w:tcPr>
            <w:tcW w:w="0" w:type="auto"/>
            <w:vMerge/>
            <w:tcBorders>
              <w:left w:val="single" w:sz="12" w:space="0" w:color="auto"/>
              <w:bottom w:val="single" w:sz="12" w:space="0" w:color="auto"/>
              <w:right w:val="single" w:sz="12" w:space="0" w:color="auto"/>
            </w:tcBorders>
          </w:tcPr>
          <w:p w:rsidR="00D514E0" w:rsidRPr="00D9505E" w:rsidRDefault="00D514E0" w:rsidP="00D9505E">
            <w:pPr>
              <w:pStyle w:val="strategie"/>
              <w:spacing w:after="0" w:line="360" w:lineRule="auto"/>
              <w:jc w:val="center"/>
              <w:rPr>
                <w:b w:val="0"/>
                <w:bCs w:val="0"/>
                <w:sz w:val="22"/>
                <w:szCs w:val="22"/>
              </w:rPr>
            </w:pPr>
          </w:p>
        </w:tc>
        <w:tc>
          <w:tcPr>
            <w:tcW w:w="0" w:type="auto"/>
            <w:tcBorders>
              <w:top w:val="single" w:sz="12" w:space="0" w:color="auto"/>
              <w:left w:val="single" w:sz="12" w:space="0" w:color="auto"/>
              <w:bottom w:val="single" w:sz="12" w:space="0" w:color="auto"/>
            </w:tcBorders>
          </w:tcPr>
          <w:p w:rsidR="00D514E0" w:rsidRPr="00D9505E" w:rsidRDefault="00D514E0" w:rsidP="00D9505E">
            <w:pPr>
              <w:pStyle w:val="strategie"/>
              <w:spacing w:after="0" w:line="360" w:lineRule="auto"/>
              <w:jc w:val="center"/>
              <w:rPr>
                <w:sz w:val="22"/>
                <w:szCs w:val="22"/>
              </w:rPr>
            </w:pPr>
            <w:bookmarkStart w:id="820" w:name="_Toc422251032"/>
            <w:bookmarkStart w:id="821" w:name="_Toc422251426"/>
            <w:bookmarkStart w:id="822" w:name="_Toc422251815"/>
            <w:r w:rsidRPr="00D9505E">
              <w:rPr>
                <w:sz w:val="22"/>
                <w:szCs w:val="22"/>
              </w:rPr>
              <w:t>H,W</w:t>
            </w:r>
            <w:bookmarkEnd w:id="820"/>
            <w:bookmarkEnd w:id="821"/>
            <w:bookmarkEnd w:id="822"/>
          </w:p>
        </w:tc>
        <w:tc>
          <w:tcPr>
            <w:tcW w:w="0" w:type="auto"/>
            <w:tcBorders>
              <w:top w:val="single" w:sz="12" w:space="0" w:color="auto"/>
              <w:bottom w:val="single" w:sz="12" w:space="0" w:color="auto"/>
            </w:tcBorders>
          </w:tcPr>
          <w:p w:rsidR="00D514E0" w:rsidRPr="00D9505E" w:rsidRDefault="00D514E0" w:rsidP="00D9505E">
            <w:pPr>
              <w:pStyle w:val="strategie"/>
              <w:spacing w:after="0" w:line="360" w:lineRule="auto"/>
              <w:jc w:val="center"/>
              <w:rPr>
                <w:sz w:val="22"/>
                <w:szCs w:val="22"/>
              </w:rPr>
            </w:pPr>
            <w:bookmarkStart w:id="823" w:name="_Toc422251033"/>
            <w:bookmarkStart w:id="824" w:name="_Toc422251427"/>
            <w:bookmarkStart w:id="825" w:name="_Toc422251816"/>
            <w:r w:rsidRPr="00D9505E">
              <w:rPr>
                <w:sz w:val="22"/>
                <w:szCs w:val="22"/>
              </w:rPr>
              <w:t>JP</w:t>
            </w:r>
            <w:bookmarkEnd w:id="823"/>
            <w:bookmarkEnd w:id="824"/>
            <w:bookmarkEnd w:id="825"/>
          </w:p>
        </w:tc>
        <w:tc>
          <w:tcPr>
            <w:tcW w:w="0" w:type="auto"/>
            <w:tcBorders>
              <w:top w:val="single" w:sz="12" w:space="0" w:color="auto"/>
              <w:bottom w:val="single" w:sz="12" w:space="0" w:color="auto"/>
            </w:tcBorders>
          </w:tcPr>
          <w:p w:rsidR="00D514E0" w:rsidRPr="00D9505E" w:rsidRDefault="00D514E0" w:rsidP="00D9505E">
            <w:pPr>
              <w:pStyle w:val="strategie"/>
              <w:spacing w:after="0" w:line="360" w:lineRule="auto"/>
              <w:jc w:val="center"/>
              <w:rPr>
                <w:sz w:val="22"/>
                <w:szCs w:val="22"/>
              </w:rPr>
            </w:pPr>
            <w:bookmarkStart w:id="826" w:name="_Toc422251034"/>
            <w:bookmarkStart w:id="827" w:name="_Toc422251428"/>
            <w:bookmarkStart w:id="828" w:name="_Toc422251817"/>
            <w:r w:rsidRPr="00D9505E">
              <w:rPr>
                <w:sz w:val="22"/>
                <w:szCs w:val="22"/>
              </w:rPr>
              <w:t>P</w:t>
            </w:r>
            <w:bookmarkEnd w:id="826"/>
            <w:bookmarkEnd w:id="827"/>
            <w:bookmarkEnd w:id="828"/>
          </w:p>
        </w:tc>
        <w:tc>
          <w:tcPr>
            <w:tcW w:w="0" w:type="auto"/>
            <w:tcBorders>
              <w:top w:val="single" w:sz="12" w:space="0" w:color="auto"/>
              <w:bottom w:val="single" w:sz="12" w:space="0" w:color="auto"/>
            </w:tcBorders>
          </w:tcPr>
          <w:p w:rsidR="00D514E0" w:rsidRPr="00D9505E" w:rsidRDefault="00D514E0" w:rsidP="00D9505E">
            <w:pPr>
              <w:pStyle w:val="strategie"/>
              <w:spacing w:after="0" w:line="360" w:lineRule="auto"/>
              <w:jc w:val="center"/>
              <w:rPr>
                <w:sz w:val="22"/>
                <w:szCs w:val="22"/>
              </w:rPr>
            </w:pPr>
            <w:bookmarkStart w:id="829" w:name="_Toc422251035"/>
            <w:bookmarkStart w:id="830" w:name="_Toc422251429"/>
            <w:bookmarkStart w:id="831" w:name="_Toc422251818"/>
            <w:r w:rsidRPr="00D9505E">
              <w:rPr>
                <w:sz w:val="22"/>
                <w:szCs w:val="22"/>
              </w:rPr>
              <w:t>M</w:t>
            </w:r>
            <w:bookmarkEnd w:id="829"/>
            <w:bookmarkEnd w:id="830"/>
            <w:bookmarkEnd w:id="831"/>
          </w:p>
        </w:tc>
        <w:tc>
          <w:tcPr>
            <w:tcW w:w="0" w:type="auto"/>
            <w:tcBorders>
              <w:top w:val="single" w:sz="12" w:space="0" w:color="auto"/>
              <w:bottom w:val="single" w:sz="12" w:space="0" w:color="auto"/>
            </w:tcBorders>
          </w:tcPr>
          <w:p w:rsidR="00D514E0" w:rsidRPr="00D9505E" w:rsidRDefault="00D514E0" w:rsidP="00D9505E">
            <w:pPr>
              <w:pStyle w:val="strategie"/>
              <w:spacing w:after="0" w:line="360" w:lineRule="auto"/>
              <w:jc w:val="center"/>
              <w:rPr>
                <w:sz w:val="22"/>
                <w:szCs w:val="22"/>
              </w:rPr>
            </w:pPr>
            <w:bookmarkStart w:id="832" w:name="_Toc422251036"/>
            <w:bookmarkStart w:id="833" w:name="_Toc422251430"/>
            <w:bookmarkStart w:id="834" w:name="_Toc422251819"/>
            <w:r w:rsidRPr="00D9505E">
              <w:rPr>
                <w:sz w:val="22"/>
                <w:szCs w:val="22"/>
              </w:rPr>
              <w:t>JA-p</w:t>
            </w:r>
            <w:bookmarkEnd w:id="832"/>
            <w:bookmarkEnd w:id="833"/>
            <w:bookmarkEnd w:id="834"/>
          </w:p>
        </w:tc>
        <w:tc>
          <w:tcPr>
            <w:tcW w:w="0" w:type="auto"/>
            <w:tcBorders>
              <w:top w:val="single" w:sz="12" w:space="0" w:color="auto"/>
              <w:bottom w:val="single" w:sz="12" w:space="0" w:color="auto"/>
            </w:tcBorders>
          </w:tcPr>
          <w:p w:rsidR="00D514E0" w:rsidRPr="00D9505E" w:rsidRDefault="00D514E0" w:rsidP="00D9505E">
            <w:pPr>
              <w:pStyle w:val="strategie"/>
              <w:spacing w:after="0" w:line="360" w:lineRule="auto"/>
              <w:jc w:val="center"/>
              <w:rPr>
                <w:sz w:val="22"/>
                <w:szCs w:val="22"/>
              </w:rPr>
            </w:pPr>
            <w:bookmarkStart w:id="835" w:name="_Toc422251037"/>
            <w:bookmarkStart w:id="836" w:name="_Toc422251431"/>
            <w:bookmarkStart w:id="837" w:name="_Toc422251820"/>
            <w:r w:rsidRPr="00D9505E">
              <w:rPr>
                <w:sz w:val="22"/>
                <w:szCs w:val="22"/>
              </w:rPr>
              <w:t>JA-r</w:t>
            </w:r>
            <w:bookmarkEnd w:id="835"/>
            <w:bookmarkEnd w:id="836"/>
            <w:bookmarkEnd w:id="837"/>
          </w:p>
        </w:tc>
        <w:tc>
          <w:tcPr>
            <w:tcW w:w="0" w:type="auto"/>
            <w:tcBorders>
              <w:top w:val="single" w:sz="12" w:space="0" w:color="auto"/>
              <w:bottom w:val="single" w:sz="12" w:space="0" w:color="auto"/>
            </w:tcBorders>
          </w:tcPr>
          <w:p w:rsidR="00D514E0" w:rsidRPr="00D9505E" w:rsidRDefault="00D514E0" w:rsidP="00D9505E">
            <w:pPr>
              <w:pStyle w:val="strategie"/>
              <w:spacing w:after="0" w:line="360" w:lineRule="auto"/>
              <w:jc w:val="center"/>
              <w:rPr>
                <w:sz w:val="22"/>
                <w:szCs w:val="22"/>
              </w:rPr>
            </w:pPr>
            <w:bookmarkStart w:id="838" w:name="_Toc422251038"/>
            <w:bookmarkStart w:id="839" w:name="_Toc422251432"/>
            <w:bookmarkStart w:id="840" w:name="_Toc422251821"/>
            <w:r w:rsidRPr="00D9505E">
              <w:rPr>
                <w:sz w:val="22"/>
                <w:szCs w:val="22"/>
              </w:rPr>
              <w:t>JN-p</w:t>
            </w:r>
            <w:bookmarkEnd w:id="838"/>
            <w:bookmarkEnd w:id="839"/>
            <w:bookmarkEnd w:id="840"/>
          </w:p>
        </w:tc>
        <w:tc>
          <w:tcPr>
            <w:tcW w:w="0" w:type="auto"/>
            <w:tcBorders>
              <w:top w:val="single" w:sz="12" w:space="0" w:color="auto"/>
              <w:bottom w:val="single" w:sz="12" w:space="0" w:color="auto"/>
              <w:right w:val="single" w:sz="12" w:space="0" w:color="auto"/>
            </w:tcBorders>
          </w:tcPr>
          <w:p w:rsidR="00D514E0" w:rsidRPr="00D9505E" w:rsidRDefault="00D514E0" w:rsidP="00D9505E">
            <w:pPr>
              <w:pStyle w:val="strategie"/>
              <w:spacing w:after="0" w:line="360" w:lineRule="auto"/>
              <w:jc w:val="center"/>
              <w:rPr>
                <w:sz w:val="22"/>
                <w:szCs w:val="22"/>
              </w:rPr>
            </w:pPr>
            <w:bookmarkStart w:id="841" w:name="_Toc422251039"/>
            <w:bookmarkStart w:id="842" w:name="_Toc422251433"/>
            <w:bookmarkStart w:id="843" w:name="_Toc422251822"/>
            <w:r w:rsidRPr="00D9505E">
              <w:rPr>
                <w:sz w:val="22"/>
                <w:szCs w:val="22"/>
              </w:rPr>
              <w:t>JN-r</w:t>
            </w:r>
            <w:bookmarkEnd w:id="841"/>
            <w:bookmarkEnd w:id="842"/>
            <w:bookmarkEnd w:id="843"/>
          </w:p>
        </w:tc>
      </w:tr>
      <w:tr w:rsidR="00D514E0" w:rsidRPr="00D9505E">
        <w:trPr>
          <w:jc w:val="center"/>
        </w:trPr>
        <w:tc>
          <w:tcPr>
            <w:tcW w:w="0" w:type="auto"/>
            <w:tcBorders>
              <w:left w:val="single" w:sz="12" w:space="0" w:color="auto"/>
            </w:tcBorders>
          </w:tcPr>
          <w:p w:rsidR="00D514E0" w:rsidRPr="00D9505E" w:rsidRDefault="00D514E0" w:rsidP="00D9505E">
            <w:pPr>
              <w:pStyle w:val="strategie"/>
              <w:spacing w:after="0" w:line="360" w:lineRule="auto"/>
              <w:jc w:val="center"/>
              <w:rPr>
                <w:sz w:val="22"/>
                <w:szCs w:val="22"/>
              </w:rPr>
            </w:pPr>
            <w:bookmarkStart w:id="844" w:name="_Toc422251040"/>
            <w:bookmarkStart w:id="845" w:name="_Toc422251434"/>
            <w:bookmarkStart w:id="846" w:name="_Toc422251823"/>
            <w:r w:rsidRPr="00D9505E">
              <w:rPr>
                <w:sz w:val="22"/>
                <w:szCs w:val="22"/>
              </w:rPr>
              <w:t>2012</w:t>
            </w:r>
            <w:bookmarkEnd w:id="844"/>
            <w:bookmarkEnd w:id="845"/>
            <w:bookmarkEnd w:id="846"/>
          </w:p>
        </w:tc>
        <w:tc>
          <w:tcPr>
            <w:tcW w:w="0" w:type="auto"/>
            <w:tcBorders>
              <w:left w:val="single" w:sz="12" w:space="0" w:color="auto"/>
            </w:tcBorders>
            <w:vAlign w:val="center"/>
          </w:tcPr>
          <w:p w:rsidR="00D514E0" w:rsidRPr="00D9505E" w:rsidRDefault="00D514E0" w:rsidP="00D9505E">
            <w:pPr>
              <w:pStyle w:val="strategie"/>
              <w:spacing w:after="0" w:line="360" w:lineRule="auto"/>
              <w:jc w:val="center"/>
              <w:rPr>
                <w:b w:val="0"/>
                <w:bCs w:val="0"/>
                <w:sz w:val="22"/>
                <w:szCs w:val="22"/>
              </w:rPr>
            </w:pPr>
            <w:bookmarkStart w:id="847" w:name="_Toc422251041"/>
            <w:bookmarkStart w:id="848" w:name="_Toc422251435"/>
            <w:bookmarkStart w:id="849" w:name="_Toc422251824"/>
            <w:r w:rsidRPr="00D9505E">
              <w:rPr>
                <w:b w:val="0"/>
                <w:bCs w:val="0"/>
                <w:sz w:val="22"/>
                <w:szCs w:val="22"/>
              </w:rPr>
              <w:t>54,66</w:t>
            </w:r>
            <w:bookmarkEnd w:id="847"/>
            <w:bookmarkEnd w:id="848"/>
            <w:bookmarkEnd w:id="849"/>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850" w:name="_Toc422251042"/>
            <w:bookmarkStart w:id="851" w:name="_Toc422251436"/>
            <w:bookmarkStart w:id="852" w:name="_Toc422251825"/>
            <w:r w:rsidRPr="00D9505E">
              <w:rPr>
                <w:b w:val="0"/>
                <w:bCs w:val="0"/>
                <w:sz w:val="22"/>
                <w:szCs w:val="22"/>
              </w:rPr>
              <w:t>57,44</w:t>
            </w:r>
            <w:bookmarkEnd w:id="850"/>
            <w:bookmarkEnd w:id="851"/>
            <w:bookmarkEnd w:id="852"/>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853" w:name="_Toc422251043"/>
            <w:bookmarkStart w:id="854" w:name="_Toc422251437"/>
            <w:bookmarkStart w:id="855" w:name="_Toc422251826"/>
            <w:r w:rsidRPr="00D9505E">
              <w:rPr>
                <w:b w:val="0"/>
                <w:bCs w:val="0"/>
                <w:sz w:val="22"/>
                <w:szCs w:val="22"/>
              </w:rPr>
              <w:t>44,73</w:t>
            </w:r>
            <w:bookmarkEnd w:id="853"/>
            <w:bookmarkEnd w:id="854"/>
            <w:bookmarkEnd w:id="855"/>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856" w:name="_Toc422251044"/>
            <w:bookmarkStart w:id="857" w:name="_Toc422251438"/>
            <w:bookmarkStart w:id="858" w:name="_Toc422251827"/>
            <w:r w:rsidRPr="00D9505E">
              <w:rPr>
                <w:b w:val="0"/>
                <w:bCs w:val="0"/>
                <w:sz w:val="22"/>
                <w:szCs w:val="22"/>
              </w:rPr>
              <w:t>41,58</w:t>
            </w:r>
            <w:bookmarkEnd w:id="856"/>
            <w:bookmarkEnd w:id="857"/>
            <w:bookmarkEnd w:id="858"/>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859" w:name="_Toc422251045"/>
            <w:bookmarkStart w:id="860" w:name="_Toc422251439"/>
            <w:bookmarkStart w:id="861" w:name="_Toc422251828"/>
            <w:r w:rsidRPr="00D9505E">
              <w:rPr>
                <w:b w:val="0"/>
                <w:bCs w:val="0"/>
                <w:sz w:val="22"/>
                <w:szCs w:val="22"/>
              </w:rPr>
              <w:t>51,39</w:t>
            </w:r>
            <w:bookmarkEnd w:id="859"/>
            <w:bookmarkEnd w:id="860"/>
            <w:bookmarkEnd w:id="861"/>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862" w:name="_Toc422251046"/>
            <w:bookmarkStart w:id="863" w:name="_Toc422251440"/>
            <w:bookmarkStart w:id="864" w:name="_Toc422251829"/>
            <w:r w:rsidRPr="00D9505E">
              <w:rPr>
                <w:b w:val="0"/>
                <w:bCs w:val="0"/>
                <w:sz w:val="22"/>
                <w:szCs w:val="22"/>
              </w:rPr>
              <w:t>32,44</w:t>
            </w:r>
            <w:bookmarkEnd w:id="862"/>
            <w:bookmarkEnd w:id="863"/>
            <w:bookmarkEnd w:id="864"/>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865" w:name="_Toc422251047"/>
            <w:bookmarkStart w:id="866" w:name="_Toc422251441"/>
            <w:bookmarkStart w:id="867" w:name="_Toc422251830"/>
            <w:r w:rsidRPr="00D9505E">
              <w:rPr>
                <w:b w:val="0"/>
                <w:bCs w:val="0"/>
                <w:sz w:val="22"/>
                <w:szCs w:val="22"/>
              </w:rPr>
              <w:t>55,95</w:t>
            </w:r>
            <w:bookmarkEnd w:id="865"/>
            <w:bookmarkEnd w:id="866"/>
            <w:bookmarkEnd w:id="867"/>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868" w:name="_Toc422251048"/>
            <w:bookmarkStart w:id="869" w:name="_Toc422251442"/>
            <w:bookmarkStart w:id="870" w:name="_Toc422251831"/>
            <w:r w:rsidRPr="00D9505E">
              <w:rPr>
                <w:b w:val="0"/>
                <w:bCs w:val="0"/>
                <w:sz w:val="22"/>
                <w:szCs w:val="22"/>
              </w:rPr>
              <w:t>33,41</w:t>
            </w:r>
            <w:bookmarkEnd w:id="868"/>
            <w:bookmarkEnd w:id="869"/>
            <w:bookmarkEnd w:id="870"/>
          </w:p>
        </w:tc>
      </w:tr>
      <w:tr w:rsidR="00D514E0" w:rsidRPr="00D9505E">
        <w:trPr>
          <w:jc w:val="center"/>
        </w:trPr>
        <w:tc>
          <w:tcPr>
            <w:tcW w:w="0" w:type="auto"/>
            <w:tcBorders>
              <w:left w:val="single" w:sz="12" w:space="0" w:color="auto"/>
            </w:tcBorders>
          </w:tcPr>
          <w:p w:rsidR="00D514E0" w:rsidRPr="00D9505E" w:rsidRDefault="00D514E0" w:rsidP="00D9505E">
            <w:pPr>
              <w:pStyle w:val="strategie"/>
              <w:spacing w:after="0" w:line="360" w:lineRule="auto"/>
              <w:jc w:val="center"/>
              <w:rPr>
                <w:sz w:val="22"/>
                <w:szCs w:val="22"/>
              </w:rPr>
            </w:pPr>
            <w:bookmarkStart w:id="871" w:name="_Toc422251049"/>
            <w:bookmarkStart w:id="872" w:name="_Toc422251443"/>
            <w:bookmarkStart w:id="873" w:name="_Toc422251832"/>
            <w:r w:rsidRPr="00D9505E">
              <w:rPr>
                <w:sz w:val="22"/>
                <w:szCs w:val="22"/>
              </w:rPr>
              <w:t>2013</w:t>
            </w:r>
            <w:bookmarkEnd w:id="871"/>
            <w:bookmarkEnd w:id="872"/>
            <w:bookmarkEnd w:id="873"/>
          </w:p>
        </w:tc>
        <w:tc>
          <w:tcPr>
            <w:tcW w:w="0" w:type="auto"/>
            <w:tcBorders>
              <w:left w:val="single" w:sz="12" w:space="0" w:color="auto"/>
            </w:tcBorders>
            <w:vAlign w:val="center"/>
          </w:tcPr>
          <w:p w:rsidR="00D514E0" w:rsidRPr="00D9505E" w:rsidRDefault="00D514E0" w:rsidP="00D9505E">
            <w:pPr>
              <w:pStyle w:val="strategie"/>
              <w:spacing w:after="0" w:line="360" w:lineRule="auto"/>
              <w:jc w:val="center"/>
              <w:rPr>
                <w:b w:val="0"/>
                <w:bCs w:val="0"/>
                <w:sz w:val="22"/>
                <w:szCs w:val="22"/>
              </w:rPr>
            </w:pPr>
            <w:bookmarkStart w:id="874" w:name="_Toc422251050"/>
            <w:bookmarkStart w:id="875" w:name="_Toc422251444"/>
            <w:bookmarkStart w:id="876" w:name="_Toc422251833"/>
            <w:r w:rsidRPr="00D9505E">
              <w:rPr>
                <w:b w:val="0"/>
                <w:bCs w:val="0"/>
                <w:sz w:val="22"/>
                <w:szCs w:val="22"/>
              </w:rPr>
              <w:t>53,31</w:t>
            </w:r>
            <w:bookmarkEnd w:id="874"/>
            <w:bookmarkEnd w:id="875"/>
            <w:bookmarkEnd w:id="876"/>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877" w:name="_Toc422251051"/>
            <w:bookmarkStart w:id="878" w:name="_Toc422251445"/>
            <w:bookmarkStart w:id="879" w:name="_Toc422251834"/>
            <w:r w:rsidRPr="00D9505E">
              <w:rPr>
                <w:b w:val="0"/>
                <w:bCs w:val="0"/>
                <w:sz w:val="22"/>
                <w:szCs w:val="22"/>
              </w:rPr>
              <w:t>55,56</w:t>
            </w:r>
            <w:bookmarkEnd w:id="877"/>
            <w:bookmarkEnd w:id="878"/>
            <w:bookmarkEnd w:id="879"/>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880" w:name="_Toc422251052"/>
            <w:bookmarkStart w:id="881" w:name="_Toc422251446"/>
            <w:bookmarkStart w:id="882" w:name="_Toc422251835"/>
            <w:r w:rsidRPr="00D9505E">
              <w:rPr>
                <w:b w:val="0"/>
                <w:bCs w:val="0"/>
                <w:sz w:val="22"/>
                <w:szCs w:val="22"/>
              </w:rPr>
              <w:t>54,15</w:t>
            </w:r>
            <w:bookmarkEnd w:id="880"/>
            <w:bookmarkEnd w:id="881"/>
            <w:bookmarkEnd w:id="882"/>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883" w:name="_Toc422251053"/>
            <w:bookmarkStart w:id="884" w:name="_Toc422251447"/>
            <w:bookmarkStart w:id="885" w:name="_Toc422251836"/>
            <w:r w:rsidRPr="00D9505E">
              <w:rPr>
                <w:b w:val="0"/>
                <w:bCs w:val="0"/>
                <w:sz w:val="22"/>
                <w:szCs w:val="22"/>
              </w:rPr>
              <w:t>41,67</w:t>
            </w:r>
            <w:bookmarkEnd w:id="883"/>
            <w:bookmarkEnd w:id="884"/>
            <w:bookmarkEnd w:id="885"/>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886" w:name="_Toc422251054"/>
            <w:bookmarkStart w:id="887" w:name="_Toc422251448"/>
            <w:bookmarkStart w:id="888" w:name="_Toc422251837"/>
            <w:r w:rsidRPr="00D9505E">
              <w:rPr>
                <w:b w:val="0"/>
                <w:bCs w:val="0"/>
                <w:sz w:val="22"/>
                <w:szCs w:val="22"/>
              </w:rPr>
              <w:t>53,07</w:t>
            </w:r>
            <w:bookmarkEnd w:id="886"/>
            <w:bookmarkEnd w:id="887"/>
            <w:bookmarkEnd w:id="888"/>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889" w:name="_Toc422251055"/>
            <w:bookmarkStart w:id="890" w:name="_Toc422251449"/>
            <w:bookmarkStart w:id="891" w:name="_Toc422251838"/>
            <w:r w:rsidRPr="00D9505E">
              <w:rPr>
                <w:b w:val="0"/>
                <w:bCs w:val="0"/>
                <w:sz w:val="22"/>
                <w:szCs w:val="22"/>
              </w:rPr>
              <w:t>36,82</w:t>
            </w:r>
            <w:bookmarkEnd w:id="889"/>
            <w:bookmarkEnd w:id="890"/>
            <w:bookmarkEnd w:id="891"/>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892" w:name="_Toc422251056"/>
            <w:bookmarkStart w:id="893" w:name="_Toc422251450"/>
            <w:bookmarkStart w:id="894" w:name="_Toc422251839"/>
            <w:r w:rsidRPr="00D9505E">
              <w:rPr>
                <w:b w:val="0"/>
                <w:bCs w:val="0"/>
                <w:sz w:val="22"/>
                <w:szCs w:val="22"/>
              </w:rPr>
              <w:t>53,20</w:t>
            </w:r>
            <w:bookmarkEnd w:id="892"/>
            <w:bookmarkEnd w:id="893"/>
            <w:bookmarkEnd w:id="894"/>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895" w:name="_Toc422251057"/>
            <w:bookmarkStart w:id="896" w:name="_Toc422251451"/>
            <w:bookmarkStart w:id="897" w:name="_Toc422251840"/>
            <w:r w:rsidRPr="00D9505E">
              <w:rPr>
                <w:b w:val="0"/>
                <w:bCs w:val="0"/>
                <w:sz w:val="22"/>
                <w:szCs w:val="22"/>
              </w:rPr>
              <w:t>41,04</w:t>
            </w:r>
            <w:bookmarkEnd w:id="895"/>
            <w:bookmarkEnd w:id="896"/>
            <w:bookmarkEnd w:id="897"/>
          </w:p>
        </w:tc>
      </w:tr>
      <w:tr w:rsidR="00D514E0" w:rsidRPr="00D9505E">
        <w:trPr>
          <w:jc w:val="center"/>
        </w:trPr>
        <w:tc>
          <w:tcPr>
            <w:tcW w:w="0" w:type="auto"/>
            <w:tcBorders>
              <w:left w:val="single" w:sz="12" w:space="0" w:color="auto"/>
            </w:tcBorders>
          </w:tcPr>
          <w:p w:rsidR="00D514E0" w:rsidRPr="00D9505E" w:rsidRDefault="00D514E0" w:rsidP="00D9505E">
            <w:pPr>
              <w:pStyle w:val="strategie"/>
              <w:spacing w:after="0" w:line="360" w:lineRule="auto"/>
              <w:jc w:val="center"/>
              <w:rPr>
                <w:sz w:val="22"/>
                <w:szCs w:val="22"/>
              </w:rPr>
            </w:pPr>
            <w:bookmarkStart w:id="898" w:name="_Toc422251058"/>
            <w:bookmarkStart w:id="899" w:name="_Toc422251452"/>
            <w:bookmarkStart w:id="900" w:name="_Toc422251841"/>
            <w:r w:rsidRPr="00D9505E">
              <w:rPr>
                <w:sz w:val="22"/>
                <w:szCs w:val="22"/>
              </w:rPr>
              <w:t>2014</w:t>
            </w:r>
            <w:bookmarkEnd w:id="898"/>
            <w:bookmarkEnd w:id="899"/>
            <w:bookmarkEnd w:id="900"/>
          </w:p>
        </w:tc>
        <w:tc>
          <w:tcPr>
            <w:tcW w:w="0" w:type="auto"/>
            <w:tcBorders>
              <w:left w:val="single" w:sz="12" w:space="0" w:color="auto"/>
            </w:tcBorders>
            <w:vAlign w:val="center"/>
          </w:tcPr>
          <w:p w:rsidR="00D514E0" w:rsidRPr="00D9505E" w:rsidRDefault="00D514E0" w:rsidP="00D9505E">
            <w:pPr>
              <w:pStyle w:val="strategie"/>
              <w:spacing w:after="0" w:line="360" w:lineRule="auto"/>
              <w:jc w:val="center"/>
              <w:rPr>
                <w:b w:val="0"/>
                <w:bCs w:val="0"/>
                <w:sz w:val="22"/>
                <w:szCs w:val="22"/>
              </w:rPr>
            </w:pPr>
            <w:bookmarkStart w:id="901" w:name="_Toc422251059"/>
            <w:bookmarkStart w:id="902" w:name="_Toc422251453"/>
            <w:bookmarkStart w:id="903" w:name="_Toc422251842"/>
            <w:r w:rsidRPr="00D9505E">
              <w:rPr>
                <w:b w:val="0"/>
                <w:bCs w:val="0"/>
                <w:sz w:val="22"/>
                <w:szCs w:val="22"/>
              </w:rPr>
              <w:t>53,73</w:t>
            </w:r>
            <w:bookmarkEnd w:id="901"/>
            <w:bookmarkEnd w:id="902"/>
            <w:bookmarkEnd w:id="903"/>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904" w:name="_Toc422251060"/>
            <w:bookmarkStart w:id="905" w:name="_Toc422251454"/>
            <w:bookmarkStart w:id="906" w:name="_Toc422251843"/>
            <w:r w:rsidRPr="00D9505E">
              <w:rPr>
                <w:b w:val="0"/>
                <w:bCs w:val="0"/>
                <w:sz w:val="22"/>
                <w:szCs w:val="22"/>
              </w:rPr>
              <w:t>64,22</w:t>
            </w:r>
            <w:bookmarkEnd w:id="904"/>
            <w:bookmarkEnd w:id="905"/>
            <w:bookmarkEnd w:id="906"/>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907" w:name="_Toc422251061"/>
            <w:bookmarkStart w:id="908" w:name="_Toc422251455"/>
            <w:bookmarkStart w:id="909" w:name="_Toc422251844"/>
            <w:r w:rsidRPr="00D9505E">
              <w:rPr>
                <w:b w:val="0"/>
                <w:bCs w:val="0"/>
                <w:sz w:val="22"/>
                <w:szCs w:val="22"/>
              </w:rPr>
              <w:t>47,17</w:t>
            </w:r>
            <w:bookmarkEnd w:id="907"/>
            <w:bookmarkEnd w:id="908"/>
            <w:bookmarkEnd w:id="909"/>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910" w:name="_Toc422251062"/>
            <w:bookmarkStart w:id="911" w:name="_Toc422251456"/>
            <w:bookmarkStart w:id="912" w:name="_Toc422251845"/>
            <w:r w:rsidRPr="00D9505E">
              <w:rPr>
                <w:b w:val="0"/>
                <w:bCs w:val="0"/>
                <w:sz w:val="22"/>
                <w:szCs w:val="22"/>
              </w:rPr>
              <w:t>42,30</w:t>
            </w:r>
            <w:bookmarkEnd w:id="910"/>
            <w:bookmarkEnd w:id="911"/>
            <w:bookmarkEnd w:id="912"/>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913" w:name="_Toc422251063"/>
            <w:bookmarkStart w:id="914" w:name="_Toc422251457"/>
            <w:bookmarkStart w:id="915" w:name="_Toc422251846"/>
            <w:r w:rsidRPr="00D9505E">
              <w:rPr>
                <w:b w:val="0"/>
                <w:bCs w:val="0"/>
                <w:sz w:val="22"/>
                <w:szCs w:val="22"/>
              </w:rPr>
              <w:t>59,50</w:t>
            </w:r>
            <w:bookmarkEnd w:id="913"/>
            <w:bookmarkEnd w:id="914"/>
            <w:bookmarkEnd w:id="915"/>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916" w:name="_Toc422251064"/>
            <w:bookmarkStart w:id="917" w:name="_Toc422251458"/>
            <w:bookmarkStart w:id="918" w:name="_Toc422251847"/>
            <w:r w:rsidRPr="00D9505E">
              <w:rPr>
                <w:b w:val="0"/>
                <w:bCs w:val="0"/>
                <w:sz w:val="22"/>
                <w:szCs w:val="22"/>
              </w:rPr>
              <w:t>38,93</w:t>
            </w:r>
            <w:bookmarkEnd w:id="916"/>
            <w:bookmarkEnd w:id="917"/>
            <w:bookmarkEnd w:id="918"/>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919" w:name="_Toc422251065"/>
            <w:bookmarkStart w:id="920" w:name="_Toc422251459"/>
            <w:bookmarkStart w:id="921" w:name="_Toc422251848"/>
            <w:r w:rsidRPr="00D9505E">
              <w:rPr>
                <w:b w:val="0"/>
                <w:bCs w:val="0"/>
                <w:sz w:val="22"/>
                <w:szCs w:val="22"/>
              </w:rPr>
              <w:t>48,83</w:t>
            </w:r>
            <w:bookmarkEnd w:id="919"/>
            <w:bookmarkEnd w:id="920"/>
            <w:bookmarkEnd w:id="921"/>
          </w:p>
        </w:tc>
        <w:tc>
          <w:tcPr>
            <w:tcW w:w="0" w:type="auto"/>
            <w:vAlign w:val="center"/>
          </w:tcPr>
          <w:p w:rsidR="00D514E0" w:rsidRPr="00D9505E" w:rsidRDefault="00D514E0" w:rsidP="00D9505E">
            <w:pPr>
              <w:pStyle w:val="strategie"/>
              <w:spacing w:after="0" w:line="360" w:lineRule="auto"/>
              <w:jc w:val="center"/>
              <w:rPr>
                <w:b w:val="0"/>
                <w:bCs w:val="0"/>
                <w:sz w:val="22"/>
                <w:szCs w:val="22"/>
              </w:rPr>
            </w:pPr>
            <w:bookmarkStart w:id="922" w:name="_Toc422251066"/>
            <w:bookmarkStart w:id="923" w:name="_Toc422251460"/>
            <w:bookmarkStart w:id="924" w:name="_Toc422251849"/>
            <w:r w:rsidRPr="00D9505E">
              <w:rPr>
                <w:b w:val="0"/>
                <w:bCs w:val="0"/>
                <w:sz w:val="22"/>
                <w:szCs w:val="22"/>
              </w:rPr>
              <w:t>32,39</w:t>
            </w:r>
            <w:bookmarkEnd w:id="922"/>
            <w:bookmarkEnd w:id="923"/>
            <w:bookmarkEnd w:id="924"/>
          </w:p>
        </w:tc>
      </w:tr>
    </w:tbl>
    <w:p w:rsidR="00D514E0" w:rsidRPr="00C45FBE" w:rsidRDefault="00D514E0" w:rsidP="002E3377">
      <w:pPr>
        <w:pStyle w:val="strategie"/>
        <w:spacing w:before="240" w:after="0" w:line="240" w:lineRule="auto"/>
        <w:jc w:val="both"/>
        <w:rPr>
          <w:b w:val="0"/>
          <w:bCs w:val="0"/>
          <w:sz w:val="20"/>
          <w:szCs w:val="20"/>
        </w:rPr>
      </w:pPr>
      <w:bookmarkStart w:id="925" w:name="_Toc422251067"/>
      <w:bookmarkStart w:id="926" w:name="_Toc422251461"/>
      <w:bookmarkStart w:id="927" w:name="_Toc422251850"/>
      <w:r w:rsidRPr="00C45FBE">
        <w:rPr>
          <w:b w:val="0"/>
          <w:bCs w:val="0"/>
          <w:sz w:val="20"/>
          <w:szCs w:val="20"/>
        </w:rPr>
        <w:t>Legenda: H,W - historia, WOS, JP - język polski, P - przedmioty przyrodnicze, M - matematyka, JA-p - jęz. angielski podstawowy, JA-r - jęz. angielski rozszerzony, JN-p - jęz. niemiecki podstawowy, JN-r - jęz. niemiecki rozszerzony.</w:t>
      </w:r>
      <w:bookmarkEnd w:id="925"/>
      <w:bookmarkEnd w:id="926"/>
      <w:bookmarkEnd w:id="927"/>
    </w:p>
    <w:p w:rsidR="00D514E0" w:rsidRDefault="00D514E0" w:rsidP="002E3377">
      <w:pPr>
        <w:pStyle w:val="strategie"/>
        <w:spacing w:before="240" w:after="0"/>
        <w:jc w:val="center"/>
        <w:rPr>
          <w:b w:val="0"/>
          <w:bCs w:val="0"/>
          <w:sz w:val="22"/>
          <w:szCs w:val="22"/>
        </w:rPr>
      </w:pPr>
      <w:bookmarkStart w:id="928" w:name="_Toc422251068"/>
      <w:bookmarkStart w:id="929" w:name="_Toc422251462"/>
      <w:bookmarkStart w:id="930" w:name="_Toc422251851"/>
      <w:r>
        <w:rPr>
          <w:b w:val="0"/>
          <w:bCs w:val="0"/>
          <w:sz w:val="22"/>
          <w:szCs w:val="22"/>
        </w:rPr>
        <w:t>Źródło: opracowanie własne na podstawie danych Okręgowej Komisji Egzaminacyjnej</w:t>
      </w:r>
      <w:bookmarkEnd w:id="928"/>
      <w:bookmarkEnd w:id="929"/>
      <w:bookmarkEnd w:id="930"/>
      <w:r>
        <w:rPr>
          <w:b w:val="0"/>
          <w:bCs w:val="0"/>
          <w:sz w:val="22"/>
          <w:szCs w:val="22"/>
        </w:rPr>
        <w:t xml:space="preserve"> </w:t>
      </w:r>
    </w:p>
    <w:p w:rsidR="00D514E0" w:rsidRDefault="00D514E0" w:rsidP="002E3377">
      <w:pPr>
        <w:pStyle w:val="strategie"/>
        <w:jc w:val="center"/>
        <w:rPr>
          <w:b w:val="0"/>
          <w:bCs w:val="0"/>
          <w:sz w:val="22"/>
          <w:szCs w:val="22"/>
        </w:rPr>
      </w:pPr>
      <w:bookmarkStart w:id="931" w:name="_Toc422251069"/>
      <w:bookmarkStart w:id="932" w:name="_Toc422251463"/>
      <w:bookmarkStart w:id="933" w:name="_Toc422251852"/>
      <w:r>
        <w:rPr>
          <w:b w:val="0"/>
          <w:bCs w:val="0"/>
          <w:sz w:val="22"/>
          <w:szCs w:val="22"/>
        </w:rPr>
        <w:t xml:space="preserve">w Poznaniu, </w:t>
      </w:r>
      <w:r w:rsidRPr="002B0A9C">
        <w:rPr>
          <w:b w:val="0"/>
          <w:bCs w:val="0"/>
          <w:sz w:val="22"/>
          <w:szCs w:val="22"/>
        </w:rPr>
        <w:t>https://www.oke.poznan.pl/cms,1011,wyniki_i_analizy.htm</w:t>
      </w:r>
      <w:r>
        <w:rPr>
          <w:b w:val="0"/>
          <w:bCs w:val="0"/>
          <w:sz w:val="22"/>
          <w:szCs w:val="22"/>
        </w:rPr>
        <w:t>.</w:t>
      </w:r>
      <w:bookmarkEnd w:id="931"/>
      <w:bookmarkEnd w:id="932"/>
      <w:bookmarkEnd w:id="933"/>
    </w:p>
    <w:p w:rsidR="00D514E0" w:rsidRDefault="00D514E0" w:rsidP="00A0511D">
      <w:pPr>
        <w:pStyle w:val="strategie"/>
        <w:spacing w:before="240" w:line="360" w:lineRule="auto"/>
        <w:jc w:val="both"/>
        <w:rPr>
          <w:b w:val="0"/>
          <w:bCs w:val="0"/>
          <w:sz w:val="22"/>
          <w:szCs w:val="22"/>
        </w:rPr>
      </w:pPr>
    </w:p>
    <w:p w:rsidR="00D514E0" w:rsidRPr="00DF7687" w:rsidRDefault="00D514E0" w:rsidP="00A0511D">
      <w:pPr>
        <w:pStyle w:val="strategie"/>
        <w:spacing w:before="240" w:line="360" w:lineRule="auto"/>
        <w:jc w:val="both"/>
        <w:rPr>
          <w:sz w:val="24"/>
          <w:szCs w:val="24"/>
        </w:rPr>
      </w:pPr>
      <w:bookmarkStart w:id="934" w:name="_Toc422251070"/>
      <w:bookmarkStart w:id="935" w:name="_Toc422251464"/>
      <w:bookmarkStart w:id="936" w:name="_Toc422251853"/>
      <w:r w:rsidRPr="00DF7687">
        <w:rPr>
          <w:sz w:val="24"/>
          <w:szCs w:val="24"/>
        </w:rPr>
        <w:t>2. Infrastruktura sportowa</w:t>
      </w:r>
      <w:r>
        <w:rPr>
          <w:sz w:val="24"/>
          <w:szCs w:val="24"/>
        </w:rPr>
        <w:t xml:space="preserve"> i kulturalna</w:t>
      </w:r>
      <w:bookmarkEnd w:id="934"/>
      <w:bookmarkEnd w:id="935"/>
      <w:bookmarkEnd w:id="936"/>
    </w:p>
    <w:p w:rsidR="00D514E0" w:rsidRDefault="00D514E0" w:rsidP="00A0511D">
      <w:pPr>
        <w:pStyle w:val="strategie"/>
        <w:spacing w:before="240" w:line="360" w:lineRule="auto"/>
        <w:jc w:val="both"/>
        <w:rPr>
          <w:b w:val="0"/>
          <w:bCs w:val="0"/>
          <w:sz w:val="22"/>
          <w:szCs w:val="22"/>
        </w:rPr>
      </w:pPr>
      <w:r>
        <w:rPr>
          <w:b w:val="0"/>
          <w:bCs w:val="0"/>
          <w:sz w:val="22"/>
          <w:szCs w:val="22"/>
        </w:rPr>
        <w:tab/>
      </w:r>
      <w:bookmarkStart w:id="937" w:name="_Toc422251071"/>
      <w:bookmarkStart w:id="938" w:name="_Toc422251465"/>
      <w:bookmarkStart w:id="939" w:name="_Toc422251854"/>
      <w:r>
        <w:rPr>
          <w:b w:val="0"/>
          <w:bCs w:val="0"/>
          <w:sz w:val="22"/>
          <w:szCs w:val="22"/>
        </w:rPr>
        <w:t>Instytucją kultury działającą na terenie gminy jest Gminne Centrum Kultury w Krzęcinie. Funkcjonowanie GCK opiera się na istnieniu 8 filii: Wiejskich Domów Kultury w Chłopowie i Granowie oraz Klubów Kultury w Kaszewie, Mielęcinie, Objezierzu, Przybysławiu, Rakowie i Żensku. W każdej filii zatrudniony jest instruktor ds. kultury. W GCK oraz filiach odbywają się zajęcia plastyczne, taneczne, teatralne, brydżowe oraz sportowe (tenis stołowy w Objezierzu). W ramach sekcji muzycznej działa Krzęcińska Orkiestra Dęta (od 2005 r.). Ponadto w każdym Domu i Klubie Kultury organizowane są imprezy okolicznościowe dla mieszkańców.</w:t>
      </w:r>
      <w:bookmarkEnd w:id="937"/>
      <w:bookmarkEnd w:id="938"/>
      <w:bookmarkEnd w:id="939"/>
    </w:p>
    <w:p w:rsidR="00D514E0" w:rsidRDefault="00D514E0" w:rsidP="00A0511D">
      <w:pPr>
        <w:pStyle w:val="strategie"/>
        <w:spacing w:before="240" w:line="360" w:lineRule="auto"/>
        <w:jc w:val="both"/>
        <w:rPr>
          <w:b w:val="0"/>
          <w:bCs w:val="0"/>
          <w:sz w:val="22"/>
          <w:szCs w:val="22"/>
        </w:rPr>
      </w:pPr>
      <w:r>
        <w:rPr>
          <w:b w:val="0"/>
          <w:bCs w:val="0"/>
          <w:sz w:val="22"/>
          <w:szCs w:val="22"/>
        </w:rPr>
        <w:tab/>
      </w:r>
      <w:bookmarkStart w:id="940" w:name="_Toc422251072"/>
      <w:bookmarkStart w:id="941" w:name="_Toc422251466"/>
      <w:bookmarkStart w:id="942" w:name="_Toc422251855"/>
      <w:r>
        <w:rPr>
          <w:b w:val="0"/>
          <w:bCs w:val="0"/>
          <w:sz w:val="22"/>
          <w:szCs w:val="22"/>
        </w:rPr>
        <w:t>Do 2013 r. istniała w Gminie Krzęcin Biblioteka Publiczno-Szkolna, jednak została z niej wydzielona Biblioteka Publiczna i włączona do Gminnego Centrum Kultury.</w:t>
      </w:r>
      <w:bookmarkEnd w:id="940"/>
      <w:bookmarkEnd w:id="941"/>
      <w:bookmarkEnd w:id="942"/>
    </w:p>
    <w:p w:rsidR="00D514E0" w:rsidRDefault="00D514E0" w:rsidP="00A0511D">
      <w:pPr>
        <w:pStyle w:val="strategie"/>
        <w:spacing w:before="240" w:line="360" w:lineRule="auto"/>
        <w:jc w:val="both"/>
        <w:rPr>
          <w:b w:val="0"/>
          <w:bCs w:val="0"/>
          <w:sz w:val="22"/>
          <w:szCs w:val="22"/>
        </w:rPr>
      </w:pPr>
      <w:r>
        <w:rPr>
          <w:b w:val="0"/>
          <w:bCs w:val="0"/>
          <w:sz w:val="22"/>
          <w:szCs w:val="22"/>
        </w:rPr>
        <w:tab/>
      </w:r>
      <w:bookmarkStart w:id="943" w:name="_Toc422251073"/>
      <w:bookmarkStart w:id="944" w:name="_Toc422251467"/>
      <w:bookmarkStart w:id="945" w:name="_Toc422251856"/>
      <w:r>
        <w:rPr>
          <w:b w:val="0"/>
          <w:bCs w:val="0"/>
          <w:sz w:val="22"/>
          <w:szCs w:val="22"/>
        </w:rPr>
        <w:t>Nie istnieje natomiast odrębna instytucja zajmująca się sportem. Mieszkańcy mają do dyspozycji kompleks boisk Orlik. Boisko w Krzęcinie otwarte jest do godz. 21.00. Każdy ma prawo do korzystania z tej infrastruktury, jednak w pewnych godzinach ćwiczą tam lokalne kluby sportowe: Klon Krzęcin, UKS Ina Krzęcin, Gryf Objezierze czy Sokół Granowo.</w:t>
      </w:r>
      <w:bookmarkEnd w:id="943"/>
      <w:bookmarkEnd w:id="944"/>
      <w:bookmarkEnd w:id="945"/>
    </w:p>
    <w:p w:rsidR="00D514E0" w:rsidRDefault="00D514E0" w:rsidP="00A0511D">
      <w:pPr>
        <w:pStyle w:val="strategie"/>
        <w:spacing w:before="240" w:line="360" w:lineRule="auto"/>
        <w:jc w:val="both"/>
        <w:rPr>
          <w:b w:val="0"/>
          <w:bCs w:val="0"/>
          <w:sz w:val="22"/>
          <w:szCs w:val="22"/>
        </w:rPr>
      </w:pPr>
      <w:r>
        <w:rPr>
          <w:b w:val="0"/>
          <w:bCs w:val="0"/>
          <w:sz w:val="22"/>
          <w:szCs w:val="22"/>
        </w:rPr>
        <w:tab/>
      </w:r>
      <w:bookmarkStart w:id="946" w:name="_Toc422251074"/>
      <w:bookmarkStart w:id="947" w:name="_Toc422251468"/>
      <w:bookmarkStart w:id="948" w:name="_Toc422251857"/>
      <w:r>
        <w:rPr>
          <w:b w:val="0"/>
          <w:bCs w:val="0"/>
          <w:sz w:val="22"/>
          <w:szCs w:val="22"/>
        </w:rPr>
        <w:t>Wykaz imprez kulturalnych i sportowych pokazuje, że gmina stara się zagospodarować mieszkańcom czas. W 2015 r. zaplanowano:</w:t>
      </w:r>
      <w:bookmarkEnd w:id="946"/>
      <w:bookmarkEnd w:id="947"/>
      <w:bookmarkEnd w:id="948"/>
    </w:p>
    <w:p w:rsidR="00D514E0" w:rsidRDefault="00D514E0" w:rsidP="00A0511D">
      <w:pPr>
        <w:pStyle w:val="strategie"/>
        <w:spacing w:before="240" w:line="360" w:lineRule="auto"/>
        <w:jc w:val="both"/>
        <w:rPr>
          <w:b w:val="0"/>
          <w:bCs w:val="0"/>
          <w:sz w:val="22"/>
          <w:szCs w:val="22"/>
        </w:rPr>
      </w:pPr>
    </w:p>
    <w:p w:rsidR="00D514E0" w:rsidRDefault="00D514E0" w:rsidP="00A0511D">
      <w:pPr>
        <w:pStyle w:val="strategie"/>
        <w:spacing w:before="240" w:line="360" w:lineRule="auto"/>
        <w:jc w:val="both"/>
        <w:rPr>
          <w:b w:val="0"/>
          <w:bCs w:val="0"/>
          <w:sz w:val="22"/>
          <w:szCs w:val="22"/>
        </w:rPr>
      </w:pPr>
    </w:p>
    <w:p w:rsidR="00D514E0" w:rsidRPr="009852C1" w:rsidRDefault="00D514E0" w:rsidP="009852C1">
      <w:pPr>
        <w:pStyle w:val="Caption"/>
        <w:keepNext/>
        <w:jc w:val="center"/>
        <w:rPr>
          <w:rFonts w:ascii="Arial" w:hAnsi="Arial" w:cs="Arial"/>
          <w:color w:val="000000"/>
          <w:sz w:val="22"/>
          <w:szCs w:val="22"/>
        </w:rPr>
      </w:pPr>
      <w:r>
        <w:rPr>
          <w:noProof/>
          <w:lang w:eastAsia="pl-PL"/>
        </w:rPr>
        <w:pict>
          <v:shapetype id="_x0000_t32" coordsize="21600,21600" o:spt="32" o:oned="t" path="m,l21600,21600e" filled="f">
            <v:path arrowok="t" fillok="f" o:connecttype="none"/>
            <o:lock v:ext="edit" shapetype="t"/>
          </v:shapetype>
          <v:shape id="_x0000_s1045" type="#_x0000_t32" style="position:absolute;left:0;text-align:left;margin-left:-1.85pt;margin-top:22.15pt;width:458.25pt;height:0;z-index:251660288" o:connectortype="straight"/>
        </w:pict>
      </w:r>
      <w:bookmarkStart w:id="949" w:name="_Toc422250279"/>
      <w:r w:rsidRPr="009852C1">
        <w:rPr>
          <w:rFonts w:ascii="Arial" w:hAnsi="Arial" w:cs="Arial"/>
          <w:color w:val="000000"/>
          <w:sz w:val="22"/>
          <w:szCs w:val="22"/>
        </w:rPr>
        <w:t xml:space="preserve">Tab. </w:t>
      </w:r>
      <w:r w:rsidRPr="009852C1">
        <w:rPr>
          <w:rFonts w:ascii="Arial" w:hAnsi="Arial" w:cs="Arial"/>
          <w:color w:val="000000"/>
          <w:sz w:val="22"/>
          <w:szCs w:val="22"/>
        </w:rPr>
        <w:fldChar w:fldCharType="begin"/>
      </w:r>
      <w:r w:rsidRPr="009852C1">
        <w:rPr>
          <w:rFonts w:ascii="Arial" w:hAnsi="Arial" w:cs="Arial"/>
          <w:color w:val="000000"/>
          <w:sz w:val="22"/>
          <w:szCs w:val="22"/>
        </w:rPr>
        <w:instrText xml:space="preserve"> SEQ Tab. \* ARABIC </w:instrText>
      </w:r>
      <w:r w:rsidRPr="009852C1">
        <w:rPr>
          <w:rFonts w:ascii="Arial" w:hAnsi="Arial" w:cs="Arial"/>
          <w:color w:val="000000"/>
          <w:sz w:val="22"/>
          <w:szCs w:val="22"/>
        </w:rPr>
        <w:fldChar w:fldCharType="separate"/>
      </w:r>
      <w:r>
        <w:rPr>
          <w:rFonts w:ascii="Arial" w:hAnsi="Arial" w:cs="Arial"/>
          <w:noProof/>
          <w:color w:val="000000"/>
          <w:sz w:val="22"/>
          <w:szCs w:val="22"/>
        </w:rPr>
        <w:t>19</w:t>
      </w:r>
      <w:r w:rsidRPr="009852C1">
        <w:rPr>
          <w:rFonts w:ascii="Arial" w:hAnsi="Arial" w:cs="Arial"/>
          <w:color w:val="000000"/>
          <w:sz w:val="22"/>
          <w:szCs w:val="22"/>
        </w:rPr>
        <w:fldChar w:fldCharType="end"/>
      </w:r>
      <w:r w:rsidRPr="009852C1">
        <w:rPr>
          <w:rFonts w:ascii="Arial" w:hAnsi="Arial" w:cs="Arial"/>
          <w:color w:val="000000"/>
          <w:sz w:val="22"/>
          <w:szCs w:val="22"/>
        </w:rPr>
        <w:t xml:space="preserve"> Wykaz imprez na terenie Gminy Krzęcin w 2015 r.</w:t>
      </w:r>
      <w:bookmarkEnd w:id="949"/>
    </w:p>
    <w:tbl>
      <w:tblPr>
        <w:tblW w:w="0" w:type="auto"/>
        <w:tblInd w:w="55" w:type="dxa"/>
        <w:tblCellMar>
          <w:left w:w="70" w:type="dxa"/>
          <w:right w:w="70" w:type="dxa"/>
        </w:tblCellMar>
        <w:tblLook w:val="0000"/>
      </w:tblPr>
      <w:tblGrid>
        <w:gridCol w:w="496"/>
        <w:gridCol w:w="2177"/>
        <w:gridCol w:w="2972"/>
        <w:gridCol w:w="1526"/>
        <w:gridCol w:w="1986"/>
      </w:tblGrid>
      <w:tr w:rsidR="00D514E0" w:rsidRPr="00D9505E">
        <w:trPr>
          <w:trHeight w:val="525"/>
        </w:trPr>
        <w:tc>
          <w:tcPr>
            <w:tcW w:w="0" w:type="auto"/>
            <w:tcBorders>
              <w:top w:val="nil"/>
              <w:left w:val="single" w:sz="4" w:space="0" w:color="auto"/>
              <w:bottom w:val="single" w:sz="4" w:space="0" w:color="auto"/>
              <w:right w:val="single" w:sz="4" w:space="0" w:color="auto"/>
            </w:tcBorders>
            <w:vAlign w:val="center"/>
          </w:tcPr>
          <w:p w:rsidR="00D514E0" w:rsidRPr="00D9505E" w:rsidRDefault="00D514E0" w:rsidP="009D697A">
            <w:pPr>
              <w:spacing w:after="0"/>
              <w:jc w:val="center"/>
              <w:rPr>
                <w:rFonts w:ascii="Arial" w:hAnsi="Arial" w:cs="Arial"/>
                <w:b/>
                <w:bCs/>
                <w:color w:val="000000"/>
                <w:sz w:val="20"/>
                <w:szCs w:val="20"/>
              </w:rPr>
            </w:pPr>
            <w:r w:rsidRPr="00D9505E">
              <w:rPr>
                <w:rFonts w:ascii="Arial" w:hAnsi="Arial" w:cs="Arial"/>
                <w:b/>
                <w:bCs/>
                <w:color w:val="000000"/>
                <w:sz w:val="20"/>
                <w:szCs w:val="20"/>
              </w:rPr>
              <w:t>L.p.</w:t>
            </w:r>
          </w:p>
        </w:tc>
        <w:tc>
          <w:tcPr>
            <w:tcW w:w="0" w:type="auto"/>
            <w:tcBorders>
              <w:top w:val="nil"/>
              <w:left w:val="nil"/>
              <w:bottom w:val="single" w:sz="4" w:space="0" w:color="auto"/>
              <w:right w:val="single" w:sz="4" w:space="0" w:color="auto"/>
            </w:tcBorders>
            <w:vAlign w:val="center"/>
          </w:tcPr>
          <w:p w:rsidR="00D514E0" w:rsidRPr="00D9505E" w:rsidRDefault="00D514E0" w:rsidP="009D697A">
            <w:pPr>
              <w:spacing w:after="0"/>
              <w:jc w:val="center"/>
              <w:rPr>
                <w:rFonts w:ascii="Arial" w:hAnsi="Arial" w:cs="Arial"/>
                <w:b/>
                <w:bCs/>
                <w:color w:val="000000"/>
                <w:sz w:val="20"/>
                <w:szCs w:val="20"/>
              </w:rPr>
            </w:pPr>
            <w:r w:rsidRPr="00D9505E">
              <w:rPr>
                <w:rFonts w:ascii="Arial" w:hAnsi="Arial" w:cs="Arial"/>
                <w:b/>
                <w:bCs/>
                <w:color w:val="000000"/>
                <w:sz w:val="20"/>
                <w:szCs w:val="20"/>
              </w:rPr>
              <w:t>Nazwa imprezy</w:t>
            </w:r>
          </w:p>
        </w:tc>
        <w:tc>
          <w:tcPr>
            <w:tcW w:w="0" w:type="auto"/>
            <w:tcBorders>
              <w:top w:val="nil"/>
              <w:left w:val="nil"/>
              <w:bottom w:val="single" w:sz="4" w:space="0" w:color="auto"/>
              <w:right w:val="single" w:sz="4" w:space="0" w:color="auto"/>
            </w:tcBorders>
            <w:vAlign w:val="center"/>
          </w:tcPr>
          <w:p w:rsidR="00D514E0" w:rsidRPr="00D9505E" w:rsidRDefault="00D514E0" w:rsidP="009D697A">
            <w:pPr>
              <w:spacing w:after="0"/>
              <w:jc w:val="center"/>
              <w:rPr>
                <w:rFonts w:ascii="Arial" w:hAnsi="Arial" w:cs="Arial"/>
                <w:b/>
                <w:bCs/>
                <w:color w:val="000000"/>
                <w:sz w:val="20"/>
                <w:szCs w:val="20"/>
              </w:rPr>
            </w:pPr>
            <w:r w:rsidRPr="00D9505E">
              <w:rPr>
                <w:rFonts w:ascii="Arial" w:hAnsi="Arial" w:cs="Arial"/>
                <w:b/>
                <w:bCs/>
                <w:color w:val="000000"/>
                <w:sz w:val="20"/>
                <w:szCs w:val="20"/>
              </w:rPr>
              <w:t>Forma imprezy</w:t>
            </w:r>
          </w:p>
        </w:tc>
        <w:tc>
          <w:tcPr>
            <w:tcW w:w="0" w:type="auto"/>
            <w:tcBorders>
              <w:top w:val="nil"/>
              <w:left w:val="nil"/>
              <w:bottom w:val="single" w:sz="4" w:space="0" w:color="auto"/>
              <w:right w:val="single" w:sz="4" w:space="0" w:color="auto"/>
            </w:tcBorders>
            <w:vAlign w:val="center"/>
          </w:tcPr>
          <w:p w:rsidR="00D514E0" w:rsidRPr="00D9505E" w:rsidRDefault="00D514E0" w:rsidP="009D697A">
            <w:pPr>
              <w:spacing w:after="0"/>
              <w:jc w:val="center"/>
              <w:rPr>
                <w:rFonts w:ascii="Arial" w:hAnsi="Arial" w:cs="Arial"/>
                <w:b/>
                <w:bCs/>
                <w:color w:val="000000"/>
                <w:sz w:val="20"/>
                <w:szCs w:val="20"/>
              </w:rPr>
            </w:pPr>
            <w:r w:rsidRPr="00D9505E">
              <w:rPr>
                <w:rFonts w:ascii="Arial" w:hAnsi="Arial" w:cs="Arial"/>
                <w:b/>
                <w:bCs/>
                <w:color w:val="000000"/>
                <w:sz w:val="20"/>
                <w:szCs w:val="20"/>
              </w:rPr>
              <w:t>Termin i miejsce</w:t>
            </w:r>
          </w:p>
        </w:tc>
        <w:tc>
          <w:tcPr>
            <w:tcW w:w="0" w:type="auto"/>
            <w:tcBorders>
              <w:top w:val="nil"/>
              <w:left w:val="nil"/>
              <w:bottom w:val="single" w:sz="4" w:space="0" w:color="auto"/>
              <w:right w:val="single" w:sz="4" w:space="0" w:color="auto"/>
            </w:tcBorders>
            <w:vAlign w:val="center"/>
          </w:tcPr>
          <w:p w:rsidR="00D514E0" w:rsidRPr="00D9505E" w:rsidRDefault="00D514E0" w:rsidP="009D697A">
            <w:pPr>
              <w:spacing w:after="0"/>
              <w:jc w:val="center"/>
              <w:rPr>
                <w:rFonts w:ascii="Arial" w:hAnsi="Arial" w:cs="Arial"/>
                <w:b/>
                <w:bCs/>
                <w:color w:val="000000"/>
                <w:sz w:val="20"/>
                <w:szCs w:val="20"/>
              </w:rPr>
            </w:pPr>
            <w:r w:rsidRPr="00D9505E">
              <w:rPr>
                <w:rFonts w:ascii="Arial" w:hAnsi="Arial" w:cs="Arial"/>
                <w:b/>
                <w:bCs/>
                <w:color w:val="000000"/>
                <w:sz w:val="20"/>
                <w:szCs w:val="20"/>
              </w:rPr>
              <w:t>Organizator/</w:t>
            </w:r>
          </w:p>
          <w:p w:rsidR="00D514E0" w:rsidRPr="00D9505E" w:rsidRDefault="00D514E0" w:rsidP="009D697A">
            <w:pPr>
              <w:spacing w:after="0"/>
              <w:jc w:val="center"/>
              <w:rPr>
                <w:rFonts w:ascii="Arial" w:hAnsi="Arial" w:cs="Arial"/>
                <w:b/>
                <w:bCs/>
                <w:color w:val="000000"/>
                <w:sz w:val="18"/>
                <w:szCs w:val="18"/>
              </w:rPr>
            </w:pPr>
            <w:r w:rsidRPr="00D9505E">
              <w:rPr>
                <w:rFonts w:ascii="Arial" w:hAnsi="Arial" w:cs="Arial"/>
                <w:b/>
                <w:bCs/>
                <w:color w:val="000000"/>
                <w:sz w:val="18"/>
                <w:szCs w:val="18"/>
              </w:rPr>
              <w:t>współorganizator</w:t>
            </w:r>
          </w:p>
        </w:tc>
      </w:tr>
      <w:tr w:rsidR="00D514E0" w:rsidRPr="00D9505E">
        <w:trPr>
          <w:trHeight w:val="525"/>
        </w:trPr>
        <w:tc>
          <w:tcPr>
            <w:tcW w:w="0" w:type="auto"/>
            <w:tcBorders>
              <w:top w:val="nil"/>
              <w:left w:val="single" w:sz="4" w:space="0" w:color="auto"/>
              <w:bottom w:val="single" w:sz="4" w:space="0" w:color="auto"/>
              <w:right w:val="single" w:sz="4" w:space="0" w:color="auto"/>
            </w:tcBorders>
            <w:vAlign w:val="center"/>
          </w:tcPr>
          <w:p w:rsidR="00D514E0" w:rsidRPr="00D9505E" w:rsidRDefault="00D514E0" w:rsidP="009D697A">
            <w:pPr>
              <w:spacing w:after="0"/>
              <w:jc w:val="center"/>
              <w:rPr>
                <w:rFonts w:ascii="Arial" w:hAnsi="Arial" w:cs="Arial"/>
                <w:sz w:val="20"/>
                <w:szCs w:val="20"/>
              </w:rPr>
            </w:pPr>
            <w:r w:rsidRPr="00D9505E">
              <w:rPr>
                <w:rFonts w:ascii="Arial" w:hAnsi="Arial" w:cs="Arial"/>
                <w:sz w:val="20"/>
                <w:szCs w:val="20"/>
              </w:rPr>
              <w:t>1</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Akcja „Bezpieczne Ferie”</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zajęcia w Klubach Kultury </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 xml:space="preserve">19-30 stycznia 2015 </w:t>
            </w:r>
          </w:p>
          <w:p w:rsidR="00D514E0" w:rsidRPr="00D9505E" w:rsidRDefault="00D514E0" w:rsidP="009D697A">
            <w:pPr>
              <w:jc w:val="center"/>
              <w:rPr>
                <w:rFonts w:ascii="Arial" w:hAnsi="Arial" w:cs="Arial"/>
                <w:sz w:val="20"/>
                <w:szCs w:val="20"/>
              </w:rPr>
            </w:pPr>
            <w:r w:rsidRPr="00D9505E">
              <w:rPr>
                <w:rFonts w:ascii="Arial" w:hAnsi="Arial" w:cs="Arial"/>
                <w:sz w:val="20"/>
                <w:szCs w:val="20"/>
              </w:rPr>
              <w:t>wszystkie placówki GCK</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GCK/GKRPA</w:t>
            </w:r>
          </w:p>
        </w:tc>
      </w:tr>
      <w:tr w:rsidR="00D514E0" w:rsidRPr="00D9505E">
        <w:trPr>
          <w:trHeight w:val="1311"/>
        </w:trPr>
        <w:tc>
          <w:tcPr>
            <w:tcW w:w="0" w:type="auto"/>
            <w:tcBorders>
              <w:top w:val="nil"/>
              <w:left w:val="single" w:sz="4" w:space="0" w:color="auto"/>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2</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Przegląd Amatorskiego Ruchu Artystycznego – PARA 2015</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przegląd form artystycznych w kategorii: muzyka, taniec, plastyka, recytacja, teatr, kabaret</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marzec-kwiecień 2015</w:t>
            </w:r>
          </w:p>
          <w:p w:rsidR="00D514E0" w:rsidRPr="00D9505E" w:rsidRDefault="00D514E0" w:rsidP="009D697A">
            <w:pPr>
              <w:jc w:val="center"/>
              <w:rPr>
                <w:rFonts w:ascii="Arial" w:hAnsi="Arial" w:cs="Arial"/>
                <w:sz w:val="20"/>
                <w:szCs w:val="20"/>
              </w:rPr>
            </w:pPr>
            <w:r w:rsidRPr="00D9505E">
              <w:rPr>
                <w:rFonts w:ascii="Arial" w:hAnsi="Arial" w:cs="Arial"/>
                <w:sz w:val="20"/>
                <w:szCs w:val="20"/>
              </w:rPr>
              <w:t>WDK Chłopowo</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GCK</w:t>
            </w:r>
          </w:p>
        </w:tc>
      </w:tr>
      <w:tr w:rsidR="00D514E0" w:rsidRPr="00D9505E">
        <w:trPr>
          <w:trHeight w:val="1275"/>
        </w:trPr>
        <w:tc>
          <w:tcPr>
            <w:tcW w:w="0" w:type="auto"/>
            <w:tcBorders>
              <w:top w:val="nil"/>
              <w:left w:val="single" w:sz="4" w:space="0" w:color="auto"/>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3</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Powiatowy Turniej Piłki Nożnej Szkół Gimnazjalnych</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turniej piłki nożnej</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kwiecień 2015</w:t>
            </w:r>
          </w:p>
          <w:p w:rsidR="00D514E0" w:rsidRPr="00D9505E" w:rsidRDefault="00D514E0" w:rsidP="009D697A">
            <w:pPr>
              <w:jc w:val="center"/>
              <w:rPr>
                <w:rFonts w:ascii="Arial" w:hAnsi="Arial" w:cs="Arial"/>
                <w:sz w:val="20"/>
                <w:szCs w:val="20"/>
              </w:rPr>
            </w:pPr>
            <w:r w:rsidRPr="00D9505E">
              <w:rPr>
                <w:rFonts w:ascii="Arial" w:hAnsi="Arial" w:cs="Arial"/>
                <w:sz w:val="20"/>
                <w:szCs w:val="20"/>
              </w:rPr>
              <w:t>kompleks Orlik</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UKS Ina Krzęcin/ ZS Krzęcin</w:t>
            </w:r>
          </w:p>
        </w:tc>
      </w:tr>
      <w:tr w:rsidR="00D514E0" w:rsidRPr="00D9505E">
        <w:trPr>
          <w:trHeight w:val="1275"/>
        </w:trPr>
        <w:tc>
          <w:tcPr>
            <w:tcW w:w="0" w:type="auto"/>
            <w:tcBorders>
              <w:top w:val="nil"/>
              <w:left w:val="single" w:sz="4" w:space="0" w:color="auto"/>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4</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Style w:val="Strong"/>
                <w:rFonts w:ascii="Arial" w:hAnsi="Arial" w:cs="Arial"/>
                <w:b w:val="0"/>
                <w:bCs w:val="0"/>
                <w:sz w:val="20"/>
                <w:szCs w:val="20"/>
              </w:rPr>
            </w:pPr>
            <w:r w:rsidRPr="00D9505E">
              <w:rPr>
                <w:rStyle w:val="Strong"/>
                <w:rFonts w:ascii="Arial" w:hAnsi="Arial" w:cs="Arial"/>
                <w:b w:val="0"/>
                <w:bCs w:val="0"/>
                <w:sz w:val="20"/>
                <w:szCs w:val="20"/>
              </w:rPr>
              <w:t>Turniej Piłki Nożnej Orlików</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turniej piłki nożnej</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maj 2015</w:t>
            </w:r>
          </w:p>
          <w:p w:rsidR="00D514E0" w:rsidRPr="00D9505E" w:rsidRDefault="00D514E0" w:rsidP="009D697A">
            <w:pPr>
              <w:jc w:val="center"/>
              <w:rPr>
                <w:rFonts w:ascii="Arial" w:hAnsi="Arial" w:cs="Arial"/>
                <w:sz w:val="20"/>
                <w:szCs w:val="20"/>
              </w:rPr>
            </w:pPr>
            <w:r w:rsidRPr="00D9505E">
              <w:rPr>
                <w:rFonts w:ascii="Arial" w:hAnsi="Arial" w:cs="Arial"/>
                <w:sz w:val="20"/>
                <w:szCs w:val="20"/>
              </w:rPr>
              <w:t>kompleks Orlik</w:t>
            </w:r>
          </w:p>
          <w:p w:rsidR="00D514E0" w:rsidRPr="00D9505E" w:rsidRDefault="00D514E0" w:rsidP="009D697A">
            <w:pPr>
              <w:jc w:val="center"/>
              <w:rPr>
                <w:rFonts w:ascii="Arial" w:hAnsi="Arial" w:cs="Arial"/>
                <w:sz w:val="20"/>
                <w:szCs w:val="20"/>
              </w:rPr>
            </w:pP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18"/>
                <w:szCs w:val="18"/>
              </w:rPr>
            </w:pPr>
            <w:r w:rsidRPr="00D9505E">
              <w:rPr>
                <w:rFonts w:ascii="Arial" w:hAnsi="Arial" w:cs="Arial"/>
                <w:sz w:val="18"/>
                <w:szCs w:val="18"/>
              </w:rPr>
              <w:t>GCK</w:t>
            </w:r>
          </w:p>
        </w:tc>
      </w:tr>
      <w:tr w:rsidR="00D514E0" w:rsidRPr="00D9505E">
        <w:trPr>
          <w:trHeight w:val="1275"/>
        </w:trPr>
        <w:tc>
          <w:tcPr>
            <w:tcW w:w="0" w:type="auto"/>
            <w:tcBorders>
              <w:top w:val="nil"/>
              <w:left w:val="single" w:sz="4" w:space="0" w:color="auto"/>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5</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Style w:val="Strong"/>
                <w:rFonts w:ascii="Arial" w:hAnsi="Arial" w:cs="Arial"/>
                <w:b w:val="0"/>
                <w:bCs w:val="0"/>
                <w:sz w:val="20"/>
                <w:szCs w:val="20"/>
              </w:rPr>
            </w:pPr>
            <w:r w:rsidRPr="00D9505E">
              <w:rPr>
                <w:rStyle w:val="Strong"/>
                <w:rFonts w:ascii="Arial" w:hAnsi="Arial" w:cs="Arial"/>
                <w:b w:val="0"/>
                <w:bCs w:val="0"/>
                <w:sz w:val="20"/>
                <w:szCs w:val="20"/>
              </w:rPr>
              <w:t>Powiatowy Koncert Zespołów Śpiewaczych</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koncert</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maj 2015</w:t>
            </w:r>
          </w:p>
          <w:p w:rsidR="00D514E0" w:rsidRPr="00D9505E" w:rsidRDefault="00D514E0" w:rsidP="009D697A">
            <w:pPr>
              <w:jc w:val="center"/>
              <w:rPr>
                <w:rFonts w:ascii="Arial" w:hAnsi="Arial" w:cs="Arial"/>
                <w:sz w:val="20"/>
                <w:szCs w:val="20"/>
              </w:rPr>
            </w:pPr>
            <w:r w:rsidRPr="00D9505E">
              <w:rPr>
                <w:rFonts w:ascii="Arial" w:hAnsi="Arial" w:cs="Arial"/>
                <w:sz w:val="20"/>
                <w:szCs w:val="20"/>
              </w:rPr>
              <w:t>WDK Chłopowo</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18"/>
                <w:szCs w:val="18"/>
              </w:rPr>
            </w:pPr>
            <w:r w:rsidRPr="00D9505E">
              <w:rPr>
                <w:rFonts w:ascii="Arial" w:hAnsi="Arial" w:cs="Arial"/>
                <w:sz w:val="18"/>
                <w:szCs w:val="18"/>
              </w:rPr>
              <w:t>Klub Aktywnego Seniora/ Caritas Chłopowo</w:t>
            </w:r>
          </w:p>
        </w:tc>
      </w:tr>
      <w:tr w:rsidR="00D514E0" w:rsidRPr="00D9505E">
        <w:trPr>
          <w:trHeight w:val="1275"/>
        </w:trPr>
        <w:tc>
          <w:tcPr>
            <w:tcW w:w="0" w:type="auto"/>
            <w:tcBorders>
              <w:top w:val="nil"/>
              <w:left w:val="single" w:sz="4" w:space="0" w:color="auto"/>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6</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Powiatowy Turniej Piłki Nożnej Szkół Podstawowych</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turniej piłki nożnej</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maj 2015</w:t>
            </w:r>
          </w:p>
          <w:p w:rsidR="00D514E0" w:rsidRPr="00D9505E" w:rsidRDefault="00D514E0" w:rsidP="009D697A">
            <w:pPr>
              <w:jc w:val="center"/>
              <w:rPr>
                <w:rFonts w:ascii="Arial" w:hAnsi="Arial" w:cs="Arial"/>
                <w:sz w:val="20"/>
                <w:szCs w:val="20"/>
              </w:rPr>
            </w:pP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UKS Ina Krzęcin/ ZS Krzęcin</w:t>
            </w:r>
          </w:p>
        </w:tc>
      </w:tr>
      <w:tr w:rsidR="00D514E0" w:rsidRPr="00D9505E">
        <w:trPr>
          <w:trHeight w:val="495"/>
        </w:trPr>
        <w:tc>
          <w:tcPr>
            <w:tcW w:w="0" w:type="auto"/>
            <w:tcBorders>
              <w:top w:val="nil"/>
              <w:left w:val="single" w:sz="4" w:space="0" w:color="auto"/>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7</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VII Spartakiada Sportowa „Krok bliżej Paraolimpiady”</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zawody sportowe osób niepełnosprawnych</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czerwiec 2015</w:t>
            </w:r>
          </w:p>
          <w:p w:rsidR="00D514E0" w:rsidRPr="00D9505E" w:rsidRDefault="00D514E0" w:rsidP="009D697A">
            <w:pPr>
              <w:jc w:val="center"/>
              <w:rPr>
                <w:rFonts w:ascii="Arial" w:hAnsi="Arial" w:cs="Arial"/>
                <w:sz w:val="20"/>
                <w:szCs w:val="20"/>
              </w:rPr>
            </w:pPr>
            <w:r w:rsidRPr="00D9505E">
              <w:rPr>
                <w:rFonts w:ascii="Arial" w:hAnsi="Arial" w:cs="Arial"/>
                <w:sz w:val="20"/>
                <w:szCs w:val="20"/>
              </w:rPr>
              <w:t>kompleks Orlik</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ŚDS</w:t>
            </w:r>
          </w:p>
        </w:tc>
      </w:tr>
      <w:tr w:rsidR="00D514E0" w:rsidRPr="00D9505E">
        <w:trPr>
          <w:trHeight w:val="840"/>
        </w:trPr>
        <w:tc>
          <w:tcPr>
            <w:tcW w:w="0" w:type="auto"/>
            <w:tcBorders>
              <w:top w:val="nil"/>
              <w:left w:val="single" w:sz="4" w:space="0" w:color="auto"/>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8</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Festyny Majówkowe</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festyny dla dzieci</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1-3 maj 2015</w:t>
            </w:r>
          </w:p>
          <w:p w:rsidR="00D514E0" w:rsidRPr="00D9505E" w:rsidRDefault="00D514E0" w:rsidP="009D697A">
            <w:pPr>
              <w:jc w:val="center"/>
              <w:rPr>
                <w:rFonts w:ascii="Arial" w:hAnsi="Arial" w:cs="Arial"/>
                <w:sz w:val="20"/>
                <w:szCs w:val="20"/>
              </w:rPr>
            </w:pPr>
            <w:r w:rsidRPr="00D9505E">
              <w:rPr>
                <w:rFonts w:ascii="Arial" w:hAnsi="Arial" w:cs="Arial"/>
                <w:sz w:val="20"/>
                <w:szCs w:val="20"/>
              </w:rPr>
              <w:t xml:space="preserve"> kluby i domy kultury</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GCK</w:t>
            </w:r>
          </w:p>
        </w:tc>
      </w:tr>
      <w:tr w:rsidR="00D514E0" w:rsidRPr="00D9505E">
        <w:trPr>
          <w:trHeight w:val="1170"/>
        </w:trPr>
        <w:tc>
          <w:tcPr>
            <w:tcW w:w="0" w:type="auto"/>
            <w:tcBorders>
              <w:top w:val="nil"/>
              <w:left w:val="single" w:sz="4" w:space="0" w:color="auto"/>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9</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Krzęcińskie Święto Wiatraka</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impreza promocyjna</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czerwiec 2015</w:t>
            </w:r>
          </w:p>
          <w:p w:rsidR="00D514E0" w:rsidRPr="00D9505E" w:rsidRDefault="00D514E0" w:rsidP="009D697A">
            <w:pPr>
              <w:jc w:val="center"/>
              <w:rPr>
                <w:rFonts w:ascii="Arial" w:hAnsi="Arial" w:cs="Arial"/>
                <w:sz w:val="20"/>
                <w:szCs w:val="20"/>
              </w:rPr>
            </w:pPr>
            <w:r w:rsidRPr="00D9505E">
              <w:rPr>
                <w:rFonts w:ascii="Arial" w:hAnsi="Arial" w:cs="Arial"/>
                <w:sz w:val="20"/>
                <w:szCs w:val="20"/>
              </w:rPr>
              <w:t xml:space="preserve"> amfiteatr </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GCK/Urząd Gminy</w:t>
            </w:r>
          </w:p>
        </w:tc>
      </w:tr>
      <w:tr w:rsidR="00D514E0" w:rsidRPr="00D9505E">
        <w:trPr>
          <w:trHeight w:val="283"/>
        </w:trPr>
        <w:tc>
          <w:tcPr>
            <w:tcW w:w="0" w:type="auto"/>
            <w:tcBorders>
              <w:top w:val="nil"/>
              <w:left w:val="single" w:sz="4" w:space="0" w:color="auto"/>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10</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Noc Świętojańska</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spotkania</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czerwiec 2015</w:t>
            </w:r>
          </w:p>
          <w:p w:rsidR="00D514E0" w:rsidRPr="00D9505E" w:rsidRDefault="00D514E0" w:rsidP="009D697A">
            <w:pPr>
              <w:jc w:val="center"/>
              <w:rPr>
                <w:rFonts w:ascii="Arial" w:hAnsi="Arial" w:cs="Arial"/>
                <w:sz w:val="20"/>
                <w:szCs w:val="20"/>
              </w:rPr>
            </w:pPr>
            <w:r w:rsidRPr="00D9505E">
              <w:rPr>
                <w:rFonts w:ascii="Arial" w:hAnsi="Arial" w:cs="Arial"/>
                <w:sz w:val="20"/>
                <w:szCs w:val="20"/>
              </w:rPr>
              <w:t>jezioro przy WDK Chłopowo</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Klub Aktywnego Seniora</w:t>
            </w:r>
          </w:p>
        </w:tc>
      </w:tr>
      <w:tr w:rsidR="00D514E0" w:rsidRPr="00D9505E">
        <w:trPr>
          <w:trHeight w:val="585"/>
        </w:trPr>
        <w:tc>
          <w:tcPr>
            <w:tcW w:w="0" w:type="auto"/>
            <w:tcBorders>
              <w:top w:val="nil"/>
              <w:left w:val="single" w:sz="4" w:space="0" w:color="auto"/>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11</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Krzęcińska Amatorska Liga Piłki Nożnej 2015</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turniej sportowy</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 xml:space="preserve">lipiec 2015 </w:t>
            </w:r>
          </w:p>
          <w:p w:rsidR="00D514E0" w:rsidRPr="00D9505E" w:rsidRDefault="00D514E0" w:rsidP="009D697A">
            <w:pPr>
              <w:jc w:val="center"/>
              <w:rPr>
                <w:rFonts w:ascii="Arial" w:hAnsi="Arial" w:cs="Arial"/>
                <w:sz w:val="20"/>
                <w:szCs w:val="20"/>
              </w:rPr>
            </w:pPr>
            <w:r w:rsidRPr="00D9505E">
              <w:rPr>
                <w:rFonts w:ascii="Arial" w:hAnsi="Arial" w:cs="Arial"/>
                <w:sz w:val="20"/>
                <w:szCs w:val="20"/>
              </w:rPr>
              <w:t>kompleks ORLIK</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GCK</w:t>
            </w:r>
          </w:p>
        </w:tc>
      </w:tr>
      <w:tr w:rsidR="00D514E0" w:rsidRPr="00D9505E">
        <w:trPr>
          <w:trHeight w:val="480"/>
        </w:trPr>
        <w:tc>
          <w:tcPr>
            <w:tcW w:w="0" w:type="auto"/>
            <w:tcBorders>
              <w:top w:val="nil"/>
              <w:left w:val="single" w:sz="4" w:space="0" w:color="auto"/>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12</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Akcja „LATO NA WSI”</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imprezy rekreacyjne</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 xml:space="preserve">lipiec 2015 </w:t>
            </w:r>
          </w:p>
          <w:p w:rsidR="00D514E0" w:rsidRPr="00D9505E" w:rsidRDefault="00D514E0" w:rsidP="009D697A">
            <w:pPr>
              <w:jc w:val="center"/>
              <w:rPr>
                <w:rFonts w:ascii="Arial" w:hAnsi="Arial" w:cs="Arial"/>
                <w:sz w:val="20"/>
                <w:szCs w:val="20"/>
              </w:rPr>
            </w:pPr>
            <w:r w:rsidRPr="00D9505E">
              <w:rPr>
                <w:rFonts w:ascii="Arial" w:hAnsi="Arial" w:cs="Arial"/>
                <w:sz w:val="20"/>
                <w:szCs w:val="20"/>
              </w:rPr>
              <w:t>wszystkie placówki GCK</w:t>
            </w:r>
          </w:p>
        </w:tc>
        <w:tc>
          <w:tcPr>
            <w:tcW w:w="0" w:type="auto"/>
            <w:tcBorders>
              <w:top w:val="nil"/>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GCK/GKRPA</w:t>
            </w:r>
          </w:p>
        </w:tc>
      </w:tr>
      <w:tr w:rsidR="00D514E0" w:rsidRPr="00D9505E">
        <w:trPr>
          <w:trHeight w:val="841"/>
        </w:trPr>
        <w:tc>
          <w:tcPr>
            <w:tcW w:w="0" w:type="auto"/>
            <w:tcBorders>
              <w:top w:val="single" w:sz="4" w:space="0" w:color="auto"/>
              <w:left w:val="single" w:sz="4" w:space="0" w:color="auto"/>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13</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 xml:space="preserve"> Krzęcińska Liga Orlika</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turniej piłkarski seniorów</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lipiec 2015</w:t>
            </w:r>
          </w:p>
          <w:p w:rsidR="00D514E0" w:rsidRPr="00D9505E" w:rsidRDefault="00D514E0" w:rsidP="009D697A">
            <w:pPr>
              <w:jc w:val="center"/>
              <w:rPr>
                <w:rFonts w:ascii="Arial" w:hAnsi="Arial" w:cs="Arial"/>
                <w:sz w:val="20"/>
                <w:szCs w:val="20"/>
              </w:rPr>
            </w:pPr>
            <w:r w:rsidRPr="00D9505E">
              <w:rPr>
                <w:rFonts w:ascii="Arial" w:hAnsi="Arial" w:cs="Arial"/>
                <w:sz w:val="20"/>
                <w:szCs w:val="20"/>
              </w:rPr>
              <w:t>kompleks Orlik</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GCK</w:t>
            </w:r>
          </w:p>
        </w:tc>
      </w:tr>
      <w:tr w:rsidR="00D514E0" w:rsidRPr="00D9505E">
        <w:trPr>
          <w:trHeight w:val="480"/>
        </w:trPr>
        <w:tc>
          <w:tcPr>
            <w:tcW w:w="0" w:type="auto"/>
            <w:tcBorders>
              <w:top w:val="single" w:sz="4" w:space="0" w:color="auto"/>
              <w:left w:val="single" w:sz="4" w:space="0" w:color="auto"/>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14</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Gminny Festyn Dożynkowy</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festyn</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wrzesień 2015</w:t>
            </w:r>
          </w:p>
          <w:p w:rsidR="00D514E0" w:rsidRPr="00D9505E" w:rsidRDefault="00D514E0" w:rsidP="009D697A">
            <w:pPr>
              <w:jc w:val="center"/>
              <w:rPr>
                <w:rFonts w:ascii="Arial" w:hAnsi="Arial" w:cs="Arial"/>
                <w:sz w:val="20"/>
                <w:szCs w:val="20"/>
              </w:rPr>
            </w:pPr>
            <w:r w:rsidRPr="00D9505E">
              <w:rPr>
                <w:rFonts w:ascii="Arial" w:hAnsi="Arial" w:cs="Arial"/>
                <w:sz w:val="20"/>
                <w:szCs w:val="20"/>
              </w:rPr>
              <w:t>amfiteatr</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GCK/ Urząd Gminy</w:t>
            </w:r>
          </w:p>
        </w:tc>
      </w:tr>
      <w:tr w:rsidR="00D514E0" w:rsidRPr="00D9505E">
        <w:trPr>
          <w:trHeight w:val="480"/>
        </w:trPr>
        <w:tc>
          <w:tcPr>
            <w:tcW w:w="0" w:type="auto"/>
            <w:tcBorders>
              <w:top w:val="single" w:sz="4" w:space="0" w:color="auto"/>
              <w:left w:val="single" w:sz="4" w:space="0" w:color="auto"/>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15</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Gminny Bal Seniora</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zabawa taneczna</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wrzesień 2015</w:t>
            </w:r>
          </w:p>
          <w:p w:rsidR="00D514E0" w:rsidRPr="00D9505E" w:rsidRDefault="00D514E0" w:rsidP="009D697A">
            <w:pPr>
              <w:jc w:val="center"/>
              <w:rPr>
                <w:rFonts w:ascii="Arial" w:hAnsi="Arial" w:cs="Arial"/>
                <w:sz w:val="20"/>
                <w:szCs w:val="20"/>
              </w:rPr>
            </w:pPr>
            <w:r w:rsidRPr="00D9505E">
              <w:rPr>
                <w:rFonts w:ascii="Arial" w:hAnsi="Arial" w:cs="Arial"/>
                <w:sz w:val="20"/>
                <w:szCs w:val="20"/>
              </w:rPr>
              <w:t>WDK Chłopowo</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Klub Aktywnego Seniora Chłopowo</w:t>
            </w:r>
          </w:p>
        </w:tc>
      </w:tr>
      <w:tr w:rsidR="00D514E0" w:rsidRPr="00D9505E">
        <w:trPr>
          <w:trHeight w:val="480"/>
        </w:trPr>
        <w:tc>
          <w:tcPr>
            <w:tcW w:w="0" w:type="auto"/>
            <w:tcBorders>
              <w:top w:val="single" w:sz="4" w:space="0" w:color="auto"/>
              <w:left w:val="single" w:sz="4" w:space="0" w:color="auto"/>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16</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Turniej Piłki Nożnej Orlików</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turniej piłki nożnej</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wrzesień 2015</w:t>
            </w:r>
          </w:p>
          <w:p w:rsidR="00D514E0" w:rsidRPr="00D9505E" w:rsidRDefault="00D514E0" w:rsidP="009D697A">
            <w:pPr>
              <w:jc w:val="center"/>
              <w:rPr>
                <w:rFonts w:ascii="Arial" w:hAnsi="Arial" w:cs="Arial"/>
                <w:sz w:val="20"/>
                <w:szCs w:val="20"/>
              </w:rPr>
            </w:pPr>
            <w:r w:rsidRPr="00D9505E">
              <w:rPr>
                <w:rFonts w:ascii="Arial" w:hAnsi="Arial" w:cs="Arial"/>
                <w:sz w:val="20"/>
                <w:szCs w:val="20"/>
              </w:rPr>
              <w:t>stadion sportowy</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GKS „Klon” Krzęcin</w:t>
            </w:r>
          </w:p>
        </w:tc>
      </w:tr>
      <w:tr w:rsidR="00D514E0" w:rsidRPr="00D9505E">
        <w:trPr>
          <w:trHeight w:val="480"/>
        </w:trPr>
        <w:tc>
          <w:tcPr>
            <w:tcW w:w="0" w:type="auto"/>
            <w:tcBorders>
              <w:top w:val="single" w:sz="4" w:space="0" w:color="auto"/>
              <w:left w:val="single" w:sz="4" w:space="0" w:color="auto"/>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17</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 xml:space="preserve">Powiatowy Turniej Piłki Nożnej Szkół Gimnazjalnych </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turniej piłki nożnej</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Października 2015</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UKS Ina Krzęcin/ ZS Krzęcin</w:t>
            </w:r>
          </w:p>
        </w:tc>
      </w:tr>
      <w:tr w:rsidR="00D514E0" w:rsidRPr="00D9505E">
        <w:trPr>
          <w:trHeight w:val="480"/>
        </w:trPr>
        <w:tc>
          <w:tcPr>
            <w:tcW w:w="0" w:type="auto"/>
            <w:tcBorders>
              <w:top w:val="single" w:sz="4" w:space="0" w:color="auto"/>
              <w:left w:val="single" w:sz="4" w:space="0" w:color="auto"/>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18</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Jarmark Świąteczny</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kiermasz</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grudzień 2015</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GCK</w:t>
            </w:r>
          </w:p>
        </w:tc>
      </w:tr>
      <w:tr w:rsidR="00D514E0" w:rsidRPr="00D9505E">
        <w:trPr>
          <w:trHeight w:val="480"/>
        </w:trPr>
        <w:tc>
          <w:tcPr>
            <w:tcW w:w="0" w:type="auto"/>
            <w:tcBorders>
              <w:top w:val="single" w:sz="4" w:space="0" w:color="auto"/>
              <w:left w:val="single" w:sz="4" w:space="0" w:color="auto"/>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19</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Inne imprezy kulturalne</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wystawa autorska, spektakle, pokazy, warsztaty, występy artystyczne</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2015</w:t>
            </w:r>
          </w:p>
        </w:tc>
        <w:tc>
          <w:tcPr>
            <w:tcW w:w="0" w:type="auto"/>
            <w:tcBorders>
              <w:top w:val="single" w:sz="4" w:space="0" w:color="auto"/>
              <w:left w:val="nil"/>
              <w:bottom w:val="single" w:sz="4" w:space="0" w:color="auto"/>
              <w:right w:val="single" w:sz="4" w:space="0" w:color="auto"/>
            </w:tcBorders>
            <w:vAlign w:val="center"/>
          </w:tcPr>
          <w:p w:rsidR="00D514E0" w:rsidRPr="00D9505E" w:rsidRDefault="00D514E0" w:rsidP="009D697A">
            <w:pPr>
              <w:jc w:val="center"/>
              <w:rPr>
                <w:rFonts w:ascii="Arial" w:hAnsi="Arial" w:cs="Arial"/>
                <w:sz w:val="20"/>
                <w:szCs w:val="20"/>
              </w:rPr>
            </w:pPr>
            <w:r w:rsidRPr="00D9505E">
              <w:rPr>
                <w:rFonts w:ascii="Arial" w:hAnsi="Arial" w:cs="Arial"/>
                <w:sz w:val="20"/>
                <w:szCs w:val="20"/>
              </w:rPr>
              <w:t>GCK</w:t>
            </w:r>
          </w:p>
        </w:tc>
      </w:tr>
    </w:tbl>
    <w:p w:rsidR="00D514E0" w:rsidRDefault="00D514E0" w:rsidP="009D697A">
      <w:pPr>
        <w:pStyle w:val="strategie"/>
        <w:spacing w:before="240" w:line="360" w:lineRule="auto"/>
        <w:jc w:val="center"/>
        <w:rPr>
          <w:b w:val="0"/>
          <w:bCs w:val="0"/>
          <w:sz w:val="22"/>
          <w:szCs w:val="22"/>
        </w:rPr>
      </w:pPr>
      <w:bookmarkStart w:id="950" w:name="_Toc422251075"/>
      <w:bookmarkStart w:id="951" w:name="_Toc422251469"/>
      <w:bookmarkStart w:id="952" w:name="_Toc422251858"/>
      <w:r>
        <w:rPr>
          <w:b w:val="0"/>
          <w:bCs w:val="0"/>
          <w:sz w:val="22"/>
          <w:szCs w:val="22"/>
        </w:rPr>
        <w:t>Źródło: opracowanie własne na podstawie danych z Urzędu Gminy Krzęcin.</w:t>
      </w:r>
      <w:bookmarkEnd w:id="950"/>
      <w:bookmarkEnd w:id="951"/>
      <w:bookmarkEnd w:id="952"/>
    </w:p>
    <w:p w:rsidR="00D514E0" w:rsidRDefault="00D514E0" w:rsidP="009D697A">
      <w:pPr>
        <w:pStyle w:val="strategie"/>
        <w:spacing w:before="240" w:line="360" w:lineRule="auto"/>
        <w:jc w:val="center"/>
        <w:rPr>
          <w:b w:val="0"/>
          <w:bCs w:val="0"/>
          <w:sz w:val="22"/>
          <w:szCs w:val="22"/>
        </w:rPr>
      </w:pPr>
    </w:p>
    <w:p w:rsidR="00D514E0" w:rsidRPr="00571F35" w:rsidRDefault="00D514E0" w:rsidP="00571F35">
      <w:pPr>
        <w:pStyle w:val="strategie"/>
        <w:spacing w:before="240" w:line="360" w:lineRule="auto"/>
        <w:jc w:val="both"/>
        <w:rPr>
          <w:sz w:val="24"/>
          <w:szCs w:val="24"/>
        </w:rPr>
      </w:pPr>
      <w:bookmarkStart w:id="953" w:name="_Toc422251076"/>
      <w:bookmarkStart w:id="954" w:name="_Toc422251470"/>
      <w:bookmarkStart w:id="955" w:name="_Toc422251859"/>
      <w:r w:rsidRPr="00571F35">
        <w:rPr>
          <w:sz w:val="24"/>
          <w:szCs w:val="24"/>
        </w:rPr>
        <w:t>3. Ochrona zdrowia</w:t>
      </w:r>
      <w:bookmarkEnd w:id="953"/>
      <w:bookmarkEnd w:id="954"/>
      <w:bookmarkEnd w:id="955"/>
    </w:p>
    <w:p w:rsidR="00D514E0" w:rsidRDefault="00D514E0" w:rsidP="00571F35">
      <w:pPr>
        <w:pStyle w:val="strategie"/>
        <w:spacing w:before="240" w:line="360" w:lineRule="auto"/>
        <w:jc w:val="both"/>
        <w:rPr>
          <w:b w:val="0"/>
          <w:bCs w:val="0"/>
          <w:sz w:val="22"/>
          <w:szCs w:val="22"/>
        </w:rPr>
      </w:pPr>
      <w:r>
        <w:rPr>
          <w:b w:val="0"/>
          <w:bCs w:val="0"/>
          <w:sz w:val="22"/>
          <w:szCs w:val="22"/>
        </w:rPr>
        <w:tab/>
      </w:r>
      <w:bookmarkStart w:id="956" w:name="_Toc422251078"/>
      <w:bookmarkStart w:id="957" w:name="_Toc422251472"/>
      <w:bookmarkStart w:id="958" w:name="_Toc422251861"/>
      <w:r>
        <w:rPr>
          <w:b w:val="0"/>
          <w:bCs w:val="0"/>
          <w:sz w:val="22"/>
          <w:szCs w:val="22"/>
        </w:rPr>
        <w:t>Na terenie gminy działa Niepubliczny Zakład Opieki Zdrowotnej Marian Jędrzejczyk ul. Pogodna 9, Krzęcin. W ofercie przychodni znajduje się poradnia POZ, gabinet pielęgniarki środowiskowo-rodzinnej, położnej środowiskowo-rodzinnej, punkt szczepień, gabinet zabiegowy i zespół transportu sanitarnego.</w:t>
      </w:r>
      <w:bookmarkEnd w:id="956"/>
      <w:bookmarkEnd w:id="957"/>
      <w:bookmarkEnd w:id="958"/>
    </w:p>
    <w:p w:rsidR="00D514E0" w:rsidRDefault="00D514E0" w:rsidP="00571F35">
      <w:pPr>
        <w:pStyle w:val="strategie"/>
        <w:spacing w:before="240" w:line="360" w:lineRule="auto"/>
        <w:jc w:val="both"/>
        <w:rPr>
          <w:b w:val="0"/>
          <w:bCs w:val="0"/>
          <w:sz w:val="22"/>
          <w:szCs w:val="22"/>
        </w:rPr>
      </w:pPr>
      <w:r>
        <w:rPr>
          <w:b w:val="0"/>
          <w:bCs w:val="0"/>
          <w:sz w:val="22"/>
          <w:szCs w:val="22"/>
        </w:rPr>
        <w:tab/>
      </w:r>
      <w:bookmarkStart w:id="959" w:name="_Toc422251079"/>
      <w:bookmarkStart w:id="960" w:name="_Toc422251473"/>
      <w:bookmarkStart w:id="961" w:name="_Toc422251862"/>
      <w:r>
        <w:rPr>
          <w:b w:val="0"/>
          <w:bCs w:val="0"/>
          <w:sz w:val="22"/>
          <w:szCs w:val="22"/>
        </w:rPr>
        <w:t>Mieszkańcy mają do dyspozycji również punkt apteczny w Krzęcinie przy ul. Pogodnej 9.</w:t>
      </w:r>
      <w:bookmarkEnd w:id="959"/>
      <w:bookmarkEnd w:id="960"/>
      <w:bookmarkEnd w:id="961"/>
      <w:r>
        <w:rPr>
          <w:b w:val="0"/>
          <w:bCs w:val="0"/>
          <w:sz w:val="22"/>
          <w:szCs w:val="22"/>
        </w:rPr>
        <w:t xml:space="preserve"> </w:t>
      </w:r>
    </w:p>
    <w:p w:rsidR="00D514E0" w:rsidRDefault="00D514E0" w:rsidP="00571F35">
      <w:pPr>
        <w:pStyle w:val="strategie"/>
        <w:spacing w:before="240" w:line="360" w:lineRule="auto"/>
        <w:jc w:val="both"/>
        <w:rPr>
          <w:b w:val="0"/>
          <w:bCs w:val="0"/>
          <w:sz w:val="22"/>
          <w:szCs w:val="22"/>
        </w:rPr>
      </w:pPr>
    </w:p>
    <w:p w:rsidR="00D514E0" w:rsidRPr="00F82CC2" w:rsidRDefault="00D514E0" w:rsidP="00571F35">
      <w:pPr>
        <w:pStyle w:val="strategie"/>
        <w:spacing w:before="240" w:line="360" w:lineRule="auto"/>
        <w:jc w:val="both"/>
        <w:rPr>
          <w:sz w:val="24"/>
          <w:szCs w:val="24"/>
        </w:rPr>
      </w:pPr>
      <w:bookmarkStart w:id="962" w:name="_Toc422251080"/>
      <w:bookmarkStart w:id="963" w:name="_Toc422251474"/>
      <w:bookmarkStart w:id="964" w:name="_Toc422251863"/>
      <w:r w:rsidRPr="00F82CC2">
        <w:rPr>
          <w:sz w:val="24"/>
          <w:szCs w:val="24"/>
        </w:rPr>
        <w:t>4. Opieka społeczna</w:t>
      </w:r>
      <w:bookmarkEnd w:id="962"/>
      <w:bookmarkEnd w:id="963"/>
      <w:bookmarkEnd w:id="964"/>
    </w:p>
    <w:p w:rsidR="00D514E0" w:rsidRDefault="00D514E0" w:rsidP="00571F35">
      <w:pPr>
        <w:pStyle w:val="strategie"/>
        <w:spacing w:before="240" w:line="360" w:lineRule="auto"/>
        <w:jc w:val="both"/>
        <w:rPr>
          <w:b w:val="0"/>
          <w:bCs w:val="0"/>
          <w:sz w:val="22"/>
          <w:szCs w:val="22"/>
        </w:rPr>
      </w:pPr>
      <w:r>
        <w:rPr>
          <w:b w:val="0"/>
          <w:bCs w:val="0"/>
          <w:sz w:val="22"/>
          <w:szCs w:val="22"/>
        </w:rPr>
        <w:tab/>
      </w:r>
      <w:bookmarkStart w:id="965" w:name="_Toc422251081"/>
      <w:bookmarkStart w:id="966" w:name="_Toc422251475"/>
      <w:bookmarkStart w:id="967" w:name="_Toc422251864"/>
      <w:r>
        <w:rPr>
          <w:b w:val="0"/>
          <w:bCs w:val="0"/>
          <w:sz w:val="22"/>
          <w:szCs w:val="22"/>
        </w:rPr>
        <w:t>Zadania z zakresu opieki społecznej realizuje Gminny Ośrodek Pomocy Społecznej mieszczący się w przy ul. Szkolnej 2 w Krzęcinie.</w:t>
      </w:r>
      <w:bookmarkEnd w:id="965"/>
      <w:bookmarkEnd w:id="966"/>
      <w:bookmarkEnd w:id="967"/>
    </w:p>
    <w:p w:rsidR="00D514E0" w:rsidRDefault="00D514E0" w:rsidP="00571F35">
      <w:pPr>
        <w:pStyle w:val="strategie"/>
        <w:spacing w:before="240" w:line="360" w:lineRule="auto"/>
        <w:jc w:val="both"/>
        <w:rPr>
          <w:b w:val="0"/>
          <w:bCs w:val="0"/>
          <w:sz w:val="22"/>
          <w:szCs w:val="22"/>
        </w:rPr>
      </w:pPr>
      <w:r>
        <w:rPr>
          <w:b w:val="0"/>
          <w:bCs w:val="0"/>
          <w:sz w:val="22"/>
          <w:szCs w:val="22"/>
        </w:rPr>
        <w:tab/>
      </w:r>
      <w:bookmarkStart w:id="968" w:name="_Toc422251082"/>
      <w:bookmarkStart w:id="969" w:name="_Toc422251476"/>
      <w:bookmarkStart w:id="970" w:name="_Toc422251865"/>
      <w:r>
        <w:rPr>
          <w:b w:val="0"/>
          <w:bCs w:val="0"/>
          <w:sz w:val="22"/>
          <w:szCs w:val="22"/>
        </w:rPr>
        <w:t>W Gminie Krzęcin występuje rosnąca tendencja w zakresie liczby gospodarstw domowych korzystających ze świadczeń pieniężnych pomocy społecznej. W 2010 r. liczba takich rodzin wynosiła 309, natomiast w 2013 r. już 443 (mimo że w latach 2011-2012 r. spadła do ok. 290). Zmniejsza się udział gospodarstw znajdujących się poniżej kryterium dochodowego w tej grupie - z 84,5% w 2010 r. do 79,7% w 2013 roku.</w:t>
      </w:r>
      <w:bookmarkEnd w:id="968"/>
      <w:bookmarkEnd w:id="969"/>
      <w:bookmarkEnd w:id="970"/>
    </w:p>
    <w:p w:rsidR="00D514E0" w:rsidRDefault="00D514E0" w:rsidP="00571F35">
      <w:pPr>
        <w:pStyle w:val="strategie"/>
        <w:spacing w:before="240" w:line="360" w:lineRule="auto"/>
        <w:jc w:val="both"/>
        <w:rPr>
          <w:b w:val="0"/>
          <w:bCs w:val="0"/>
          <w:sz w:val="22"/>
          <w:szCs w:val="22"/>
        </w:rPr>
      </w:pPr>
      <w:r>
        <w:rPr>
          <w:b w:val="0"/>
          <w:bCs w:val="0"/>
          <w:sz w:val="22"/>
          <w:szCs w:val="22"/>
        </w:rPr>
        <w:tab/>
      </w:r>
      <w:bookmarkStart w:id="971" w:name="_Toc422251083"/>
      <w:bookmarkStart w:id="972" w:name="_Toc422251477"/>
      <w:bookmarkStart w:id="973" w:name="_Toc422251866"/>
      <w:r>
        <w:rPr>
          <w:b w:val="0"/>
          <w:bCs w:val="0"/>
          <w:sz w:val="22"/>
          <w:szCs w:val="22"/>
        </w:rPr>
        <w:t>W Gminie Krzęcin zauważalny jest spadek liczby rodzin korzystających z zasiłków na dzieci, a tym samym liczby dzieci, na które rodzice pobierają świadczenia. Około 90% tych dzieci nie ukończyło 17 lat.</w:t>
      </w:r>
      <w:bookmarkEnd w:id="971"/>
      <w:bookmarkEnd w:id="972"/>
      <w:bookmarkEnd w:id="973"/>
    </w:p>
    <w:p w:rsidR="00D514E0" w:rsidRPr="00696F94" w:rsidRDefault="00D514E0" w:rsidP="00696F94">
      <w:pPr>
        <w:pStyle w:val="Caption"/>
        <w:keepNext/>
        <w:jc w:val="center"/>
        <w:rPr>
          <w:rFonts w:ascii="Arial" w:hAnsi="Arial" w:cs="Arial"/>
          <w:color w:val="auto"/>
          <w:sz w:val="22"/>
          <w:szCs w:val="22"/>
        </w:rPr>
      </w:pPr>
      <w:bookmarkStart w:id="974" w:name="_Toc422250338"/>
      <w:r w:rsidRPr="00696F94">
        <w:rPr>
          <w:rFonts w:ascii="Arial" w:hAnsi="Arial" w:cs="Arial"/>
          <w:color w:val="auto"/>
          <w:sz w:val="22"/>
          <w:szCs w:val="22"/>
        </w:rPr>
        <w:t xml:space="preserve">Rys. </w:t>
      </w:r>
      <w:r w:rsidRPr="00696F94">
        <w:rPr>
          <w:rFonts w:ascii="Arial" w:hAnsi="Arial" w:cs="Arial"/>
          <w:color w:val="auto"/>
          <w:sz w:val="22"/>
          <w:szCs w:val="22"/>
        </w:rPr>
        <w:fldChar w:fldCharType="begin"/>
      </w:r>
      <w:r w:rsidRPr="00696F94">
        <w:rPr>
          <w:rFonts w:ascii="Arial" w:hAnsi="Arial" w:cs="Arial"/>
          <w:color w:val="auto"/>
          <w:sz w:val="22"/>
          <w:szCs w:val="22"/>
        </w:rPr>
        <w:instrText xml:space="preserve"> SEQ Rys. \* ARABIC </w:instrText>
      </w:r>
      <w:r w:rsidRPr="00696F94">
        <w:rPr>
          <w:rFonts w:ascii="Arial" w:hAnsi="Arial" w:cs="Arial"/>
          <w:color w:val="auto"/>
          <w:sz w:val="22"/>
          <w:szCs w:val="22"/>
        </w:rPr>
        <w:fldChar w:fldCharType="separate"/>
      </w:r>
      <w:r>
        <w:rPr>
          <w:rFonts w:ascii="Arial" w:hAnsi="Arial" w:cs="Arial"/>
          <w:noProof/>
          <w:color w:val="auto"/>
          <w:sz w:val="22"/>
          <w:szCs w:val="22"/>
        </w:rPr>
        <w:t>11</w:t>
      </w:r>
      <w:r w:rsidRPr="00696F94">
        <w:rPr>
          <w:rFonts w:ascii="Arial" w:hAnsi="Arial" w:cs="Arial"/>
          <w:color w:val="auto"/>
          <w:sz w:val="22"/>
          <w:szCs w:val="22"/>
        </w:rPr>
        <w:fldChar w:fldCharType="end"/>
      </w:r>
      <w:r w:rsidRPr="00696F94">
        <w:rPr>
          <w:rFonts w:ascii="Arial" w:hAnsi="Arial" w:cs="Arial"/>
          <w:color w:val="auto"/>
          <w:sz w:val="22"/>
          <w:szCs w:val="22"/>
        </w:rPr>
        <w:t xml:space="preserve"> Korzystający ze świadczeń rodzinnych w Gminie Krzęcin w latach 2010-2013.</w:t>
      </w:r>
      <w:bookmarkEnd w:id="974"/>
    </w:p>
    <w:p w:rsidR="00D514E0" w:rsidRDefault="00D514E0" w:rsidP="00696F94">
      <w:pPr>
        <w:pStyle w:val="strategie"/>
        <w:spacing w:before="240" w:line="360" w:lineRule="auto"/>
        <w:jc w:val="center"/>
        <w:rPr>
          <w:b w:val="0"/>
          <w:bCs w:val="0"/>
          <w:sz w:val="22"/>
          <w:szCs w:val="22"/>
        </w:rPr>
      </w:pPr>
      <w:r>
        <w:rPr>
          <w:noProof/>
          <w:lang w:eastAsia="pl-PL"/>
        </w:rPr>
        <w:pict>
          <v:shape id="_x0000_s1046" type="#_x0000_t75" style="position:absolute;left:0;text-align:left;margin-left:.2pt;margin-top:1.75pt;width:455.05pt;height:250.1pt;z-index:251661312;visibility:visible;mso-wrap-distance-bottom:.15pt">
            <v:imagedata r:id="rId28" o:title=""/>
            <o:lock v:ext="edit" aspectratio="f"/>
            <w10:wrap type="square"/>
          </v:shape>
        </w:pict>
      </w:r>
      <w:bookmarkStart w:id="975" w:name="_Toc422251084"/>
      <w:bookmarkStart w:id="976" w:name="_Toc422251478"/>
      <w:bookmarkStart w:id="977" w:name="_Toc422251867"/>
      <w:r>
        <w:rPr>
          <w:b w:val="0"/>
          <w:bCs w:val="0"/>
          <w:sz w:val="22"/>
          <w:szCs w:val="22"/>
        </w:rPr>
        <w:t>Źródło: opracowanie własne na podstawie danych z Banku Danych Lokalnych GUS.</w:t>
      </w:r>
      <w:bookmarkEnd w:id="975"/>
      <w:bookmarkEnd w:id="976"/>
      <w:bookmarkEnd w:id="977"/>
    </w:p>
    <w:p w:rsidR="00D514E0" w:rsidRDefault="00D514E0" w:rsidP="00696F94">
      <w:pPr>
        <w:pStyle w:val="strategie"/>
        <w:spacing w:before="240" w:line="360" w:lineRule="auto"/>
        <w:jc w:val="both"/>
        <w:rPr>
          <w:b w:val="0"/>
          <w:bCs w:val="0"/>
          <w:sz w:val="22"/>
          <w:szCs w:val="22"/>
        </w:rPr>
      </w:pPr>
      <w:r>
        <w:rPr>
          <w:b w:val="0"/>
          <w:bCs w:val="0"/>
          <w:sz w:val="22"/>
          <w:szCs w:val="22"/>
        </w:rPr>
        <w:tab/>
      </w:r>
      <w:bookmarkStart w:id="978" w:name="_Toc422251085"/>
      <w:bookmarkStart w:id="979" w:name="_Toc422251479"/>
      <w:bookmarkStart w:id="980" w:name="_Toc422251868"/>
      <w:r>
        <w:rPr>
          <w:b w:val="0"/>
          <w:bCs w:val="0"/>
          <w:sz w:val="22"/>
          <w:szCs w:val="22"/>
        </w:rPr>
        <w:t>Kwota świadczeń rodzinnych wypłacanych przez gminę spada, natomiast najwyższą wartość osiągnęły one w latach 2011-2012 (ponad 1,4 mln zł). W 2013 r. wydano na nie łącznie 1,18 mln zł. Konsekwentnie każdego roku maleją wydatki gminy na zasiłki rodzinne oraz pielęgnacyjne.</w:t>
      </w:r>
      <w:bookmarkEnd w:id="978"/>
      <w:bookmarkEnd w:id="979"/>
      <w:bookmarkEnd w:id="980"/>
    </w:p>
    <w:p w:rsidR="00D514E0" w:rsidRPr="00EB6E6E" w:rsidRDefault="00D514E0" w:rsidP="00EB6E6E">
      <w:pPr>
        <w:pStyle w:val="Caption"/>
        <w:keepNext/>
        <w:jc w:val="center"/>
        <w:rPr>
          <w:rFonts w:ascii="Arial" w:hAnsi="Arial" w:cs="Arial"/>
          <w:color w:val="auto"/>
          <w:sz w:val="22"/>
          <w:szCs w:val="22"/>
        </w:rPr>
      </w:pPr>
      <w:bookmarkStart w:id="981" w:name="_Toc422250280"/>
      <w:r w:rsidRPr="00EB6E6E">
        <w:rPr>
          <w:rFonts w:ascii="Arial" w:hAnsi="Arial" w:cs="Arial"/>
          <w:color w:val="auto"/>
          <w:sz w:val="22"/>
          <w:szCs w:val="22"/>
        </w:rPr>
        <w:t xml:space="preserve">Tab. </w:t>
      </w:r>
      <w:r w:rsidRPr="00EB6E6E">
        <w:rPr>
          <w:rFonts w:ascii="Arial" w:hAnsi="Arial" w:cs="Arial"/>
          <w:color w:val="auto"/>
          <w:sz w:val="22"/>
          <w:szCs w:val="22"/>
        </w:rPr>
        <w:fldChar w:fldCharType="begin"/>
      </w:r>
      <w:r w:rsidRPr="00EB6E6E">
        <w:rPr>
          <w:rFonts w:ascii="Arial" w:hAnsi="Arial" w:cs="Arial"/>
          <w:color w:val="auto"/>
          <w:sz w:val="22"/>
          <w:szCs w:val="22"/>
        </w:rPr>
        <w:instrText xml:space="preserve"> SEQ Tab. \* ARABIC </w:instrText>
      </w:r>
      <w:r w:rsidRPr="00EB6E6E">
        <w:rPr>
          <w:rFonts w:ascii="Arial" w:hAnsi="Arial" w:cs="Arial"/>
          <w:color w:val="auto"/>
          <w:sz w:val="22"/>
          <w:szCs w:val="22"/>
        </w:rPr>
        <w:fldChar w:fldCharType="separate"/>
      </w:r>
      <w:r>
        <w:rPr>
          <w:rFonts w:ascii="Arial" w:hAnsi="Arial" w:cs="Arial"/>
          <w:noProof/>
          <w:color w:val="auto"/>
          <w:sz w:val="22"/>
          <w:szCs w:val="22"/>
        </w:rPr>
        <w:t>20</w:t>
      </w:r>
      <w:r w:rsidRPr="00EB6E6E">
        <w:rPr>
          <w:rFonts w:ascii="Arial" w:hAnsi="Arial" w:cs="Arial"/>
          <w:color w:val="auto"/>
          <w:sz w:val="22"/>
          <w:szCs w:val="22"/>
        </w:rPr>
        <w:fldChar w:fldCharType="end"/>
      </w:r>
      <w:r w:rsidRPr="00EB6E6E">
        <w:rPr>
          <w:rFonts w:ascii="Arial" w:hAnsi="Arial" w:cs="Arial"/>
          <w:color w:val="auto"/>
          <w:sz w:val="22"/>
          <w:szCs w:val="22"/>
        </w:rPr>
        <w:t xml:space="preserve"> Kwota świadczeń rodzinnych ogółem wypłacanych w latach 2010-2013 [tys. zł].</w:t>
      </w:r>
      <w:bookmarkEnd w:id="98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19"/>
        <w:gridCol w:w="1276"/>
        <w:gridCol w:w="1276"/>
        <w:gridCol w:w="1275"/>
        <w:gridCol w:w="1166"/>
      </w:tblGrid>
      <w:tr w:rsidR="00D514E0" w:rsidRPr="00D9505E">
        <w:tc>
          <w:tcPr>
            <w:tcW w:w="4219" w:type="dxa"/>
            <w:vAlign w:val="center"/>
          </w:tcPr>
          <w:p w:rsidR="00D514E0" w:rsidRPr="00D9505E" w:rsidRDefault="00D514E0" w:rsidP="00D9505E">
            <w:pPr>
              <w:pStyle w:val="strategie"/>
              <w:spacing w:after="0" w:line="360" w:lineRule="auto"/>
              <w:rPr>
                <w:b w:val="0"/>
                <w:bCs w:val="0"/>
                <w:sz w:val="22"/>
                <w:szCs w:val="22"/>
              </w:rPr>
            </w:pPr>
          </w:p>
        </w:tc>
        <w:tc>
          <w:tcPr>
            <w:tcW w:w="1276" w:type="dxa"/>
            <w:vAlign w:val="center"/>
          </w:tcPr>
          <w:p w:rsidR="00D514E0" w:rsidRPr="00D9505E" w:rsidRDefault="00D514E0" w:rsidP="00D9505E">
            <w:pPr>
              <w:pStyle w:val="strategie"/>
              <w:spacing w:after="0" w:line="360" w:lineRule="auto"/>
              <w:jc w:val="center"/>
              <w:rPr>
                <w:sz w:val="22"/>
                <w:szCs w:val="22"/>
              </w:rPr>
            </w:pPr>
            <w:bookmarkStart w:id="982" w:name="_Toc422251086"/>
            <w:bookmarkStart w:id="983" w:name="_Toc422251480"/>
            <w:bookmarkStart w:id="984" w:name="_Toc422251869"/>
            <w:r w:rsidRPr="00D9505E">
              <w:rPr>
                <w:sz w:val="22"/>
                <w:szCs w:val="22"/>
              </w:rPr>
              <w:t>2010</w:t>
            </w:r>
            <w:bookmarkEnd w:id="982"/>
            <w:bookmarkEnd w:id="983"/>
            <w:bookmarkEnd w:id="984"/>
          </w:p>
        </w:tc>
        <w:tc>
          <w:tcPr>
            <w:tcW w:w="1276" w:type="dxa"/>
            <w:vAlign w:val="center"/>
          </w:tcPr>
          <w:p w:rsidR="00D514E0" w:rsidRPr="00D9505E" w:rsidRDefault="00D514E0" w:rsidP="00D9505E">
            <w:pPr>
              <w:pStyle w:val="strategie"/>
              <w:spacing w:after="0" w:line="360" w:lineRule="auto"/>
              <w:jc w:val="center"/>
              <w:rPr>
                <w:sz w:val="22"/>
                <w:szCs w:val="22"/>
              </w:rPr>
            </w:pPr>
            <w:bookmarkStart w:id="985" w:name="_Toc422251087"/>
            <w:bookmarkStart w:id="986" w:name="_Toc422251481"/>
            <w:bookmarkStart w:id="987" w:name="_Toc422251870"/>
            <w:r w:rsidRPr="00D9505E">
              <w:rPr>
                <w:sz w:val="22"/>
                <w:szCs w:val="22"/>
              </w:rPr>
              <w:t>2011</w:t>
            </w:r>
            <w:bookmarkEnd w:id="985"/>
            <w:bookmarkEnd w:id="986"/>
            <w:bookmarkEnd w:id="987"/>
          </w:p>
        </w:tc>
        <w:tc>
          <w:tcPr>
            <w:tcW w:w="1275" w:type="dxa"/>
            <w:vAlign w:val="center"/>
          </w:tcPr>
          <w:p w:rsidR="00D514E0" w:rsidRPr="00D9505E" w:rsidRDefault="00D514E0" w:rsidP="00D9505E">
            <w:pPr>
              <w:pStyle w:val="strategie"/>
              <w:spacing w:after="0" w:line="360" w:lineRule="auto"/>
              <w:jc w:val="center"/>
              <w:rPr>
                <w:sz w:val="22"/>
                <w:szCs w:val="22"/>
              </w:rPr>
            </w:pPr>
            <w:bookmarkStart w:id="988" w:name="_Toc422251088"/>
            <w:bookmarkStart w:id="989" w:name="_Toc422251482"/>
            <w:bookmarkStart w:id="990" w:name="_Toc422251871"/>
            <w:r w:rsidRPr="00D9505E">
              <w:rPr>
                <w:sz w:val="22"/>
                <w:szCs w:val="22"/>
              </w:rPr>
              <w:t>2012</w:t>
            </w:r>
            <w:bookmarkEnd w:id="988"/>
            <w:bookmarkEnd w:id="989"/>
            <w:bookmarkEnd w:id="990"/>
          </w:p>
        </w:tc>
        <w:tc>
          <w:tcPr>
            <w:tcW w:w="1166" w:type="dxa"/>
            <w:vAlign w:val="center"/>
          </w:tcPr>
          <w:p w:rsidR="00D514E0" w:rsidRPr="00D9505E" w:rsidRDefault="00D514E0" w:rsidP="00D9505E">
            <w:pPr>
              <w:pStyle w:val="strategie"/>
              <w:spacing w:after="0" w:line="360" w:lineRule="auto"/>
              <w:jc w:val="center"/>
              <w:rPr>
                <w:sz w:val="22"/>
                <w:szCs w:val="22"/>
              </w:rPr>
            </w:pPr>
            <w:bookmarkStart w:id="991" w:name="_Toc422251089"/>
            <w:bookmarkStart w:id="992" w:name="_Toc422251483"/>
            <w:bookmarkStart w:id="993" w:name="_Toc422251872"/>
            <w:r w:rsidRPr="00D9505E">
              <w:rPr>
                <w:sz w:val="22"/>
                <w:szCs w:val="22"/>
              </w:rPr>
              <w:t>2013</w:t>
            </w:r>
            <w:bookmarkEnd w:id="991"/>
            <w:bookmarkEnd w:id="992"/>
            <w:bookmarkEnd w:id="993"/>
          </w:p>
        </w:tc>
      </w:tr>
      <w:tr w:rsidR="00D514E0" w:rsidRPr="00D9505E">
        <w:tc>
          <w:tcPr>
            <w:tcW w:w="4219" w:type="dxa"/>
            <w:vAlign w:val="center"/>
          </w:tcPr>
          <w:p w:rsidR="00D514E0" w:rsidRPr="00D9505E" w:rsidRDefault="00D514E0" w:rsidP="00D9505E">
            <w:pPr>
              <w:pStyle w:val="strategie"/>
              <w:spacing w:after="0" w:line="360" w:lineRule="auto"/>
              <w:rPr>
                <w:sz w:val="22"/>
                <w:szCs w:val="22"/>
              </w:rPr>
            </w:pPr>
            <w:bookmarkStart w:id="994" w:name="_Toc422251090"/>
            <w:bookmarkStart w:id="995" w:name="_Toc422251484"/>
            <w:bookmarkStart w:id="996" w:name="_Toc422251873"/>
            <w:r w:rsidRPr="00D9505E">
              <w:rPr>
                <w:sz w:val="22"/>
                <w:szCs w:val="22"/>
              </w:rPr>
              <w:t>kwota świadczeń rodzinnych</w:t>
            </w:r>
            <w:bookmarkEnd w:id="994"/>
            <w:bookmarkEnd w:id="995"/>
            <w:bookmarkEnd w:id="996"/>
          </w:p>
        </w:tc>
        <w:tc>
          <w:tcPr>
            <w:tcW w:w="1276" w:type="dxa"/>
            <w:vAlign w:val="center"/>
          </w:tcPr>
          <w:p w:rsidR="00D514E0" w:rsidRPr="00D9505E" w:rsidRDefault="00D514E0" w:rsidP="00D9505E">
            <w:pPr>
              <w:pStyle w:val="strategie"/>
              <w:spacing w:after="0" w:line="360" w:lineRule="auto"/>
              <w:jc w:val="center"/>
              <w:rPr>
                <w:b w:val="0"/>
                <w:bCs w:val="0"/>
                <w:sz w:val="22"/>
                <w:szCs w:val="22"/>
              </w:rPr>
            </w:pPr>
            <w:bookmarkStart w:id="997" w:name="_Toc422251091"/>
            <w:bookmarkStart w:id="998" w:name="_Toc422251485"/>
            <w:bookmarkStart w:id="999" w:name="_Toc422251874"/>
            <w:r w:rsidRPr="00D9505E">
              <w:rPr>
                <w:b w:val="0"/>
                <w:bCs w:val="0"/>
                <w:sz w:val="22"/>
                <w:szCs w:val="22"/>
              </w:rPr>
              <w:t>1281</w:t>
            </w:r>
            <w:bookmarkEnd w:id="997"/>
            <w:bookmarkEnd w:id="998"/>
            <w:bookmarkEnd w:id="999"/>
          </w:p>
        </w:tc>
        <w:tc>
          <w:tcPr>
            <w:tcW w:w="1276" w:type="dxa"/>
            <w:vAlign w:val="center"/>
          </w:tcPr>
          <w:p w:rsidR="00D514E0" w:rsidRPr="00D9505E" w:rsidRDefault="00D514E0" w:rsidP="00D9505E">
            <w:pPr>
              <w:pStyle w:val="strategie"/>
              <w:spacing w:after="0" w:line="360" w:lineRule="auto"/>
              <w:jc w:val="center"/>
              <w:rPr>
                <w:b w:val="0"/>
                <w:bCs w:val="0"/>
                <w:sz w:val="22"/>
                <w:szCs w:val="22"/>
              </w:rPr>
            </w:pPr>
            <w:bookmarkStart w:id="1000" w:name="_Toc422251092"/>
            <w:bookmarkStart w:id="1001" w:name="_Toc422251486"/>
            <w:bookmarkStart w:id="1002" w:name="_Toc422251875"/>
            <w:r w:rsidRPr="00D9505E">
              <w:rPr>
                <w:b w:val="0"/>
                <w:bCs w:val="0"/>
                <w:sz w:val="22"/>
                <w:szCs w:val="22"/>
              </w:rPr>
              <w:t>1438</w:t>
            </w:r>
            <w:bookmarkEnd w:id="1000"/>
            <w:bookmarkEnd w:id="1001"/>
            <w:bookmarkEnd w:id="1002"/>
          </w:p>
        </w:tc>
        <w:tc>
          <w:tcPr>
            <w:tcW w:w="1275" w:type="dxa"/>
            <w:vAlign w:val="center"/>
          </w:tcPr>
          <w:p w:rsidR="00D514E0" w:rsidRPr="00D9505E" w:rsidRDefault="00D514E0" w:rsidP="00D9505E">
            <w:pPr>
              <w:pStyle w:val="strategie"/>
              <w:spacing w:after="0" w:line="360" w:lineRule="auto"/>
              <w:jc w:val="center"/>
              <w:rPr>
                <w:b w:val="0"/>
                <w:bCs w:val="0"/>
                <w:sz w:val="22"/>
                <w:szCs w:val="22"/>
              </w:rPr>
            </w:pPr>
            <w:bookmarkStart w:id="1003" w:name="_Toc422251093"/>
            <w:bookmarkStart w:id="1004" w:name="_Toc422251487"/>
            <w:bookmarkStart w:id="1005" w:name="_Toc422251876"/>
            <w:r w:rsidRPr="00D9505E">
              <w:rPr>
                <w:b w:val="0"/>
                <w:bCs w:val="0"/>
                <w:sz w:val="22"/>
                <w:szCs w:val="22"/>
              </w:rPr>
              <w:t>1442</w:t>
            </w:r>
            <w:bookmarkEnd w:id="1003"/>
            <w:bookmarkEnd w:id="1004"/>
            <w:bookmarkEnd w:id="1005"/>
          </w:p>
        </w:tc>
        <w:tc>
          <w:tcPr>
            <w:tcW w:w="1166" w:type="dxa"/>
            <w:vAlign w:val="center"/>
          </w:tcPr>
          <w:p w:rsidR="00D514E0" w:rsidRPr="00D9505E" w:rsidRDefault="00D514E0" w:rsidP="00D9505E">
            <w:pPr>
              <w:pStyle w:val="strategie"/>
              <w:spacing w:after="0" w:line="360" w:lineRule="auto"/>
              <w:jc w:val="center"/>
              <w:rPr>
                <w:b w:val="0"/>
                <w:bCs w:val="0"/>
                <w:sz w:val="22"/>
                <w:szCs w:val="22"/>
              </w:rPr>
            </w:pPr>
            <w:bookmarkStart w:id="1006" w:name="_Toc422251094"/>
            <w:bookmarkStart w:id="1007" w:name="_Toc422251488"/>
            <w:bookmarkStart w:id="1008" w:name="_Toc422251877"/>
            <w:r w:rsidRPr="00D9505E">
              <w:rPr>
                <w:b w:val="0"/>
                <w:bCs w:val="0"/>
                <w:sz w:val="22"/>
                <w:szCs w:val="22"/>
              </w:rPr>
              <w:t>1180</w:t>
            </w:r>
            <w:bookmarkEnd w:id="1006"/>
            <w:bookmarkEnd w:id="1007"/>
            <w:bookmarkEnd w:id="1008"/>
          </w:p>
        </w:tc>
      </w:tr>
      <w:tr w:rsidR="00D514E0" w:rsidRPr="00D9505E">
        <w:tc>
          <w:tcPr>
            <w:tcW w:w="4219" w:type="dxa"/>
            <w:vAlign w:val="center"/>
          </w:tcPr>
          <w:p w:rsidR="00D514E0" w:rsidRPr="00D9505E" w:rsidRDefault="00D514E0" w:rsidP="00D9505E">
            <w:pPr>
              <w:pStyle w:val="strategie"/>
              <w:spacing w:after="0"/>
              <w:rPr>
                <w:sz w:val="22"/>
                <w:szCs w:val="22"/>
              </w:rPr>
            </w:pPr>
            <w:bookmarkStart w:id="1009" w:name="_Toc422251095"/>
            <w:bookmarkStart w:id="1010" w:name="_Toc422251489"/>
            <w:bookmarkStart w:id="1011" w:name="_Toc422251878"/>
            <w:r w:rsidRPr="00D9505E">
              <w:rPr>
                <w:sz w:val="22"/>
                <w:szCs w:val="22"/>
              </w:rPr>
              <w:t>kwota zasiłków rodzinnych                   z dodatkami</w:t>
            </w:r>
            <w:bookmarkEnd w:id="1009"/>
            <w:bookmarkEnd w:id="1010"/>
            <w:bookmarkEnd w:id="1011"/>
          </w:p>
        </w:tc>
        <w:tc>
          <w:tcPr>
            <w:tcW w:w="1276" w:type="dxa"/>
            <w:vAlign w:val="center"/>
          </w:tcPr>
          <w:p w:rsidR="00D514E0" w:rsidRPr="00D9505E" w:rsidRDefault="00D514E0" w:rsidP="00D9505E">
            <w:pPr>
              <w:pStyle w:val="strategie"/>
              <w:spacing w:after="0" w:line="360" w:lineRule="auto"/>
              <w:jc w:val="center"/>
              <w:rPr>
                <w:b w:val="0"/>
                <w:bCs w:val="0"/>
                <w:sz w:val="22"/>
                <w:szCs w:val="22"/>
              </w:rPr>
            </w:pPr>
            <w:bookmarkStart w:id="1012" w:name="_Toc422251096"/>
            <w:bookmarkStart w:id="1013" w:name="_Toc422251490"/>
            <w:bookmarkStart w:id="1014" w:name="_Toc422251879"/>
            <w:r w:rsidRPr="00D9505E">
              <w:rPr>
                <w:b w:val="0"/>
                <w:bCs w:val="0"/>
                <w:sz w:val="22"/>
                <w:szCs w:val="22"/>
              </w:rPr>
              <w:t>783</w:t>
            </w:r>
            <w:bookmarkEnd w:id="1012"/>
            <w:bookmarkEnd w:id="1013"/>
            <w:bookmarkEnd w:id="1014"/>
          </w:p>
        </w:tc>
        <w:tc>
          <w:tcPr>
            <w:tcW w:w="1276" w:type="dxa"/>
            <w:vAlign w:val="center"/>
          </w:tcPr>
          <w:p w:rsidR="00D514E0" w:rsidRPr="00D9505E" w:rsidRDefault="00D514E0" w:rsidP="00D9505E">
            <w:pPr>
              <w:pStyle w:val="strategie"/>
              <w:spacing w:after="0" w:line="360" w:lineRule="auto"/>
              <w:jc w:val="center"/>
              <w:rPr>
                <w:b w:val="0"/>
                <w:bCs w:val="0"/>
                <w:sz w:val="22"/>
                <w:szCs w:val="22"/>
              </w:rPr>
            </w:pPr>
            <w:bookmarkStart w:id="1015" w:name="_Toc422251097"/>
            <w:bookmarkStart w:id="1016" w:name="_Toc422251491"/>
            <w:bookmarkStart w:id="1017" w:name="_Toc422251880"/>
            <w:r w:rsidRPr="00D9505E">
              <w:rPr>
                <w:b w:val="0"/>
                <w:bCs w:val="0"/>
                <w:sz w:val="22"/>
                <w:szCs w:val="22"/>
              </w:rPr>
              <w:t>725</w:t>
            </w:r>
            <w:bookmarkEnd w:id="1015"/>
            <w:bookmarkEnd w:id="1016"/>
            <w:bookmarkEnd w:id="1017"/>
          </w:p>
        </w:tc>
        <w:tc>
          <w:tcPr>
            <w:tcW w:w="1275" w:type="dxa"/>
            <w:vAlign w:val="center"/>
          </w:tcPr>
          <w:p w:rsidR="00D514E0" w:rsidRPr="00D9505E" w:rsidRDefault="00D514E0" w:rsidP="00D9505E">
            <w:pPr>
              <w:pStyle w:val="strategie"/>
              <w:spacing w:after="0" w:line="360" w:lineRule="auto"/>
              <w:jc w:val="center"/>
              <w:rPr>
                <w:b w:val="0"/>
                <w:bCs w:val="0"/>
                <w:sz w:val="22"/>
                <w:szCs w:val="22"/>
              </w:rPr>
            </w:pPr>
            <w:bookmarkStart w:id="1018" w:name="_Toc422251098"/>
            <w:bookmarkStart w:id="1019" w:name="_Toc422251492"/>
            <w:bookmarkStart w:id="1020" w:name="_Toc422251881"/>
            <w:r w:rsidRPr="00D9505E">
              <w:rPr>
                <w:b w:val="0"/>
                <w:bCs w:val="0"/>
                <w:sz w:val="22"/>
                <w:szCs w:val="22"/>
              </w:rPr>
              <w:t>682</w:t>
            </w:r>
            <w:bookmarkEnd w:id="1018"/>
            <w:bookmarkEnd w:id="1019"/>
            <w:bookmarkEnd w:id="1020"/>
          </w:p>
        </w:tc>
        <w:tc>
          <w:tcPr>
            <w:tcW w:w="1166" w:type="dxa"/>
            <w:vAlign w:val="center"/>
          </w:tcPr>
          <w:p w:rsidR="00D514E0" w:rsidRPr="00D9505E" w:rsidRDefault="00D514E0" w:rsidP="00D9505E">
            <w:pPr>
              <w:pStyle w:val="strategie"/>
              <w:spacing w:after="0" w:line="360" w:lineRule="auto"/>
              <w:jc w:val="center"/>
              <w:rPr>
                <w:b w:val="0"/>
                <w:bCs w:val="0"/>
                <w:sz w:val="22"/>
                <w:szCs w:val="22"/>
              </w:rPr>
            </w:pPr>
            <w:bookmarkStart w:id="1021" w:name="_Toc422251099"/>
            <w:bookmarkStart w:id="1022" w:name="_Toc422251493"/>
            <w:bookmarkStart w:id="1023" w:name="_Toc422251882"/>
            <w:r w:rsidRPr="00D9505E">
              <w:rPr>
                <w:b w:val="0"/>
                <w:bCs w:val="0"/>
                <w:sz w:val="22"/>
                <w:szCs w:val="22"/>
              </w:rPr>
              <w:t>642</w:t>
            </w:r>
            <w:bookmarkEnd w:id="1021"/>
            <w:bookmarkEnd w:id="1022"/>
            <w:bookmarkEnd w:id="1023"/>
          </w:p>
        </w:tc>
      </w:tr>
      <w:tr w:rsidR="00D514E0" w:rsidRPr="00D9505E">
        <w:tc>
          <w:tcPr>
            <w:tcW w:w="4219" w:type="dxa"/>
            <w:vAlign w:val="center"/>
          </w:tcPr>
          <w:p w:rsidR="00D514E0" w:rsidRPr="00D9505E" w:rsidRDefault="00D514E0" w:rsidP="00D9505E">
            <w:pPr>
              <w:pStyle w:val="strategie"/>
              <w:spacing w:after="0" w:line="360" w:lineRule="auto"/>
              <w:rPr>
                <w:sz w:val="22"/>
                <w:szCs w:val="22"/>
              </w:rPr>
            </w:pPr>
            <w:bookmarkStart w:id="1024" w:name="_Toc422251100"/>
            <w:bookmarkStart w:id="1025" w:name="_Toc422251494"/>
            <w:bookmarkStart w:id="1026" w:name="_Toc422251883"/>
            <w:r w:rsidRPr="00D9505E">
              <w:rPr>
                <w:sz w:val="22"/>
                <w:szCs w:val="22"/>
              </w:rPr>
              <w:t>kwota zasiłków pielęgnacyjnych</w:t>
            </w:r>
            <w:bookmarkEnd w:id="1024"/>
            <w:bookmarkEnd w:id="1025"/>
            <w:bookmarkEnd w:id="1026"/>
          </w:p>
        </w:tc>
        <w:tc>
          <w:tcPr>
            <w:tcW w:w="1276" w:type="dxa"/>
            <w:vAlign w:val="center"/>
          </w:tcPr>
          <w:p w:rsidR="00D514E0" w:rsidRPr="00D9505E" w:rsidRDefault="00D514E0" w:rsidP="00D9505E">
            <w:pPr>
              <w:pStyle w:val="strategie"/>
              <w:spacing w:after="0" w:line="360" w:lineRule="auto"/>
              <w:jc w:val="center"/>
              <w:rPr>
                <w:b w:val="0"/>
                <w:bCs w:val="0"/>
                <w:sz w:val="22"/>
                <w:szCs w:val="22"/>
              </w:rPr>
            </w:pPr>
            <w:bookmarkStart w:id="1027" w:name="_Toc422251101"/>
            <w:bookmarkStart w:id="1028" w:name="_Toc422251495"/>
            <w:bookmarkStart w:id="1029" w:name="_Toc422251884"/>
            <w:r w:rsidRPr="00D9505E">
              <w:rPr>
                <w:b w:val="0"/>
                <w:bCs w:val="0"/>
                <w:sz w:val="22"/>
                <w:szCs w:val="22"/>
              </w:rPr>
              <w:t>296</w:t>
            </w:r>
            <w:bookmarkEnd w:id="1027"/>
            <w:bookmarkEnd w:id="1028"/>
            <w:bookmarkEnd w:id="1029"/>
          </w:p>
        </w:tc>
        <w:tc>
          <w:tcPr>
            <w:tcW w:w="1276" w:type="dxa"/>
            <w:vAlign w:val="center"/>
          </w:tcPr>
          <w:p w:rsidR="00D514E0" w:rsidRPr="00D9505E" w:rsidRDefault="00D514E0" w:rsidP="00D9505E">
            <w:pPr>
              <w:pStyle w:val="strategie"/>
              <w:spacing w:after="0" w:line="360" w:lineRule="auto"/>
              <w:jc w:val="center"/>
              <w:rPr>
                <w:b w:val="0"/>
                <w:bCs w:val="0"/>
                <w:sz w:val="22"/>
                <w:szCs w:val="22"/>
              </w:rPr>
            </w:pPr>
            <w:bookmarkStart w:id="1030" w:name="_Toc422251102"/>
            <w:bookmarkStart w:id="1031" w:name="_Toc422251496"/>
            <w:bookmarkStart w:id="1032" w:name="_Toc422251885"/>
            <w:r w:rsidRPr="00D9505E">
              <w:rPr>
                <w:b w:val="0"/>
                <w:bCs w:val="0"/>
                <w:sz w:val="22"/>
                <w:szCs w:val="22"/>
              </w:rPr>
              <w:t>289</w:t>
            </w:r>
            <w:bookmarkEnd w:id="1030"/>
            <w:bookmarkEnd w:id="1031"/>
            <w:bookmarkEnd w:id="1032"/>
          </w:p>
        </w:tc>
        <w:tc>
          <w:tcPr>
            <w:tcW w:w="1275" w:type="dxa"/>
            <w:vAlign w:val="center"/>
          </w:tcPr>
          <w:p w:rsidR="00D514E0" w:rsidRPr="00D9505E" w:rsidRDefault="00D514E0" w:rsidP="00D9505E">
            <w:pPr>
              <w:pStyle w:val="strategie"/>
              <w:spacing w:after="0" w:line="360" w:lineRule="auto"/>
              <w:jc w:val="center"/>
              <w:rPr>
                <w:b w:val="0"/>
                <w:bCs w:val="0"/>
                <w:sz w:val="22"/>
                <w:szCs w:val="22"/>
              </w:rPr>
            </w:pPr>
            <w:bookmarkStart w:id="1033" w:name="_Toc422251103"/>
            <w:bookmarkStart w:id="1034" w:name="_Toc422251497"/>
            <w:bookmarkStart w:id="1035" w:name="_Toc422251886"/>
            <w:r w:rsidRPr="00D9505E">
              <w:rPr>
                <w:b w:val="0"/>
                <w:bCs w:val="0"/>
                <w:sz w:val="22"/>
                <w:szCs w:val="22"/>
              </w:rPr>
              <w:t>289</w:t>
            </w:r>
            <w:bookmarkEnd w:id="1033"/>
            <w:bookmarkEnd w:id="1034"/>
            <w:bookmarkEnd w:id="1035"/>
          </w:p>
        </w:tc>
        <w:tc>
          <w:tcPr>
            <w:tcW w:w="1166" w:type="dxa"/>
            <w:vAlign w:val="center"/>
          </w:tcPr>
          <w:p w:rsidR="00D514E0" w:rsidRPr="00D9505E" w:rsidRDefault="00D514E0" w:rsidP="00D9505E">
            <w:pPr>
              <w:pStyle w:val="strategie"/>
              <w:spacing w:after="0" w:line="360" w:lineRule="auto"/>
              <w:jc w:val="center"/>
              <w:rPr>
                <w:b w:val="0"/>
                <w:bCs w:val="0"/>
                <w:sz w:val="22"/>
                <w:szCs w:val="22"/>
              </w:rPr>
            </w:pPr>
            <w:bookmarkStart w:id="1036" w:name="_Toc422251104"/>
            <w:bookmarkStart w:id="1037" w:name="_Toc422251498"/>
            <w:bookmarkStart w:id="1038" w:name="_Toc422251887"/>
            <w:r w:rsidRPr="00D9505E">
              <w:rPr>
                <w:b w:val="0"/>
                <w:bCs w:val="0"/>
                <w:sz w:val="22"/>
                <w:szCs w:val="22"/>
              </w:rPr>
              <w:t>259</w:t>
            </w:r>
            <w:bookmarkEnd w:id="1036"/>
            <w:bookmarkEnd w:id="1037"/>
            <w:bookmarkEnd w:id="1038"/>
          </w:p>
        </w:tc>
      </w:tr>
    </w:tbl>
    <w:p w:rsidR="00D514E0" w:rsidRDefault="00D514E0" w:rsidP="00EB6E6E">
      <w:pPr>
        <w:pStyle w:val="strategie"/>
        <w:spacing w:before="240" w:line="360" w:lineRule="auto"/>
        <w:jc w:val="center"/>
        <w:rPr>
          <w:b w:val="0"/>
          <w:bCs w:val="0"/>
          <w:sz w:val="22"/>
          <w:szCs w:val="22"/>
        </w:rPr>
      </w:pPr>
      <w:bookmarkStart w:id="1039" w:name="_Toc422251105"/>
      <w:bookmarkStart w:id="1040" w:name="_Toc422251499"/>
      <w:bookmarkStart w:id="1041" w:name="_Toc422251888"/>
      <w:r>
        <w:rPr>
          <w:b w:val="0"/>
          <w:bCs w:val="0"/>
          <w:sz w:val="22"/>
          <w:szCs w:val="22"/>
        </w:rPr>
        <w:t>Źródło: opracowanie własne na podstawie danych z Banku Danych Lokalnych GUS.</w:t>
      </w:r>
      <w:bookmarkEnd w:id="1039"/>
      <w:bookmarkEnd w:id="1040"/>
      <w:bookmarkEnd w:id="1041"/>
    </w:p>
    <w:p w:rsidR="00D514E0" w:rsidRDefault="00D514E0" w:rsidP="00696F94">
      <w:pPr>
        <w:pStyle w:val="strategie"/>
        <w:spacing w:line="360" w:lineRule="auto"/>
        <w:jc w:val="both"/>
        <w:rPr>
          <w:b w:val="0"/>
          <w:bCs w:val="0"/>
          <w:sz w:val="22"/>
          <w:szCs w:val="22"/>
        </w:rPr>
      </w:pPr>
      <w:r>
        <w:rPr>
          <w:b w:val="0"/>
          <w:bCs w:val="0"/>
          <w:sz w:val="22"/>
          <w:szCs w:val="22"/>
        </w:rPr>
        <w:tab/>
      </w:r>
      <w:bookmarkStart w:id="1042" w:name="_Toc422251106"/>
      <w:bookmarkStart w:id="1043" w:name="_Toc422251500"/>
      <w:bookmarkStart w:id="1044" w:name="_Toc422251889"/>
      <w:r>
        <w:rPr>
          <w:b w:val="0"/>
          <w:bCs w:val="0"/>
          <w:sz w:val="22"/>
          <w:szCs w:val="22"/>
        </w:rPr>
        <w:t>W Krzęcinie funkcjonuje również Środowiskowy Dom Samopomocy, który mieści się w budynkach dawnej szkoły podstawowej. W ŚDS przebywać może ponad 20 osób, które korzystają z pracowni gospodarstwa domowego, plastycznej, sali rehabilitacyjnej i relaksacyjno-wypoczynkowej.</w:t>
      </w:r>
      <w:bookmarkEnd w:id="1042"/>
      <w:bookmarkEnd w:id="1043"/>
      <w:bookmarkEnd w:id="1044"/>
      <w:r>
        <w:rPr>
          <w:b w:val="0"/>
          <w:bCs w:val="0"/>
          <w:sz w:val="22"/>
          <w:szCs w:val="22"/>
        </w:rPr>
        <w:t xml:space="preserve"> </w:t>
      </w:r>
    </w:p>
    <w:p w:rsidR="00D514E0" w:rsidRDefault="00D514E0" w:rsidP="00696F94">
      <w:pPr>
        <w:pStyle w:val="strategie"/>
        <w:spacing w:line="360" w:lineRule="auto"/>
        <w:jc w:val="both"/>
        <w:rPr>
          <w:b w:val="0"/>
          <w:bCs w:val="0"/>
          <w:sz w:val="22"/>
          <w:szCs w:val="22"/>
        </w:rPr>
      </w:pPr>
    </w:p>
    <w:p w:rsidR="00D514E0" w:rsidRPr="00480FDB" w:rsidRDefault="00D514E0" w:rsidP="00696F94">
      <w:pPr>
        <w:pStyle w:val="strategie"/>
        <w:spacing w:line="360" w:lineRule="auto"/>
        <w:jc w:val="both"/>
        <w:rPr>
          <w:sz w:val="24"/>
          <w:szCs w:val="24"/>
        </w:rPr>
      </w:pPr>
      <w:bookmarkStart w:id="1045" w:name="_Toc422251107"/>
      <w:bookmarkStart w:id="1046" w:name="_Toc422251501"/>
      <w:bookmarkStart w:id="1047" w:name="_Toc422251890"/>
      <w:r w:rsidRPr="00480FDB">
        <w:rPr>
          <w:sz w:val="24"/>
          <w:szCs w:val="24"/>
        </w:rPr>
        <w:t>5. Bezpieczeństwo publiczne</w:t>
      </w:r>
      <w:bookmarkEnd w:id="1045"/>
      <w:bookmarkEnd w:id="1046"/>
      <w:bookmarkEnd w:id="1047"/>
    </w:p>
    <w:p w:rsidR="00D514E0" w:rsidRDefault="00D514E0" w:rsidP="00696F94">
      <w:pPr>
        <w:pStyle w:val="strategie"/>
        <w:spacing w:line="360" w:lineRule="auto"/>
        <w:jc w:val="both"/>
        <w:rPr>
          <w:b w:val="0"/>
          <w:bCs w:val="0"/>
          <w:sz w:val="22"/>
          <w:szCs w:val="22"/>
        </w:rPr>
      </w:pPr>
      <w:r>
        <w:rPr>
          <w:b w:val="0"/>
          <w:bCs w:val="0"/>
          <w:sz w:val="22"/>
          <w:szCs w:val="22"/>
        </w:rPr>
        <w:tab/>
      </w:r>
      <w:bookmarkStart w:id="1048" w:name="_Toc422251108"/>
      <w:bookmarkStart w:id="1049" w:name="_Toc422251502"/>
      <w:bookmarkStart w:id="1050" w:name="_Toc422251891"/>
      <w:r>
        <w:rPr>
          <w:b w:val="0"/>
          <w:bCs w:val="0"/>
          <w:sz w:val="22"/>
          <w:szCs w:val="22"/>
        </w:rPr>
        <w:t>W Krzęcinie przy ul. Ogrodowej 10 znajduje się Posterunek Policji, działający w ramach Komendy Powiatowej Policji w Choszcznie. Ponadto gminie "przydzielony" jest dzielnicowy.</w:t>
      </w:r>
      <w:bookmarkEnd w:id="1048"/>
      <w:bookmarkEnd w:id="1049"/>
      <w:bookmarkEnd w:id="1050"/>
    </w:p>
    <w:p w:rsidR="00D514E0" w:rsidRDefault="00D514E0" w:rsidP="00696F94">
      <w:pPr>
        <w:pStyle w:val="strategie"/>
        <w:spacing w:line="360" w:lineRule="auto"/>
        <w:jc w:val="both"/>
        <w:rPr>
          <w:b w:val="0"/>
          <w:bCs w:val="0"/>
          <w:sz w:val="22"/>
          <w:szCs w:val="22"/>
        </w:rPr>
      </w:pPr>
      <w:r>
        <w:rPr>
          <w:b w:val="0"/>
          <w:bCs w:val="0"/>
          <w:sz w:val="22"/>
          <w:szCs w:val="22"/>
        </w:rPr>
        <w:tab/>
      </w:r>
      <w:bookmarkStart w:id="1051" w:name="_Toc422251109"/>
      <w:bookmarkStart w:id="1052" w:name="_Toc422251503"/>
      <w:bookmarkStart w:id="1053" w:name="_Toc422251892"/>
      <w:r>
        <w:rPr>
          <w:b w:val="0"/>
          <w:bCs w:val="0"/>
          <w:sz w:val="22"/>
          <w:szCs w:val="22"/>
        </w:rPr>
        <w:t>Stan bezpieczeństwa w gminie jest oceniany jako dobry. W 2013 r. na terenie Gminy Krzęcin odnotowano 2 wypadki, rok później tylko jeden, przy czym w żadnym nie wystąpiły ofiary śmiertelne. Niewiele również - w stosunku do innych gmin Powiatu Choszczeńskiego - wystąpiło kolizji, choć dostrzec można tendencję wzrostową: 12 kolizji w 2013 r. i 19 w 2014 roku.</w:t>
      </w:r>
      <w:r>
        <w:rPr>
          <w:rStyle w:val="FootnoteReference"/>
          <w:b w:val="0"/>
          <w:bCs w:val="0"/>
          <w:sz w:val="22"/>
          <w:szCs w:val="22"/>
        </w:rPr>
        <w:footnoteReference w:id="11"/>
      </w:r>
      <w:bookmarkEnd w:id="1051"/>
      <w:bookmarkEnd w:id="1052"/>
      <w:bookmarkEnd w:id="1053"/>
    </w:p>
    <w:p w:rsidR="00D514E0" w:rsidRDefault="00D514E0" w:rsidP="00696F94">
      <w:pPr>
        <w:pStyle w:val="strategie"/>
        <w:spacing w:line="360" w:lineRule="auto"/>
        <w:jc w:val="both"/>
        <w:rPr>
          <w:b w:val="0"/>
          <w:bCs w:val="0"/>
          <w:sz w:val="22"/>
          <w:szCs w:val="22"/>
        </w:rPr>
      </w:pPr>
      <w:r>
        <w:rPr>
          <w:b w:val="0"/>
          <w:bCs w:val="0"/>
          <w:sz w:val="22"/>
          <w:szCs w:val="22"/>
        </w:rPr>
        <w:tab/>
      </w:r>
      <w:bookmarkStart w:id="1054" w:name="_Toc422251110"/>
      <w:bookmarkStart w:id="1055" w:name="_Toc422251504"/>
      <w:bookmarkStart w:id="1056" w:name="_Toc422251893"/>
      <w:r>
        <w:rPr>
          <w:b w:val="0"/>
          <w:bCs w:val="0"/>
          <w:sz w:val="22"/>
          <w:szCs w:val="22"/>
        </w:rPr>
        <w:t>Na terenie Gminy Krzęcin znajduje się w sumie 5 jednostek Ochotniczej Straży Pożarnej, w tym jedna (w samym Krzęcinie) należąca do Krajowego Systemu Ratowniczo-Gaśniczego. Pozostałe znajdują się w Chłopowie, Objezierzu, Granowie i Żeńsku. Ponadto teren gminy kontroluje Komenda Powiatowa Państwowej Straży Pożarnej w Choszcznie.</w:t>
      </w:r>
      <w:bookmarkEnd w:id="1054"/>
      <w:bookmarkEnd w:id="1055"/>
      <w:bookmarkEnd w:id="1056"/>
    </w:p>
    <w:p w:rsidR="00D514E0" w:rsidRDefault="00D514E0" w:rsidP="00696F94">
      <w:pPr>
        <w:pStyle w:val="strategie"/>
        <w:spacing w:line="360" w:lineRule="auto"/>
        <w:jc w:val="both"/>
        <w:rPr>
          <w:b w:val="0"/>
          <w:bCs w:val="0"/>
          <w:sz w:val="22"/>
          <w:szCs w:val="22"/>
        </w:rPr>
      </w:pPr>
    </w:p>
    <w:p w:rsidR="00D514E0" w:rsidRDefault="00D514E0" w:rsidP="00696F94">
      <w:pPr>
        <w:pStyle w:val="strategie"/>
        <w:spacing w:line="360" w:lineRule="auto"/>
        <w:jc w:val="both"/>
        <w:rPr>
          <w:b w:val="0"/>
          <w:bCs w:val="0"/>
          <w:sz w:val="22"/>
          <w:szCs w:val="22"/>
        </w:rPr>
      </w:pPr>
    </w:p>
    <w:p w:rsidR="00D514E0" w:rsidRDefault="00D514E0" w:rsidP="00696F94">
      <w:pPr>
        <w:pStyle w:val="strategie"/>
        <w:spacing w:line="360" w:lineRule="auto"/>
        <w:jc w:val="both"/>
        <w:rPr>
          <w:sz w:val="24"/>
          <w:szCs w:val="24"/>
        </w:rPr>
      </w:pPr>
      <w:bookmarkStart w:id="1057" w:name="_Toc422251111"/>
      <w:bookmarkStart w:id="1058" w:name="_Toc422251505"/>
      <w:bookmarkStart w:id="1059" w:name="_Toc422251894"/>
      <w:r w:rsidRPr="00C61940">
        <w:rPr>
          <w:sz w:val="24"/>
          <w:szCs w:val="24"/>
        </w:rPr>
        <w:t>6. Aktywność społeczna</w:t>
      </w:r>
      <w:bookmarkEnd w:id="1057"/>
      <w:bookmarkEnd w:id="1058"/>
      <w:bookmarkEnd w:id="1059"/>
    </w:p>
    <w:p w:rsidR="00D514E0" w:rsidRDefault="00D514E0" w:rsidP="002001CA">
      <w:pPr>
        <w:pStyle w:val="strategie"/>
        <w:spacing w:after="0" w:line="360" w:lineRule="auto"/>
        <w:jc w:val="both"/>
        <w:rPr>
          <w:b w:val="0"/>
          <w:bCs w:val="0"/>
          <w:sz w:val="22"/>
          <w:szCs w:val="22"/>
        </w:rPr>
      </w:pPr>
      <w:r>
        <w:rPr>
          <w:sz w:val="24"/>
          <w:szCs w:val="24"/>
        </w:rPr>
        <w:tab/>
      </w:r>
      <w:bookmarkStart w:id="1060" w:name="_Toc422251112"/>
      <w:bookmarkStart w:id="1061" w:name="_Toc422251506"/>
      <w:bookmarkStart w:id="1062" w:name="_Toc422251895"/>
      <w:r w:rsidRPr="00C61940">
        <w:rPr>
          <w:b w:val="0"/>
          <w:bCs w:val="0"/>
          <w:sz w:val="22"/>
          <w:szCs w:val="22"/>
        </w:rPr>
        <w:t xml:space="preserve">Gmina Krzęcin podzielona jest na </w:t>
      </w:r>
      <w:r>
        <w:rPr>
          <w:b w:val="0"/>
          <w:bCs w:val="0"/>
          <w:sz w:val="22"/>
          <w:szCs w:val="22"/>
        </w:rPr>
        <w:t>11 sołectw. W żadnym z nich nie działają grupy odnowy wsi/miejscowości. Natomiast na terenie gminy funkcjonuje 11 organizacji pozarządowych:</w:t>
      </w:r>
      <w:bookmarkEnd w:id="1060"/>
      <w:bookmarkEnd w:id="1061"/>
      <w:bookmarkEnd w:id="1062"/>
    </w:p>
    <w:p w:rsidR="00D514E0" w:rsidRDefault="00D514E0" w:rsidP="002001CA">
      <w:pPr>
        <w:pStyle w:val="strategie"/>
        <w:numPr>
          <w:ilvl w:val="0"/>
          <w:numId w:val="7"/>
        </w:numPr>
        <w:spacing w:after="0" w:line="360" w:lineRule="auto"/>
        <w:jc w:val="both"/>
        <w:rPr>
          <w:b w:val="0"/>
          <w:bCs w:val="0"/>
          <w:sz w:val="22"/>
          <w:szCs w:val="22"/>
        </w:rPr>
      </w:pPr>
      <w:bookmarkStart w:id="1063" w:name="_Toc422251113"/>
      <w:bookmarkStart w:id="1064" w:name="_Toc422251507"/>
      <w:bookmarkStart w:id="1065" w:name="_Toc422251896"/>
      <w:r w:rsidRPr="00C61940">
        <w:rPr>
          <w:b w:val="0"/>
          <w:bCs w:val="0"/>
          <w:sz w:val="22"/>
          <w:szCs w:val="22"/>
        </w:rPr>
        <w:t>Stowarzyszenie „Morsy Krzęcin”</w:t>
      </w:r>
      <w:r>
        <w:rPr>
          <w:b w:val="0"/>
          <w:bCs w:val="0"/>
          <w:sz w:val="22"/>
          <w:szCs w:val="22"/>
        </w:rPr>
        <w:t xml:space="preserve"> w Krzęcinie</w:t>
      </w:r>
      <w:r w:rsidRPr="00C61940">
        <w:rPr>
          <w:b w:val="0"/>
          <w:bCs w:val="0"/>
          <w:sz w:val="22"/>
          <w:szCs w:val="22"/>
        </w:rPr>
        <w:t>,</w:t>
      </w:r>
      <w:bookmarkEnd w:id="1063"/>
      <w:bookmarkEnd w:id="1064"/>
      <w:bookmarkEnd w:id="1065"/>
    </w:p>
    <w:p w:rsidR="00D514E0" w:rsidRDefault="00D514E0" w:rsidP="002001CA">
      <w:pPr>
        <w:pStyle w:val="strategie"/>
        <w:numPr>
          <w:ilvl w:val="0"/>
          <w:numId w:val="7"/>
        </w:numPr>
        <w:spacing w:after="0" w:line="360" w:lineRule="auto"/>
        <w:jc w:val="both"/>
        <w:rPr>
          <w:b w:val="0"/>
          <w:bCs w:val="0"/>
          <w:sz w:val="22"/>
          <w:szCs w:val="22"/>
        </w:rPr>
      </w:pPr>
      <w:bookmarkStart w:id="1066" w:name="_Toc422251114"/>
      <w:bookmarkStart w:id="1067" w:name="_Toc422251508"/>
      <w:bookmarkStart w:id="1068" w:name="_Toc422251897"/>
      <w:r>
        <w:rPr>
          <w:b w:val="0"/>
          <w:bCs w:val="0"/>
          <w:sz w:val="22"/>
          <w:szCs w:val="22"/>
        </w:rPr>
        <w:t>Stowarzyszenie Kulturalno-Oświatowe "Krzęcin nad Małą Iną" w Krzęcinie,</w:t>
      </w:r>
      <w:bookmarkEnd w:id="1066"/>
      <w:bookmarkEnd w:id="1067"/>
      <w:bookmarkEnd w:id="1068"/>
    </w:p>
    <w:p w:rsidR="00D514E0" w:rsidRDefault="00D514E0" w:rsidP="002001CA">
      <w:pPr>
        <w:pStyle w:val="strategie"/>
        <w:numPr>
          <w:ilvl w:val="0"/>
          <w:numId w:val="7"/>
        </w:numPr>
        <w:spacing w:after="0" w:line="360" w:lineRule="auto"/>
        <w:jc w:val="both"/>
        <w:rPr>
          <w:b w:val="0"/>
          <w:bCs w:val="0"/>
          <w:sz w:val="22"/>
          <w:szCs w:val="22"/>
        </w:rPr>
      </w:pPr>
      <w:bookmarkStart w:id="1069" w:name="_Toc422251115"/>
      <w:bookmarkStart w:id="1070" w:name="_Toc422251509"/>
      <w:bookmarkStart w:id="1071" w:name="_Toc422251898"/>
      <w:r>
        <w:rPr>
          <w:b w:val="0"/>
          <w:bCs w:val="0"/>
          <w:sz w:val="22"/>
          <w:szCs w:val="22"/>
        </w:rPr>
        <w:t>Fundacja "Mała Ina" w Krzęcinie,</w:t>
      </w:r>
      <w:bookmarkEnd w:id="1069"/>
      <w:bookmarkEnd w:id="1070"/>
      <w:bookmarkEnd w:id="1071"/>
    </w:p>
    <w:p w:rsidR="00D514E0" w:rsidRDefault="00D514E0" w:rsidP="002001CA">
      <w:pPr>
        <w:pStyle w:val="strategie"/>
        <w:numPr>
          <w:ilvl w:val="0"/>
          <w:numId w:val="7"/>
        </w:numPr>
        <w:spacing w:after="0" w:line="360" w:lineRule="auto"/>
        <w:jc w:val="both"/>
        <w:rPr>
          <w:b w:val="0"/>
          <w:bCs w:val="0"/>
          <w:sz w:val="22"/>
          <w:szCs w:val="22"/>
        </w:rPr>
      </w:pPr>
      <w:bookmarkStart w:id="1072" w:name="_Toc422251116"/>
      <w:bookmarkStart w:id="1073" w:name="_Toc422251510"/>
      <w:bookmarkStart w:id="1074" w:name="_Toc422251899"/>
      <w:r>
        <w:rPr>
          <w:b w:val="0"/>
          <w:bCs w:val="0"/>
          <w:sz w:val="22"/>
          <w:szCs w:val="22"/>
        </w:rPr>
        <w:t>Stowarzyszenie Klub Seniora "Granowiacy" w Granowie,</w:t>
      </w:r>
      <w:bookmarkEnd w:id="1072"/>
      <w:bookmarkEnd w:id="1073"/>
      <w:bookmarkEnd w:id="1074"/>
    </w:p>
    <w:p w:rsidR="00D514E0" w:rsidRDefault="00D514E0" w:rsidP="002001CA">
      <w:pPr>
        <w:pStyle w:val="strategie"/>
        <w:numPr>
          <w:ilvl w:val="0"/>
          <w:numId w:val="7"/>
        </w:numPr>
        <w:spacing w:after="0" w:line="360" w:lineRule="auto"/>
        <w:jc w:val="both"/>
        <w:rPr>
          <w:b w:val="0"/>
          <w:bCs w:val="0"/>
          <w:sz w:val="22"/>
          <w:szCs w:val="22"/>
        </w:rPr>
      </w:pPr>
      <w:bookmarkStart w:id="1075" w:name="_Toc422251117"/>
      <w:bookmarkStart w:id="1076" w:name="_Toc422251511"/>
      <w:bookmarkStart w:id="1077" w:name="_Toc422251900"/>
      <w:r>
        <w:rPr>
          <w:b w:val="0"/>
          <w:bCs w:val="0"/>
          <w:sz w:val="22"/>
          <w:szCs w:val="22"/>
        </w:rPr>
        <w:t>Stowarzyszenie na Rzecz Rozwoju Wsi Granowa i Okolic w Granowie,</w:t>
      </w:r>
      <w:bookmarkEnd w:id="1075"/>
      <w:bookmarkEnd w:id="1076"/>
      <w:bookmarkEnd w:id="1077"/>
    </w:p>
    <w:p w:rsidR="00D514E0" w:rsidRDefault="00D514E0" w:rsidP="002001CA">
      <w:pPr>
        <w:pStyle w:val="strategie"/>
        <w:numPr>
          <w:ilvl w:val="0"/>
          <w:numId w:val="7"/>
        </w:numPr>
        <w:spacing w:after="0" w:line="360" w:lineRule="auto"/>
        <w:jc w:val="both"/>
        <w:rPr>
          <w:b w:val="0"/>
          <w:bCs w:val="0"/>
          <w:sz w:val="22"/>
          <w:szCs w:val="22"/>
        </w:rPr>
      </w:pPr>
      <w:bookmarkStart w:id="1078" w:name="_Toc422251118"/>
      <w:bookmarkStart w:id="1079" w:name="_Toc422251512"/>
      <w:bookmarkStart w:id="1080" w:name="_Toc422251901"/>
      <w:r>
        <w:rPr>
          <w:b w:val="0"/>
          <w:bCs w:val="0"/>
          <w:sz w:val="22"/>
          <w:szCs w:val="22"/>
        </w:rPr>
        <w:t>Koło Wiejskie Krajowego Stowarzyszenia Kobiet Wiejskich w Żeńsku,</w:t>
      </w:r>
      <w:bookmarkEnd w:id="1078"/>
      <w:bookmarkEnd w:id="1079"/>
      <w:bookmarkEnd w:id="1080"/>
    </w:p>
    <w:p w:rsidR="00D514E0" w:rsidRDefault="00D514E0" w:rsidP="002001CA">
      <w:pPr>
        <w:pStyle w:val="strategie"/>
        <w:numPr>
          <w:ilvl w:val="0"/>
          <w:numId w:val="7"/>
        </w:numPr>
        <w:spacing w:after="0" w:line="360" w:lineRule="auto"/>
        <w:jc w:val="both"/>
        <w:rPr>
          <w:b w:val="0"/>
          <w:bCs w:val="0"/>
          <w:sz w:val="22"/>
          <w:szCs w:val="22"/>
        </w:rPr>
      </w:pPr>
      <w:bookmarkStart w:id="1081" w:name="_Toc422251119"/>
      <w:bookmarkStart w:id="1082" w:name="_Toc422251513"/>
      <w:bookmarkStart w:id="1083" w:name="_Toc422251902"/>
      <w:r>
        <w:rPr>
          <w:b w:val="0"/>
          <w:bCs w:val="0"/>
          <w:sz w:val="22"/>
          <w:szCs w:val="22"/>
        </w:rPr>
        <w:t>Koło Polskiego Związku Wędkarskiego w Krzęcinie,</w:t>
      </w:r>
      <w:bookmarkEnd w:id="1081"/>
      <w:bookmarkEnd w:id="1082"/>
      <w:bookmarkEnd w:id="1083"/>
    </w:p>
    <w:p w:rsidR="00D514E0" w:rsidRDefault="00D514E0" w:rsidP="002001CA">
      <w:pPr>
        <w:pStyle w:val="strategie"/>
        <w:numPr>
          <w:ilvl w:val="0"/>
          <w:numId w:val="7"/>
        </w:numPr>
        <w:spacing w:after="0" w:line="360" w:lineRule="auto"/>
        <w:jc w:val="both"/>
        <w:rPr>
          <w:b w:val="0"/>
          <w:bCs w:val="0"/>
          <w:sz w:val="22"/>
          <w:szCs w:val="22"/>
        </w:rPr>
      </w:pPr>
      <w:bookmarkStart w:id="1084" w:name="_Toc422251120"/>
      <w:bookmarkStart w:id="1085" w:name="_Toc422251514"/>
      <w:bookmarkStart w:id="1086" w:name="_Toc422251903"/>
      <w:r>
        <w:rPr>
          <w:b w:val="0"/>
          <w:bCs w:val="0"/>
          <w:sz w:val="22"/>
          <w:szCs w:val="22"/>
        </w:rPr>
        <w:t>Zespół Parafialny "Caritas" Chłopowo,</w:t>
      </w:r>
      <w:bookmarkEnd w:id="1084"/>
      <w:bookmarkEnd w:id="1085"/>
      <w:bookmarkEnd w:id="1086"/>
    </w:p>
    <w:p w:rsidR="00D514E0" w:rsidRDefault="00D514E0" w:rsidP="002001CA">
      <w:pPr>
        <w:pStyle w:val="strategie"/>
        <w:numPr>
          <w:ilvl w:val="0"/>
          <w:numId w:val="7"/>
        </w:numPr>
        <w:spacing w:after="0" w:line="360" w:lineRule="auto"/>
        <w:jc w:val="both"/>
        <w:rPr>
          <w:b w:val="0"/>
          <w:bCs w:val="0"/>
          <w:sz w:val="22"/>
          <w:szCs w:val="22"/>
        </w:rPr>
      </w:pPr>
      <w:bookmarkStart w:id="1087" w:name="_Toc422251121"/>
      <w:bookmarkStart w:id="1088" w:name="_Toc422251515"/>
      <w:bookmarkStart w:id="1089" w:name="_Toc422251904"/>
      <w:r>
        <w:rPr>
          <w:b w:val="0"/>
          <w:bCs w:val="0"/>
          <w:sz w:val="22"/>
          <w:szCs w:val="22"/>
        </w:rPr>
        <w:t>Koło Gospodyń Wiejskich w Krzęcinie,</w:t>
      </w:r>
      <w:bookmarkEnd w:id="1087"/>
      <w:bookmarkEnd w:id="1088"/>
      <w:bookmarkEnd w:id="1089"/>
    </w:p>
    <w:p w:rsidR="00D514E0" w:rsidRDefault="00D514E0" w:rsidP="002001CA">
      <w:pPr>
        <w:pStyle w:val="strategie"/>
        <w:numPr>
          <w:ilvl w:val="0"/>
          <w:numId w:val="7"/>
        </w:numPr>
        <w:spacing w:after="0" w:line="360" w:lineRule="auto"/>
        <w:jc w:val="both"/>
        <w:rPr>
          <w:b w:val="0"/>
          <w:bCs w:val="0"/>
          <w:sz w:val="22"/>
          <w:szCs w:val="22"/>
        </w:rPr>
      </w:pPr>
      <w:bookmarkStart w:id="1090" w:name="_Toc422251122"/>
      <w:bookmarkStart w:id="1091" w:name="_Toc422251516"/>
      <w:bookmarkStart w:id="1092" w:name="_Toc422251905"/>
      <w:r>
        <w:rPr>
          <w:b w:val="0"/>
          <w:bCs w:val="0"/>
          <w:sz w:val="22"/>
          <w:szCs w:val="22"/>
        </w:rPr>
        <w:t>-Klub Aktywnego Seniora w Chłopowie,</w:t>
      </w:r>
      <w:bookmarkEnd w:id="1090"/>
      <w:bookmarkEnd w:id="1091"/>
      <w:bookmarkEnd w:id="1092"/>
    </w:p>
    <w:p w:rsidR="00D514E0" w:rsidRDefault="00D514E0" w:rsidP="002001CA">
      <w:pPr>
        <w:pStyle w:val="strategie"/>
        <w:numPr>
          <w:ilvl w:val="0"/>
          <w:numId w:val="7"/>
        </w:numPr>
        <w:spacing w:after="0" w:line="360" w:lineRule="auto"/>
        <w:jc w:val="both"/>
        <w:rPr>
          <w:b w:val="0"/>
          <w:bCs w:val="0"/>
          <w:sz w:val="22"/>
          <w:szCs w:val="22"/>
        </w:rPr>
      </w:pPr>
      <w:bookmarkStart w:id="1093" w:name="_Toc422251123"/>
      <w:bookmarkStart w:id="1094" w:name="_Toc422251517"/>
      <w:bookmarkStart w:id="1095" w:name="_Toc422251906"/>
      <w:r>
        <w:rPr>
          <w:b w:val="0"/>
          <w:bCs w:val="0"/>
          <w:sz w:val="22"/>
          <w:szCs w:val="22"/>
        </w:rPr>
        <w:t>Koło Łowieckie "Sokół" w kolonii Chłopowo.</w:t>
      </w:r>
      <w:bookmarkEnd w:id="1093"/>
      <w:bookmarkEnd w:id="1094"/>
      <w:bookmarkEnd w:id="1095"/>
    </w:p>
    <w:p w:rsidR="00D514E0" w:rsidRDefault="00D514E0" w:rsidP="002001CA">
      <w:pPr>
        <w:pStyle w:val="strategie"/>
        <w:spacing w:after="0" w:line="360" w:lineRule="auto"/>
        <w:jc w:val="both"/>
        <w:rPr>
          <w:b w:val="0"/>
          <w:bCs w:val="0"/>
          <w:sz w:val="22"/>
          <w:szCs w:val="22"/>
        </w:rPr>
      </w:pPr>
      <w:r>
        <w:rPr>
          <w:b w:val="0"/>
          <w:bCs w:val="0"/>
          <w:sz w:val="22"/>
          <w:szCs w:val="22"/>
        </w:rPr>
        <w:tab/>
      </w:r>
      <w:bookmarkStart w:id="1096" w:name="_Toc422251124"/>
      <w:bookmarkStart w:id="1097" w:name="_Toc422251518"/>
      <w:bookmarkStart w:id="1098" w:name="_Toc422251907"/>
      <w:r>
        <w:rPr>
          <w:b w:val="0"/>
          <w:bCs w:val="0"/>
          <w:sz w:val="22"/>
          <w:szCs w:val="22"/>
        </w:rPr>
        <w:t>Ponadto 5 organizacji to kluby sportowe:</w:t>
      </w:r>
      <w:bookmarkEnd w:id="1096"/>
      <w:bookmarkEnd w:id="1097"/>
      <w:bookmarkEnd w:id="1098"/>
    </w:p>
    <w:p w:rsidR="00D514E0" w:rsidRDefault="00D514E0" w:rsidP="002001CA">
      <w:pPr>
        <w:pStyle w:val="strategie"/>
        <w:numPr>
          <w:ilvl w:val="0"/>
          <w:numId w:val="8"/>
        </w:numPr>
        <w:spacing w:after="0" w:line="360" w:lineRule="auto"/>
        <w:jc w:val="both"/>
        <w:rPr>
          <w:b w:val="0"/>
          <w:bCs w:val="0"/>
          <w:sz w:val="22"/>
          <w:szCs w:val="22"/>
        </w:rPr>
      </w:pPr>
      <w:bookmarkStart w:id="1099" w:name="_Toc422251125"/>
      <w:bookmarkStart w:id="1100" w:name="_Toc422251519"/>
      <w:bookmarkStart w:id="1101" w:name="_Toc422251908"/>
      <w:r>
        <w:rPr>
          <w:b w:val="0"/>
          <w:bCs w:val="0"/>
          <w:sz w:val="22"/>
          <w:szCs w:val="22"/>
        </w:rPr>
        <w:t>Ludowy Zespół Sportowy "Sokół"  w Granowie,</w:t>
      </w:r>
      <w:bookmarkEnd w:id="1099"/>
      <w:bookmarkEnd w:id="1100"/>
      <w:bookmarkEnd w:id="1101"/>
    </w:p>
    <w:p w:rsidR="00D514E0" w:rsidRDefault="00D514E0" w:rsidP="002001CA">
      <w:pPr>
        <w:pStyle w:val="strategie"/>
        <w:numPr>
          <w:ilvl w:val="0"/>
          <w:numId w:val="8"/>
        </w:numPr>
        <w:spacing w:after="0" w:line="360" w:lineRule="auto"/>
        <w:jc w:val="both"/>
        <w:rPr>
          <w:b w:val="0"/>
          <w:bCs w:val="0"/>
          <w:sz w:val="22"/>
          <w:szCs w:val="22"/>
        </w:rPr>
      </w:pPr>
      <w:bookmarkStart w:id="1102" w:name="_Toc422251126"/>
      <w:bookmarkStart w:id="1103" w:name="_Toc422251520"/>
      <w:bookmarkStart w:id="1104" w:name="_Toc422251909"/>
      <w:r>
        <w:rPr>
          <w:b w:val="0"/>
          <w:bCs w:val="0"/>
          <w:sz w:val="22"/>
          <w:szCs w:val="22"/>
        </w:rPr>
        <w:t>Gminny Klub Sportowy "Klon" w Krzęcinie,</w:t>
      </w:r>
      <w:bookmarkEnd w:id="1102"/>
      <w:bookmarkEnd w:id="1103"/>
      <w:bookmarkEnd w:id="1104"/>
    </w:p>
    <w:p w:rsidR="00D514E0" w:rsidRDefault="00D514E0" w:rsidP="002001CA">
      <w:pPr>
        <w:pStyle w:val="strategie"/>
        <w:numPr>
          <w:ilvl w:val="0"/>
          <w:numId w:val="8"/>
        </w:numPr>
        <w:spacing w:after="0" w:line="360" w:lineRule="auto"/>
        <w:jc w:val="both"/>
        <w:rPr>
          <w:b w:val="0"/>
          <w:bCs w:val="0"/>
          <w:sz w:val="22"/>
          <w:szCs w:val="22"/>
        </w:rPr>
      </w:pPr>
      <w:bookmarkStart w:id="1105" w:name="_Toc422251127"/>
      <w:bookmarkStart w:id="1106" w:name="_Toc422251521"/>
      <w:bookmarkStart w:id="1107" w:name="_Toc422251910"/>
      <w:r>
        <w:rPr>
          <w:b w:val="0"/>
          <w:bCs w:val="0"/>
          <w:sz w:val="22"/>
          <w:szCs w:val="22"/>
        </w:rPr>
        <w:t>Klub Sportowy "Orzeł" w Żeńsku,</w:t>
      </w:r>
      <w:bookmarkEnd w:id="1105"/>
      <w:bookmarkEnd w:id="1106"/>
      <w:bookmarkEnd w:id="1107"/>
    </w:p>
    <w:p w:rsidR="00D514E0" w:rsidRDefault="00D514E0" w:rsidP="002001CA">
      <w:pPr>
        <w:pStyle w:val="strategie"/>
        <w:numPr>
          <w:ilvl w:val="0"/>
          <w:numId w:val="8"/>
        </w:numPr>
        <w:spacing w:after="0" w:line="360" w:lineRule="auto"/>
        <w:jc w:val="both"/>
        <w:rPr>
          <w:b w:val="0"/>
          <w:bCs w:val="0"/>
          <w:sz w:val="22"/>
          <w:szCs w:val="22"/>
        </w:rPr>
      </w:pPr>
      <w:bookmarkStart w:id="1108" w:name="_Toc422251128"/>
      <w:bookmarkStart w:id="1109" w:name="_Toc422251522"/>
      <w:bookmarkStart w:id="1110" w:name="_Toc422251911"/>
      <w:r>
        <w:rPr>
          <w:b w:val="0"/>
          <w:bCs w:val="0"/>
          <w:sz w:val="22"/>
          <w:szCs w:val="22"/>
        </w:rPr>
        <w:t>Klub Sportowy "Gryf" w Objezierzu,</w:t>
      </w:r>
      <w:bookmarkEnd w:id="1108"/>
      <w:bookmarkEnd w:id="1109"/>
      <w:bookmarkEnd w:id="1110"/>
    </w:p>
    <w:p w:rsidR="00D514E0" w:rsidRPr="00C61940" w:rsidRDefault="00D514E0" w:rsidP="002001CA">
      <w:pPr>
        <w:pStyle w:val="strategie"/>
        <w:numPr>
          <w:ilvl w:val="0"/>
          <w:numId w:val="8"/>
        </w:numPr>
        <w:spacing w:line="360" w:lineRule="auto"/>
        <w:jc w:val="both"/>
        <w:rPr>
          <w:b w:val="0"/>
          <w:bCs w:val="0"/>
          <w:sz w:val="22"/>
          <w:szCs w:val="22"/>
        </w:rPr>
      </w:pPr>
      <w:bookmarkStart w:id="1111" w:name="_Toc422251129"/>
      <w:bookmarkStart w:id="1112" w:name="_Toc422251523"/>
      <w:bookmarkStart w:id="1113" w:name="_Toc422251912"/>
      <w:r>
        <w:rPr>
          <w:b w:val="0"/>
          <w:bCs w:val="0"/>
          <w:sz w:val="22"/>
          <w:szCs w:val="22"/>
        </w:rPr>
        <w:t>Uczniowski Klub Sportowy "Ina", działający w Zespole Szkół w Krzęcinie.</w:t>
      </w:r>
      <w:bookmarkEnd w:id="1111"/>
      <w:bookmarkEnd w:id="1112"/>
      <w:bookmarkEnd w:id="1113"/>
    </w:p>
    <w:p w:rsidR="00D514E0" w:rsidRDefault="00D514E0" w:rsidP="002001CA">
      <w:pPr>
        <w:pStyle w:val="strategie"/>
        <w:spacing w:after="0" w:line="360" w:lineRule="auto"/>
        <w:jc w:val="both"/>
        <w:rPr>
          <w:b w:val="0"/>
          <w:bCs w:val="0"/>
          <w:sz w:val="22"/>
          <w:szCs w:val="22"/>
        </w:rPr>
      </w:pPr>
      <w:r>
        <w:rPr>
          <w:b w:val="0"/>
          <w:bCs w:val="0"/>
          <w:sz w:val="22"/>
          <w:szCs w:val="22"/>
        </w:rPr>
        <w:tab/>
      </w:r>
      <w:bookmarkStart w:id="1114" w:name="_Toc422251130"/>
      <w:bookmarkStart w:id="1115" w:name="_Toc422251524"/>
      <w:bookmarkStart w:id="1116" w:name="_Toc422251913"/>
      <w:r>
        <w:rPr>
          <w:b w:val="0"/>
          <w:bCs w:val="0"/>
          <w:sz w:val="22"/>
          <w:szCs w:val="22"/>
        </w:rPr>
        <w:t xml:space="preserve">Frekwencja wyborcza na terenie Gminy Krzęcin w wyborach prezydenckich nieznacznie przekracza 30% (w 2010 r. wyniosła 34,93%, a w 2015 r. - 30,31%) i jest nieco niższa niż średnia dla całego Powiatu Choszczeńskiego (odpowiednio 41,78% i 36,21%). W przypadku wyborów parlamentarnych sytuacja wygląda gorzej. W 20011 r. w wyborach parlamentarnych frekwencja wyniosła 26,99% (powiat - 36,14%), a w 2007 r. - 29,51% (powiat - 41,78%). </w:t>
      </w:r>
      <w:bookmarkEnd w:id="1114"/>
      <w:bookmarkEnd w:id="1115"/>
      <w:bookmarkEnd w:id="1116"/>
    </w:p>
    <w:p w:rsidR="00D514E0" w:rsidRDefault="00D514E0" w:rsidP="002001CA">
      <w:pPr>
        <w:pStyle w:val="strategie"/>
        <w:spacing w:after="0" w:line="360" w:lineRule="auto"/>
        <w:jc w:val="both"/>
        <w:rPr>
          <w:b w:val="0"/>
          <w:bCs w:val="0"/>
          <w:sz w:val="22"/>
          <w:szCs w:val="22"/>
        </w:rPr>
      </w:pPr>
    </w:p>
    <w:p w:rsidR="00D514E0" w:rsidRDefault="00D514E0" w:rsidP="002001CA">
      <w:pPr>
        <w:pStyle w:val="strategie"/>
        <w:spacing w:after="0" w:line="360" w:lineRule="auto"/>
        <w:jc w:val="both"/>
        <w:rPr>
          <w:b w:val="0"/>
          <w:bCs w:val="0"/>
          <w:sz w:val="22"/>
          <w:szCs w:val="22"/>
        </w:rPr>
      </w:pPr>
    </w:p>
    <w:p w:rsidR="00D514E0" w:rsidRDefault="00D514E0" w:rsidP="002001CA">
      <w:pPr>
        <w:pStyle w:val="strategie"/>
        <w:spacing w:after="0" w:line="360" w:lineRule="auto"/>
        <w:jc w:val="both"/>
        <w:rPr>
          <w:b w:val="0"/>
          <w:bCs w:val="0"/>
          <w:sz w:val="22"/>
          <w:szCs w:val="22"/>
        </w:rPr>
      </w:pPr>
    </w:p>
    <w:p w:rsidR="00D514E0" w:rsidRDefault="00D514E0" w:rsidP="002001CA">
      <w:pPr>
        <w:pStyle w:val="strategie"/>
        <w:spacing w:after="0" w:line="360" w:lineRule="auto"/>
        <w:jc w:val="both"/>
        <w:rPr>
          <w:b w:val="0"/>
          <w:bCs w:val="0"/>
          <w:sz w:val="22"/>
          <w:szCs w:val="22"/>
        </w:rPr>
      </w:pPr>
    </w:p>
    <w:p w:rsidR="00D514E0" w:rsidRDefault="00D514E0" w:rsidP="002001CA">
      <w:pPr>
        <w:pStyle w:val="strategie"/>
        <w:spacing w:after="0" w:line="360" w:lineRule="auto"/>
        <w:jc w:val="both"/>
        <w:rPr>
          <w:b w:val="0"/>
          <w:bCs w:val="0"/>
          <w:sz w:val="22"/>
          <w:szCs w:val="22"/>
        </w:rPr>
      </w:pPr>
    </w:p>
    <w:p w:rsidR="00D514E0" w:rsidRDefault="00D514E0" w:rsidP="002001CA">
      <w:pPr>
        <w:pStyle w:val="strategie"/>
        <w:spacing w:after="0" w:line="360" w:lineRule="auto"/>
        <w:jc w:val="both"/>
        <w:rPr>
          <w:b w:val="0"/>
          <w:bCs w:val="0"/>
          <w:sz w:val="22"/>
          <w:szCs w:val="22"/>
        </w:rPr>
      </w:pPr>
    </w:p>
    <w:p w:rsidR="00D514E0" w:rsidRDefault="00D514E0" w:rsidP="002001CA">
      <w:pPr>
        <w:pStyle w:val="strategie"/>
        <w:spacing w:after="0" w:line="360" w:lineRule="auto"/>
        <w:jc w:val="both"/>
        <w:rPr>
          <w:b w:val="0"/>
          <w:bCs w:val="0"/>
          <w:sz w:val="22"/>
          <w:szCs w:val="22"/>
        </w:rPr>
      </w:pPr>
    </w:p>
    <w:p w:rsidR="00D514E0" w:rsidRDefault="00D514E0" w:rsidP="002001CA">
      <w:pPr>
        <w:pStyle w:val="strategie"/>
        <w:spacing w:after="0" w:line="360" w:lineRule="auto"/>
        <w:jc w:val="both"/>
        <w:rPr>
          <w:b w:val="0"/>
          <w:bCs w:val="0"/>
          <w:sz w:val="22"/>
          <w:szCs w:val="22"/>
        </w:rPr>
      </w:pPr>
    </w:p>
    <w:p w:rsidR="00D514E0" w:rsidRPr="00853A0B" w:rsidRDefault="00D514E0" w:rsidP="00853A0B">
      <w:pPr>
        <w:pStyle w:val="strategie"/>
      </w:pPr>
      <w:bookmarkStart w:id="1117" w:name="_Toc422251131"/>
      <w:bookmarkStart w:id="1118" w:name="_Toc422251914"/>
      <w:r>
        <w:t>V</w:t>
      </w:r>
      <w:r w:rsidRPr="00853A0B">
        <w:t xml:space="preserve"> Analiza SWOT</w:t>
      </w:r>
      <w:bookmarkEnd w:id="1117"/>
      <w:bookmarkEnd w:id="1118"/>
    </w:p>
    <w:p w:rsidR="00D514E0" w:rsidRDefault="00D514E0" w:rsidP="002001CA">
      <w:pPr>
        <w:pStyle w:val="strategie"/>
        <w:spacing w:after="0" w:line="360" w:lineRule="auto"/>
        <w:jc w:val="both"/>
        <w:rPr>
          <w:b w:val="0"/>
          <w:bCs w:val="0"/>
          <w:sz w:val="22"/>
          <w:szCs w:val="22"/>
        </w:rPr>
      </w:pPr>
      <w:r>
        <w:rPr>
          <w:b w:val="0"/>
          <w:bCs w:val="0"/>
          <w:sz w:val="22"/>
          <w:szCs w:val="22"/>
        </w:rPr>
        <w:tab/>
      </w:r>
      <w:bookmarkStart w:id="1119" w:name="_Toc422251132"/>
      <w:bookmarkStart w:id="1120" w:name="_Toc422251526"/>
      <w:bookmarkStart w:id="1121" w:name="_Toc422251915"/>
      <w:r>
        <w:rPr>
          <w:b w:val="0"/>
          <w:bCs w:val="0"/>
          <w:sz w:val="22"/>
          <w:szCs w:val="22"/>
        </w:rPr>
        <w:t>Analiza SWOT służy analizie instytucji/organizacji zarówno w aspekcie wewnętrznym (jej własnych zasobów), jak i w kontekście otoczenia, w którym ta organizacja funkcjonuje. Pozwala następnie zbudować bądź zoptymalizować strategię działania, sprzyjającą jej rozwojowi. Składa się z 4 elementów:</w:t>
      </w:r>
      <w:bookmarkEnd w:id="1119"/>
      <w:bookmarkEnd w:id="1120"/>
      <w:bookmarkEnd w:id="1121"/>
    </w:p>
    <w:p w:rsidR="00D514E0" w:rsidRPr="00B22F2D" w:rsidRDefault="00D514E0" w:rsidP="00B22F2D">
      <w:pPr>
        <w:pStyle w:val="strategie"/>
        <w:numPr>
          <w:ilvl w:val="0"/>
          <w:numId w:val="11"/>
        </w:numPr>
        <w:spacing w:after="0" w:line="360" w:lineRule="auto"/>
        <w:jc w:val="both"/>
        <w:rPr>
          <w:b w:val="0"/>
          <w:bCs w:val="0"/>
          <w:sz w:val="22"/>
          <w:szCs w:val="22"/>
        </w:rPr>
      </w:pPr>
      <w:bookmarkStart w:id="1122" w:name="_Toc422251133"/>
      <w:bookmarkStart w:id="1123" w:name="_Toc422251527"/>
      <w:bookmarkStart w:id="1124" w:name="_Toc422251916"/>
      <w:r w:rsidRPr="00B22F2D">
        <w:rPr>
          <w:b w:val="0"/>
          <w:bCs w:val="0"/>
          <w:sz w:val="22"/>
          <w:szCs w:val="22"/>
          <w:u w:val="single"/>
        </w:rPr>
        <w:t>mocne strony (strenghts):</w:t>
      </w:r>
      <w:r w:rsidRPr="00B22F2D">
        <w:rPr>
          <w:b w:val="0"/>
          <w:bCs w:val="0"/>
          <w:sz w:val="22"/>
          <w:szCs w:val="22"/>
        </w:rPr>
        <w:t xml:space="preserve"> zasoby organizacji, które sprzyjają jej rozwojowi i stanowią jej przewagę w stosunku</w:t>
      </w:r>
      <w:r>
        <w:rPr>
          <w:b w:val="0"/>
          <w:bCs w:val="0"/>
          <w:sz w:val="22"/>
          <w:szCs w:val="22"/>
        </w:rPr>
        <w:t xml:space="preserve"> do konkurencyjnych organizacji, np. unikalne cechy, zasoby (w tym kadrowe), doświadczenie, rezerwy finansowe, lokalizacja;</w:t>
      </w:r>
      <w:bookmarkEnd w:id="1122"/>
      <w:bookmarkEnd w:id="1123"/>
      <w:bookmarkEnd w:id="1124"/>
    </w:p>
    <w:p w:rsidR="00D514E0" w:rsidRDefault="00D514E0" w:rsidP="00B22F2D">
      <w:pPr>
        <w:pStyle w:val="strategie"/>
        <w:numPr>
          <w:ilvl w:val="0"/>
          <w:numId w:val="11"/>
        </w:numPr>
        <w:spacing w:after="0" w:line="360" w:lineRule="auto"/>
        <w:jc w:val="both"/>
        <w:rPr>
          <w:b w:val="0"/>
          <w:bCs w:val="0"/>
          <w:sz w:val="22"/>
          <w:szCs w:val="22"/>
        </w:rPr>
      </w:pPr>
      <w:bookmarkStart w:id="1125" w:name="_Toc422251134"/>
      <w:bookmarkStart w:id="1126" w:name="_Toc422251528"/>
      <w:bookmarkStart w:id="1127" w:name="_Toc422251917"/>
      <w:r w:rsidRPr="00853A0B">
        <w:rPr>
          <w:b w:val="0"/>
          <w:bCs w:val="0"/>
          <w:sz w:val="22"/>
          <w:szCs w:val="22"/>
          <w:u w:val="single"/>
        </w:rPr>
        <w:t>słabe strony (weakness)</w:t>
      </w:r>
      <w:r>
        <w:rPr>
          <w:b w:val="0"/>
          <w:bCs w:val="0"/>
          <w:sz w:val="22"/>
          <w:szCs w:val="22"/>
          <w:u w:val="single"/>
        </w:rPr>
        <w:t>:</w:t>
      </w:r>
      <w:r w:rsidRPr="00C45FBE">
        <w:rPr>
          <w:b w:val="0"/>
          <w:bCs w:val="0"/>
          <w:sz w:val="22"/>
          <w:szCs w:val="22"/>
        </w:rPr>
        <w:t xml:space="preserve"> </w:t>
      </w:r>
      <w:r>
        <w:rPr>
          <w:b w:val="0"/>
          <w:bCs w:val="0"/>
          <w:sz w:val="22"/>
          <w:szCs w:val="22"/>
        </w:rPr>
        <w:t>których oddziaływanie należy wyeliminować bądź przynajmniej ograniczyć, stąd tak istotne ich zidentyfikowanie, np. słaba reputacja, środki finansowe, słabość przywództwa, braki w zasobach;</w:t>
      </w:r>
      <w:bookmarkEnd w:id="1125"/>
      <w:bookmarkEnd w:id="1126"/>
      <w:bookmarkEnd w:id="1127"/>
    </w:p>
    <w:p w:rsidR="00D514E0" w:rsidRDefault="00D514E0" w:rsidP="00B22F2D">
      <w:pPr>
        <w:pStyle w:val="strategie"/>
        <w:numPr>
          <w:ilvl w:val="0"/>
          <w:numId w:val="11"/>
        </w:numPr>
        <w:spacing w:after="0" w:line="360" w:lineRule="auto"/>
        <w:jc w:val="both"/>
        <w:rPr>
          <w:b w:val="0"/>
          <w:bCs w:val="0"/>
          <w:sz w:val="22"/>
          <w:szCs w:val="22"/>
        </w:rPr>
      </w:pPr>
      <w:bookmarkStart w:id="1128" w:name="_Toc422251135"/>
      <w:bookmarkStart w:id="1129" w:name="_Toc422251529"/>
      <w:bookmarkStart w:id="1130" w:name="_Toc422251918"/>
      <w:r w:rsidRPr="00630B9B">
        <w:rPr>
          <w:b w:val="0"/>
          <w:bCs w:val="0"/>
          <w:sz w:val="22"/>
          <w:szCs w:val="22"/>
          <w:u w:val="single"/>
        </w:rPr>
        <w:t>szanse (opportunities)</w:t>
      </w:r>
      <w:r>
        <w:rPr>
          <w:b w:val="0"/>
          <w:bCs w:val="0"/>
          <w:sz w:val="22"/>
          <w:szCs w:val="22"/>
        </w:rPr>
        <w:t>: uwarunkowania otoczenia, niezależne od organizacji, które - umiejętnie wykorzystane - sprzyjać będą jej rozwojowi, np. wydarzenia na rynku, słabe strony konkurentów, nowe rynki, zmiany w prawie;</w:t>
      </w:r>
      <w:bookmarkEnd w:id="1128"/>
      <w:bookmarkEnd w:id="1129"/>
      <w:bookmarkEnd w:id="1130"/>
    </w:p>
    <w:p w:rsidR="00D514E0" w:rsidRDefault="00D514E0" w:rsidP="00B22F2D">
      <w:pPr>
        <w:pStyle w:val="strategie"/>
        <w:numPr>
          <w:ilvl w:val="0"/>
          <w:numId w:val="11"/>
        </w:numPr>
        <w:spacing w:after="0" w:line="360" w:lineRule="auto"/>
        <w:jc w:val="both"/>
        <w:rPr>
          <w:b w:val="0"/>
          <w:bCs w:val="0"/>
          <w:sz w:val="22"/>
          <w:szCs w:val="22"/>
        </w:rPr>
      </w:pPr>
      <w:bookmarkStart w:id="1131" w:name="_Toc422251136"/>
      <w:bookmarkStart w:id="1132" w:name="_Toc422251530"/>
      <w:bookmarkStart w:id="1133" w:name="_Toc422251919"/>
      <w:r w:rsidRPr="00630B9B">
        <w:rPr>
          <w:b w:val="0"/>
          <w:bCs w:val="0"/>
          <w:sz w:val="22"/>
          <w:szCs w:val="22"/>
          <w:u w:val="single"/>
        </w:rPr>
        <w:t>zagrożenia (threats)</w:t>
      </w:r>
      <w:r>
        <w:rPr>
          <w:b w:val="0"/>
          <w:bCs w:val="0"/>
          <w:sz w:val="22"/>
          <w:szCs w:val="22"/>
        </w:rPr>
        <w:t>: zewnętrzne czynniki, które zagrażają dalszemu rozwojowi, utrzymaniu pozycji czy nawet trwaniu organizacji i którym należy przeciwdziałać, np. wpływ polityki, podaż, zamiary konkurencji, ograniczenia środowiskowe.</w:t>
      </w:r>
      <w:bookmarkEnd w:id="1131"/>
      <w:bookmarkEnd w:id="1132"/>
      <w:bookmarkEnd w:id="1133"/>
    </w:p>
    <w:p w:rsidR="00D514E0" w:rsidRDefault="00D514E0" w:rsidP="00B22F2D">
      <w:pPr>
        <w:pStyle w:val="strategie"/>
        <w:spacing w:after="0" w:line="360" w:lineRule="auto"/>
        <w:jc w:val="both"/>
        <w:rPr>
          <w:b w:val="0"/>
          <w:bCs w:val="0"/>
          <w:sz w:val="22"/>
          <w:szCs w:val="22"/>
        </w:rPr>
      </w:pPr>
      <w:bookmarkStart w:id="1134" w:name="_Toc422251137"/>
      <w:bookmarkStart w:id="1135" w:name="_Toc422251531"/>
      <w:bookmarkStart w:id="1136" w:name="_Toc422251920"/>
      <w:r>
        <w:rPr>
          <w:b w:val="0"/>
          <w:bCs w:val="0"/>
          <w:sz w:val="22"/>
          <w:szCs w:val="22"/>
        </w:rPr>
        <w:t>Warto przy tym pamiętać, aby precyzyjnie określać poszczególne elementy analizy SWOT, ponieważ wiele z nich może być różnie interpretowanych. I tak na przykład określenie "położenie" może z pewnych względów stanowić zagrożenie, a z innych szansę - w związku z tym należy to określić w przygotowywanej analizie.</w:t>
      </w:r>
      <w:bookmarkEnd w:id="1134"/>
      <w:bookmarkEnd w:id="1135"/>
      <w:bookmarkEnd w:id="1136"/>
    </w:p>
    <w:p w:rsidR="00D514E0" w:rsidRDefault="00D514E0" w:rsidP="00B22F2D">
      <w:pPr>
        <w:pStyle w:val="strategie"/>
        <w:spacing w:after="0" w:line="360" w:lineRule="auto"/>
        <w:jc w:val="both"/>
        <w:rPr>
          <w:b w:val="0"/>
          <w:bCs w:val="0"/>
          <w:sz w:val="22"/>
          <w:szCs w:val="22"/>
        </w:rPr>
      </w:pPr>
    </w:p>
    <w:p w:rsidR="00D514E0" w:rsidRDefault="00D514E0" w:rsidP="00C45FBE">
      <w:pPr>
        <w:pStyle w:val="strategie"/>
        <w:spacing w:after="0" w:line="360" w:lineRule="auto"/>
        <w:jc w:val="both"/>
        <w:rPr>
          <w:b w:val="0"/>
          <w:bCs w:val="0"/>
          <w:sz w:val="22"/>
          <w:szCs w:val="22"/>
        </w:rPr>
        <w:sectPr w:rsidR="00D514E0" w:rsidSect="005E0796">
          <w:footerReference w:type="default" r:id="rId29"/>
          <w:pgSz w:w="11906" w:h="16838"/>
          <w:pgMar w:top="1417" w:right="1417" w:bottom="1417" w:left="1417" w:header="708" w:footer="708" w:gutter="0"/>
          <w:cols w:space="708"/>
          <w:titlePg/>
          <w:docGrid w:linePitch="360"/>
        </w:sectPr>
      </w:pPr>
      <w:r>
        <w:rPr>
          <w:b w:val="0"/>
          <w:bCs w:val="0"/>
          <w:sz w:val="22"/>
          <w:szCs w:val="22"/>
        </w:rPr>
        <w:tab/>
      </w:r>
      <w:bookmarkStart w:id="1137" w:name="_Toc422251138"/>
      <w:bookmarkStart w:id="1138" w:name="_Toc422251532"/>
      <w:bookmarkStart w:id="1139" w:name="_Toc422251921"/>
      <w:r>
        <w:rPr>
          <w:b w:val="0"/>
          <w:bCs w:val="0"/>
          <w:sz w:val="22"/>
          <w:szCs w:val="22"/>
        </w:rPr>
        <w:t>Poniższa analiza SWOT została przygotowania w wyniku konsultacji społecznych, w których uczestniczyli urzędnicy samorządowi Gminy Krzęcin, mieszkańcy i przedstawiciele lokalnych organizacji pozarządowych. Poza wskazaniem elementów analizy, głosowali oni na najważniejsze wg siebie propozycje. Każda z osób mogła dowolnie rozdysponować 3 głosy (w tym kumulując je - oddając na tylko jedno wskazanie).</w:t>
      </w:r>
      <w:bookmarkEnd w:id="1137"/>
      <w:bookmarkEnd w:id="1138"/>
      <w:bookmarkEnd w:id="1139"/>
      <w:r>
        <w:rPr>
          <w:b w:val="0"/>
          <w:bCs w:val="0"/>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72"/>
        <w:gridCol w:w="7072"/>
      </w:tblGrid>
      <w:tr w:rsidR="00D514E0" w:rsidRPr="00D9505E">
        <w:tc>
          <w:tcPr>
            <w:tcW w:w="7072" w:type="dxa"/>
            <w:vAlign w:val="center"/>
          </w:tcPr>
          <w:p w:rsidR="00D514E0" w:rsidRPr="00D9505E" w:rsidRDefault="00D514E0" w:rsidP="00D9505E">
            <w:pPr>
              <w:spacing w:after="0"/>
              <w:jc w:val="center"/>
              <w:rPr>
                <w:rFonts w:ascii="Arial" w:hAnsi="Arial" w:cs="Arial"/>
                <w:b/>
                <w:bCs/>
              </w:rPr>
            </w:pPr>
            <w:r w:rsidRPr="00D9505E">
              <w:rPr>
                <w:rFonts w:ascii="Arial" w:hAnsi="Arial" w:cs="Arial"/>
                <w:b/>
                <w:bCs/>
              </w:rPr>
              <w:t>Mocne strony</w:t>
            </w:r>
          </w:p>
        </w:tc>
        <w:tc>
          <w:tcPr>
            <w:tcW w:w="7072" w:type="dxa"/>
            <w:vAlign w:val="center"/>
          </w:tcPr>
          <w:p w:rsidR="00D514E0" w:rsidRPr="00D9505E" w:rsidRDefault="00D514E0" w:rsidP="00D9505E">
            <w:pPr>
              <w:spacing w:after="0"/>
              <w:jc w:val="center"/>
              <w:rPr>
                <w:rFonts w:ascii="Arial" w:hAnsi="Arial" w:cs="Arial"/>
                <w:b/>
                <w:bCs/>
              </w:rPr>
            </w:pPr>
            <w:r w:rsidRPr="00D9505E">
              <w:rPr>
                <w:rFonts w:ascii="Arial" w:hAnsi="Arial" w:cs="Arial"/>
                <w:b/>
                <w:bCs/>
              </w:rPr>
              <w:t>Słabe strony</w:t>
            </w:r>
          </w:p>
        </w:tc>
      </w:tr>
      <w:tr w:rsidR="00D514E0" w:rsidRPr="00D9505E">
        <w:tc>
          <w:tcPr>
            <w:tcW w:w="7072" w:type="dxa"/>
          </w:tcPr>
          <w:p w:rsidR="00D514E0" w:rsidRPr="00D9505E" w:rsidRDefault="00D514E0" w:rsidP="00D9505E">
            <w:pPr>
              <w:spacing w:after="0"/>
              <w:rPr>
                <w:rFonts w:ascii="Arial" w:hAnsi="Arial" w:cs="Arial"/>
              </w:rPr>
            </w:pPr>
            <w:r w:rsidRPr="00D9505E">
              <w:rPr>
                <w:rFonts w:ascii="Arial" w:hAnsi="Arial" w:cs="Arial"/>
              </w:rPr>
              <w:t>- krajobraz i czyste środowisko przyrodnicze (lasy, jeziora, Natura 2000), do wykorzystania na cele rekreacyjno-turystyczne - 12</w:t>
            </w:r>
          </w:p>
          <w:p w:rsidR="00D514E0" w:rsidRPr="00D9505E" w:rsidRDefault="00D514E0" w:rsidP="00D9505E">
            <w:pPr>
              <w:spacing w:after="0"/>
              <w:rPr>
                <w:rFonts w:ascii="Arial" w:hAnsi="Arial" w:cs="Arial"/>
              </w:rPr>
            </w:pPr>
            <w:r w:rsidRPr="00D9505E">
              <w:rPr>
                <w:rFonts w:ascii="Arial" w:hAnsi="Arial" w:cs="Arial"/>
              </w:rPr>
              <w:t>- szeroka baza sportowa (stadion, orlik, boiska do gry w piłkę nożną, zespoły rekreacyjno-sportowe) - 7</w:t>
            </w:r>
          </w:p>
          <w:p w:rsidR="00D514E0" w:rsidRPr="00D9505E" w:rsidRDefault="00D514E0" w:rsidP="00D9505E">
            <w:pPr>
              <w:spacing w:after="0"/>
              <w:rPr>
                <w:rFonts w:ascii="Arial" w:hAnsi="Arial" w:cs="Arial"/>
              </w:rPr>
            </w:pPr>
            <w:r w:rsidRPr="00D9505E">
              <w:rPr>
                <w:rFonts w:ascii="Arial" w:hAnsi="Arial" w:cs="Arial"/>
              </w:rPr>
              <w:t>- duży, rozwijający się zakład pracy (2x3) - 5</w:t>
            </w:r>
          </w:p>
          <w:p w:rsidR="00D514E0" w:rsidRPr="00D9505E" w:rsidRDefault="00D514E0" w:rsidP="00D9505E">
            <w:pPr>
              <w:spacing w:after="0"/>
              <w:rPr>
                <w:rFonts w:ascii="Arial" w:hAnsi="Arial" w:cs="Arial"/>
              </w:rPr>
            </w:pPr>
            <w:r w:rsidRPr="00D9505E">
              <w:rPr>
                <w:rFonts w:ascii="Arial" w:hAnsi="Arial" w:cs="Arial"/>
              </w:rPr>
              <w:t>- kapitał ludzki - 4</w:t>
            </w:r>
          </w:p>
          <w:p w:rsidR="00D514E0" w:rsidRPr="00D9505E" w:rsidRDefault="00D514E0" w:rsidP="00D9505E">
            <w:pPr>
              <w:spacing w:after="0"/>
              <w:rPr>
                <w:rFonts w:ascii="Arial" w:hAnsi="Arial" w:cs="Arial"/>
              </w:rPr>
            </w:pPr>
            <w:r w:rsidRPr="00D9505E">
              <w:rPr>
                <w:rFonts w:ascii="Arial" w:hAnsi="Arial" w:cs="Arial"/>
              </w:rPr>
              <w:t>- Gminne Centrum Kultury z wieloma filiami - 3</w:t>
            </w:r>
          </w:p>
          <w:p w:rsidR="00D514E0" w:rsidRPr="00D9505E" w:rsidRDefault="00D514E0" w:rsidP="00D9505E">
            <w:pPr>
              <w:spacing w:after="0"/>
              <w:rPr>
                <w:rFonts w:ascii="Arial" w:hAnsi="Arial" w:cs="Arial"/>
              </w:rPr>
            </w:pPr>
            <w:r w:rsidRPr="00D9505E">
              <w:rPr>
                <w:rFonts w:ascii="Arial" w:hAnsi="Arial" w:cs="Arial"/>
              </w:rPr>
              <w:t>- rolnictwo na wysokim poziomie - 3</w:t>
            </w:r>
          </w:p>
          <w:p w:rsidR="00D514E0" w:rsidRPr="00D9505E" w:rsidRDefault="00D514E0" w:rsidP="00D9505E">
            <w:pPr>
              <w:spacing w:after="0"/>
              <w:rPr>
                <w:rFonts w:ascii="Arial" w:hAnsi="Arial" w:cs="Arial"/>
              </w:rPr>
            </w:pPr>
            <w:r w:rsidRPr="00D9505E">
              <w:rPr>
                <w:rFonts w:ascii="Arial" w:hAnsi="Arial" w:cs="Arial"/>
              </w:rPr>
              <w:t>- wsparcie dla osób starszych i niepełnosprawnych (Środowiskowy Dom Samopomocy, Ośrodek Pomocy Społecznej, sektor pozarządowy) - 3</w:t>
            </w:r>
          </w:p>
          <w:p w:rsidR="00D514E0" w:rsidRPr="00D9505E" w:rsidRDefault="00D514E0" w:rsidP="00D9505E">
            <w:pPr>
              <w:spacing w:after="0"/>
              <w:rPr>
                <w:rFonts w:ascii="Arial" w:hAnsi="Arial" w:cs="Arial"/>
              </w:rPr>
            </w:pPr>
            <w:r w:rsidRPr="00D9505E">
              <w:rPr>
                <w:rFonts w:ascii="Arial" w:hAnsi="Arial" w:cs="Arial"/>
              </w:rPr>
              <w:t>- baza po Szkole Podstawowej w Chłopowie - do wykorzystania na działalność opiekuńczą dla osób starszych - 2</w:t>
            </w:r>
          </w:p>
          <w:p w:rsidR="00D514E0" w:rsidRPr="00D9505E" w:rsidRDefault="00D514E0" w:rsidP="00D9505E">
            <w:pPr>
              <w:spacing w:after="0"/>
              <w:rPr>
                <w:rFonts w:ascii="Arial" w:hAnsi="Arial" w:cs="Arial"/>
              </w:rPr>
            </w:pPr>
            <w:r w:rsidRPr="00D9505E">
              <w:rPr>
                <w:rFonts w:ascii="Arial" w:hAnsi="Arial" w:cs="Arial"/>
              </w:rPr>
              <w:t>- zastosowanie energii odnawialnej (energia wiatrowa)- 2</w:t>
            </w:r>
          </w:p>
          <w:p w:rsidR="00D514E0" w:rsidRPr="00D9505E" w:rsidRDefault="00D514E0" w:rsidP="00D9505E">
            <w:pPr>
              <w:spacing w:after="0"/>
              <w:rPr>
                <w:rFonts w:ascii="Arial" w:hAnsi="Arial" w:cs="Arial"/>
              </w:rPr>
            </w:pPr>
            <w:r w:rsidRPr="00D9505E">
              <w:rPr>
                <w:rFonts w:ascii="Arial" w:hAnsi="Arial" w:cs="Arial"/>
              </w:rPr>
              <w:t>- baza oświatowa (gimnazjum, szkoła podstawowa z filią) - 1</w:t>
            </w:r>
          </w:p>
          <w:p w:rsidR="00D514E0" w:rsidRPr="00D9505E" w:rsidRDefault="00D514E0" w:rsidP="00D9505E">
            <w:pPr>
              <w:spacing w:after="0"/>
              <w:rPr>
                <w:rFonts w:ascii="Arial" w:hAnsi="Arial" w:cs="Arial"/>
              </w:rPr>
            </w:pPr>
            <w:r w:rsidRPr="00D9505E">
              <w:rPr>
                <w:rFonts w:ascii="Arial" w:hAnsi="Arial" w:cs="Arial"/>
              </w:rPr>
              <w:t>- linia kolejowa Szczecin - Poznań - 0</w:t>
            </w:r>
          </w:p>
          <w:p w:rsidR="00D514E0" w:rsidRPr="00D9505E" w:rsidRDefault="00D514E0" w:rsidP="00D9505E">
            <w:pPr>
              <w:spacing w:after="0"/>
              <w:rPr>
                <w:rFonts w:ascii="Arial" w:hAnsi="Arial" w:cs="Arial"/>
              </w:rPr>
            </w:pPr>
            <w:r w:rsidRPr="00D9505E">
              <w:rPr>
                <w:rFonts w:ascii="Arial" w:hAnsi="Arial" w:cs="Arial"/>
              </w:rPr>
              <w:t>- zabytki (kościoły, pałace) - 0</w:t>
            </w:r>
          </w:p>
          <w:p w:rsidR="00D514E0" w:rsidRPr="00D9505E" w:rsidRDefault="00D514E0" w:rsidP="00D9505E">
            <w:pPr>
              <w:spacing w:after="0"/>
              <w:rPr>
                <w:rFonts w:ascii="Arial" w:hAnsi="Arial" w:cs="Arial"/>
              </w:rPr>
            </w:pPr>
            <w:r w:rsidRPr="00D9505E">
              <w:rPr>
                <w:rFonts w:ascii="Arial" w:hAnsi="Arial" w:cs="Arial"/>
              </w:rPr>
              <w:t>- bezpieczna gmina - brak poważniejszych zagrożeń społecznych - 0</w:t>
            </w:r>
          </w:p>
          <w:p w:rsidR="00D514E0" w:rsidRPr="00D9505E" w:rsidRDefault="00D514E0" w:rsidP="00D9505E">
            <w:pPr>
              <w:spacing w:after="0"/>
              <w:rPr>
                <w:rFonts w:ascii="Arial" w:hAnsi="Arial" w:cs="Arial"/>
              </w:rPr>
            </w:pPr>
            <w:r w:rsidRPr="00D9505E">
              <w:rPr>
                <w:rFonts w:ascii="Arial" w:hAnsi="Arial" w:cs="Arial"/>
              </w:rPr>
              <w:t>- wykwalifikowana kadra urzędnicza, oświatowa i kulturalna - 0</w:t>
            </w:r>
          </w:p>
          <w:p w:rsidR="00D514E0" w:rsidRPr="00D9505E" w:rsidRDefault="00D514E0" w:rsidP="00D9505E">
            <w:pPr>
              <w:spacing w:after="0"/>
              <w:rPr>
                <w:rFonts w:ascii="Arial" w:hAnsi="Arial" w:cs="Arial"/>
              </w:rPr>
            </w:pPr>
          </w:p>
        </w:tc>
        <w:tc>
          <w:tcPr>
            <w:tcW w:w="7072" w:type="dxa"/>
          </w:tcPr>
          <w:p w:rsidR="00D514E0" w:rsidRPr="00D9505E" w:rsidRDefault="00D514E0" w:rsidP="00D9505E">
            <w:pPr>
              <w:spacing w:after="0"/>
              <w:rPr>
                <w:rFonts w:ascii="Arial" w:hAnsi="Arial" w:cs="Arial"/>
              </w:rPr>
            </w:pPr>
            <w:r w:rsidRPr="00D9505E">
              <w:rPr>
                <w:rFonts w:ascii="Arial" w:hAnsi="Arial" w:cs="Arial"/>
              </w:rPr>
              <w:t>- brak infrastruktury turystycznej (pomimo posiadanych walorów turystycznych, np. jeziora, lasy), w szczególności bazy noclegowej - 18</w:t>
            </w:r>
          </w:p>
          <w:p w:rsidR="00D514E0" w:rsidRPr="00D9505E" w:rsidRDefault="00D514E0" w:rsidP="00D9505E">
            <w:pPr>
              <w:spacing w:after="0"/>
              <w:rPr>
                <w:rFonts w:ascii="Arial" w:hAnsi="Arial" w:cs="Arial"/>
              </w:rPr>
            </w:pPr>
            <w:r w:rsidRPr="00D9505E">
              <w:rPr>
                <w:rFonts w:ascii="Arial" w:hAnsi="Arial" w:cs="Arial"/>
              </w:rPr>
              <w:t>- niski poziom aktywności społecznej (marazm) m.in. z powodu "popegeerowskiej przeszłości", przejawiający się np. słabo rozwiniętym sektorem pozarządowym, brakiem aktywności osób starszych/niepełnosprawnych czy brakiem nowych liderów wiejskich (społecznych) - 8</w:t>
            </w:r>
          </w:p>
          <w:p w:rsidR="00D514E0" w:rsidRPr="00D9505E" w:rsidRDefault="00D514E0" w:rsidP="00D9505E">
            <w:pPr>
              <w:spacing w:after="0"/>
              <w:rPr>
                <w:rFonts w:ascii="Arial" w:hAnsi="Arial" w:cs="Arial"/>
              </w:rPr>
            </w:pPr>
            <w:r w:rsidRPr="00D9505E">
              <w:rPr>
                <w:rFonts w:ascii="Arial" w:hAnsi="Arial" w:cs="Arial"/>
              </w:rPr>
              <w:t>- brak pracodawców (gł. średnich i dużych przedsiębiorstw) i miejsc pracy - 8</w:t>
            </w:r>
          </w:p>
          <w:p w:rsidR="00D514E0" w:rsidRPr="00D9505E" w:rsidRDefault="00D514E0" w:rsidP="00D9505E">
            <w:pPr>
              <w:spacing w:after="0"/>
              <w:rPr>
                <w:rFonts w:ascii="Arial" w:hAnsi="Arial" w:cs="Arial"/>
              </w:rPr>
            </w:pPr>
            <w:r w:rsidRPr="00D9505E">
              <w:rPr>
                <w:rFonts w:ascii="Arial" w:hAnsi="Arial" w:cs="Arial"/>
              </w:rPr>
              <w:t>- niski poziom przedsiębiorczości i zaradności życiowej wśród mieszkańców - 5</w:t>
            </w:r>
          </w:p>
          <w:p w:rsidR="00D514E0" w:rsidRPr="00D9505E" w:rsidRDefault="00D514E0" w:rsidP="00D9505E">
            <w:pPr>
              <w:spacing w:after="0"/>
              <w:rPr>
                <w:rFonts w:ascii="Arial" w:hAnsi="Arial" w:cs="Arial"/>
              </w:rPr>
            </w:pPr>
            <w:r w:rsidRPr="00D9505E">
              <w:rPr>
                <w:rFonts w:ascii="Arial" w:hAnsi="Arial" w:cs="Arial"/>
              </w:rPr>
              <w:t>- wysokie bezrobocie i związane z tym zjawisko biedy - 4</w:t>
            </w:r>
          </w:p>
          <w:p w:rsidR="00D514E0" w:rsidRPr="00D9505E" w:rsidRDefault="00D514E0" w:rsidP="00D9505E">
            <w:pPr>
              <w:spacing w:after="0"/>
              <w:rPr>
                <w:rFonts w:ascii="Arial" w:hAnsi="Arial" w:cs="Arial"/>
              </w:rPr>
            </w:pPr>
            <w:r w:rsidRPr="00D9505E">
              <w:rPr>
                <w:rFonts w:ascii="Arial" w:hAnsi="Arial" w:cs="Arial"/>
              </w:rPr>
              <w:t>- nierozwinięte rzemiosło - 4</w:t>
            </w:r>
          </w:p>
          <w:p w:rsidR="00D514E0" w:rsidRPr="00D9505E" w:rsidRDefault="00D514E0" w:rsidP="00D9505E">
            <w:pPr>
              <w:spacing w:after="0"/>
              <w:rPr>
                <w:rFonts w:ascii="Arial" w:hAnsi="Arial" w:cs="Arial"/>
              </w:rPr>
            </w:pPr>
            <w:r w:rsidRPr="00D9505E">
              <w:rPr>
                <w:rFonts w:ascii="Arial" w:hAnsi="Arial" w:cs="Arial"/>
              </w:rPr>
              <w:t>- duża migracja osób młodych w poszukiwaniu pracy i lepszych warunków życia do dużych miast lub do UE- 4</w:t>
            </w:r>
          </w:p>
          <w:p w:rsidR="00D514E0" w:rsidRPr="00D9505E" w:rsidRDefault="00D514E0" w:rsidP="00D9505E">
            <w:pPr>
              <w:spacing w:after="0"/>
              <w:rPr>
                <w:rFonts w:ascii="Arial" w:hAnsi="Arial" w:cs="Arial"/>
              </w:rPr>
            </w:pPr>
            <w:r w:rsidRPr="00D9505E">
              <w:rPr>
                <w:rFonts w:ascii="Arial" w:hAnsi="Arial" w:cs="Arial"/>
              </w:rPr>
              <w:t>- brak nieruchomości i terenów pod inwestycje, brak stref przemysłowych - 4</w:t>
            </w:r>
          </w:p>
          <w:p w:rsidR="00D514E0" w:rsidRPr="00D9505E" w:rsidRDefault="00D514E0" w:rsidP="00D9505E">
            <w:pPr>
              <w:spacing w:after="0"/>
              <w:rPr>
                <w:rFonts w:ascii="Arial" w:hAnsi="Arial" w:cs="Arial"/>
              </w:rPr>
            </w:pPr>
            <w:r w:rsidRPr="00D9505E">
              <w:rPr>
                <w:rFonts w:ascii="Arial" w:hAnsi="Arial" w:cs="Arial"/>
              </w:rPr>
              <w:t>- niewystarczające środki własne gminy na zaspokojenie potrzeb mieszkańców - 4</w:t>
            </w:r>
          </w:p>
          <w:p w:rsidR="00D514E0" w:rsidRPr="00D9505E" w:rsidRDefault="00D514E0" w:rsidP="00D9505E">
            <w:pPr>
              <w:spacing w:after="0"/>
              <w:rPr>
                <w:rFonts w:ascii="Arial" w:hAnsi="Arial" w:cs="Arial"/>
              </w:rPr>
            </w:pPr>
            <w:r w:rsidRPr="00D9505E">
              <w:rPr>
                <w:rFonts w:ascii="Arial" w:hAnsi="Arial" w:cs="Arial"/>
              </w:rPr>
              <w:t>- brak pełnego skanalizowania gminy - 2</w:t>
            </w:r>
          </w:p>
          <w:p w:rsidR="00D514E0" w:rsidRPr="00D9505E" w:rsidRDefault="00D514E0" w:rsidP="00D9505E">
            <w:pPr>
              <w:spacing w:after="0"/>
              <w:rPr>
                <w:rFonts w:ascii="Arial" w:hAnsi="Arial" w:cs="Arial"/>
              </w:rPr>
            </w:pPr>
            <w:r w:rsidRPr="00D9505E">
              <w:rPr>
                <w:rFonts w:ascii="Arial" w:hAnsi="Arial" w:cs="Arial"/>
              </w:rPr>
              <w:t>- starzenie się mieszkańców (ujemny przyrost naturalny) - 2</w:t>
            </w:r>
          </w:p>
          <w:p w:rsidR="00D514E0" w:rsidRPr="00D9505E" w:rsidRDefault="00D514E0" w:rsidP="00D9505E">
            <w:pPr>
              <w:spacing w:after="0"/>
              <w:rPr>
                <w:rFonts w:ascii="Arial" w:hAnsi="Arial" w:cs="Arial"/>
              </w:rPr>
            </w:pPr>
            <w:r w:rsidRPr="00D9505E">
              <w:rPr>
                <w:rFonts w:ascii="Arial" w:hAnsi="Arial" w:cs="Arial"/>
              </w:rPr>
              <w:t>- zły stan dróg - 1</w:t>
            </w:r>
          </w:p>
          <w:p w:rsidR="00D514E0" w:rsidRPr="00D9505E" w:rsidRDefault="00D514E0" w:rsidP="00D9505E">
            <w:pPr>
              <w:spacing w:after="0"/>
              <w:rPr>
                <w:rFonts w:ascii="Arial" w:hAnsi="Arial" w:cs="Arial"/>
              </w:rPr>
            </w:pPr>
            <w:r w:rsidRPr="00D9505E">
              <w:rPr>
                <w:rFonts w:ascii="Arial" w:hAnsi="Arial" w:cs="Arial"/>
              </w:rPr>
              <w:t>- zły stan sieci wodociągowej - 1</w:t>
            </w:r>
          </w:p>
          <w:p w:rsidR="00D514E0" w:rsidRPr="00D9505E" w:rsidRDefault="00D514E0" w:rsidP="00D9505E">
            <w:pPr>
              <w:spacing w:after="0"/>
              <w:rPr>
                <w:rFonts w:ascii="Arial" w:hAnsi="Arial" w:cs="Arial"/>
              </w:rPr>
            </w:pPr>
            <w:r w:rsidRPr="00D9505E">
              <w:rPr>
                <w:rFonts w:ascii="Arial" w:hAnsi="Arial" w:cs="Arial"/>
              </w:rPr>
              <w:t>- niski poziom nauczania dzieci i młodzieży - 1</w:t>
            </w:r>
          </w:p>
          <w:p w:rsidR="00D514E0" w:rsidRPr="00D9505E" w:rsidRDefault="00D514E0" w:rsidP="00D9505E">
            <w:pPr>
              <w:spacing w:after="0"/>
              <w:rPr>
                <w:rFonts w:ascii="Arial" w:hAnsi="Arial" w:cs="Arial"/>
              </w:rPr>
            </w:pPr>
            <w:r w:rsidRPr="00D9505E">
              <w:rPr>
                <w:rFonts w:ascii="Arial" w:hAnsi="Arial" w:cs="Arial"/>
              </w:rPr>
              <w:t>- słaba komunikacja publiczna wewnątrz gminy oraz słabe połączenia na zewnątrz - 1</w:t>
            </w:r>
          </w:p>
          <w:p w:rsidR="00D514E0" w:rsidRPr="00D9505E" w:rsidRDefault="00D514E0" w:rsidP="00D9505E">
            <w:pPr>
              <w:spacing w:after="0"/>
              <w:rPr>
                <w:rFonts w:ascii="Arial" w:hAnsi="Arial" w:cs="Arial"/>
              </w:rPr>
            </w:pPr>
            <w:r w:rsidRPr="00D9505E">
              <w:rPr>
                <w:rFonts w:ascii="Arial" w:hAnsi="Arial" w:cs="Arial"/>
              </w:rPr>
              <w:t>- zły stan urządzeń melioracyjnych w sektorze rolniczym - 1</w:t>
            </w:r>
          </w:p>
          <w:p w:rsidR="00D514E0" w:rsidRPr="00D9505E" w:rsidRDefault="00D514E0" w:rsidP="00D9505E">
            <w:pPr>
              <w:spacing w:after="0"/>
              <w:rPr>
                <w:rFonts w:ascii="Arial" w:hAnsi="Arial" w:cs="Arial"/>
              </w:rPr>
            </w:pPr>
            <w:r w:rsidRPr="00D9505E">
              <w:rPr>
                <w:rFonts w:ascii="Arial" w:hAnsi="Arial" w:cs="Arial"/>
              </w:rPr>
              <w:t>- alkoholizm (+ inne używki) - 0</w:t>
            </w:r>
          </w:p>
          <w:p w:rsidR="00D514E0" w:rsidRPr="00D9505E" w:rsidRDefault="00D514E0" w:rsidP="00D9505E">
            <w:pPr>
              <w:spacing w:after="0"/>
              <w:rPr>
                <w:rFonts w:ascii="Arial" w:hAnsi="Arial" w:cs="Arial"/>
              </w:rPr>
            </w:pPr>
          </w:p>
        </w:tc>
      </w:tr>
      <w:tr w:rsidR="00D514E0" w:rsidRPr="00D9505E">
        <w:tc>
          <w:tcPr>
            <w:tcW w:w="7072" w:type="dxa"/>
            <w:vAlign w:val="center"/>
          </w:tcPr>
          <w:p w:rsidR="00D514E0" w:rsidRPr="00D9505E" w:rsidRDefault="00D514E0" w:rsidP="00D9505E">
            <w:pPr>
              <w:spacing w:after="0"/>
              <w:jc w:val="center"/>
              <w:rPr>
                <w:rFonts w:ascii="Arial" w:hAnsi="Arial" w:cs="Arial"/>
                <w:b/>
                <w:bCs/>
              </w:rPr>
            </w:pPr>
            <w:r w:rsidRPr="00D9505E">
              <w:rPr>
                <w:rFonts w:ascii="Arial" w:hAnsi="Arial" w:cs="Arial"/>
                <w:b/>
                <w:bCs/>
              </w:rPr>
              <w:t>Szanse</w:t>
            </w:r>
          </w:p>
        </w:tc>
        <w:tc>
          <w:tcPr>
            <w:tcW w:w="7072" w:type="dxa"/>
            <w:vAlign w:val="center"/>
          </w:tcPr>
          <w:p w:rsidR="00D514E0" w:rsidRPr="00D9505E" w:rsidRDefault="00D514E0" w:rsidP="00D9505E">
            <w:pPr>
              <w:spacing w:after="0"/>
              <w:jc w:val="center"/>
              <w:rPr>
                <w:rFonts w:ascii="Arial" w:hAnsi="Arial" w:cs="Arial"/>
                <w:b/>
                <w:bCs/>
              </w:rPr>
            </w:pPr>
            <w:r w:rsidRPr="00D9505E">
              <w:rPr>
                <w:rFonts w:ascii="Arial" w:hAnsi="Arial" w:cs="Arial"/>
                <w:b/>
                <w:bCs/>
              </w:rPr>
              <w:t>Zagrożenia</w:t>
            </w:r>
          </w:p>
        </w:tc>
      </w:tr>
      <w:tr w:rsidR="00D514E0" w:rsidRPr="00D9505E">
        <w:tc>
          <w:tcPr>
            <w:tcW w:w="7072" w:type="dxa"/>
          </w:tcPr>
          <w:p w:rsidR="00D514E0" w:rsidRPr="00D9505E" w:rsidRDefault="00D514E0" w:rsidP="00D9505E">
            <w:pPr>
              <w:spacing w:after="0"/>
              <w:rPr>
                <w:rFonts w:ascii="Arial" w:hAnsi="Arial" w:cs="Arial"/>
              </w:rPr>
            </w:pPr>
            <w:r w:rsidRPr="00D9505E">
              <w:rPr>
                <w:rFonts w:ascii="Arial" w:hAnsi="Arial" w:cs="Arial"/>
              </w:rPr>
              <w:t>- możliwości pozyskiwania środków finansowych w ramach nowej perspektywy finansowej UE oraz środków rządowych na realizację ważnych dla gminy i jej mieszkańców zadań - 17</w:t>
            </w:r>
          </w:p>
          <w:p w:rsidR="00D514E0" w:rsidRPr="00D9505E" w:rsidRDefault="00D514E0" w:rsidP="00D9505E">
            <w:pPr>
              <w:spacing w:after="0"/>
              <w:rPr>
                <w:rFonts w:ascii="Arial" w:hAnsi="Arial" w:cs="Arial"/>
              </w:rPr>
            </w:pPr>
            <w:r w:rsidRPr="00D9505E">
              <w:rPr>
                <w:rFonts w:ascii="Arial" w:hAnsi="Arial" w:cs="Arial"/>
              </w:rPr>
              <w:t>- rozwój źródeł energii odnawialnej (w tym elektrownie fotowoltaiczne) - 8</w:t>
            </w:r>
          </w:p>
          <w:p w:rsidR="00D514E0" w:rsidRPr="00D9505E" w:rsidRDefault="00D514E0" w:rsidP="00D9505E">
            <w:pPr>
              <w:spacing w:after="0"/>
              <w:rPr>
                <w:rFonts w:ascii="Arial" w:hAnsi="Arial" w:cs="Arial"/>
              </w:rPr>
            </w:pPr>
            <w:r w:rsidRPr="00D9505E">
              <w:rPr>
                <w:rFonts w:ascii="Arial" w:hAnsi="Arial" w:cs="Arial"/>
              </w:rPr>
              <w:t>- duży, rozwijający się zakład pracy (2x3) - 5</w:t>
            </w:r>
          </w:p>
          <w:p w:rsidR="00D514E0" w:rsidRPr="00D9505E" w:rsidRDefault="00D514E0" w:rsidP="00D9505E">
            <w:pPr>
              <w:spacing w:after="0"/>
              <w:rPr>
                <w:rFonts w:ascii="Arial" w:hAnsi="Arial" w:cs="Arial"/>
              </w:rPr>
            </w:pPr>
            <w:r w:rsidRPr="00D9505E">
              <w:rPr>
                <w:rFonts w:ascii="Arial" w:hAnsi="Arial" w:cs="Arial"/>
              </w:rPr>
              <w:t>- wykorzystane potencjału ludzkiego, w tym współpraca z organizacjami pozarządowymi w rozwiązywaniu problemów i zaspokajaniu potrzeb społecznych - 4</w:t>
            </w:r>
          </w:p>
          <w:p w:rsidR="00D514E0" w:rsidRPr="00D9505E" w:rsidRDefault="00D514E0" w:rsidP="00D9505E">
            <w:pPr>
              <w:spacing w:after="0"/>
              <w:rPr>
                <w:rFonts w:ascii="Arial" w:hAnsi="Arial" w:cs="Arial"/>
              </w:rPr>
            </w:pPr>
            <w:r w:rsidRPr="00D9505E">
              <w:rPr>
                <w:rFonts w:ascii="Arial" w:hAnsi="Arial" w:cs="Arial"/>
              </w:rPr>
              <w:t>- promowanie walorów przyrodniczo-krajobrazowych gminy przez organizacje turystyczne, ngo'sy, samorząd wyższego szczebla - 4</w:t>
            </w:r>
          </w:p>
          <w:p w:rsidR="00D514E0" w:rsidRPr="00D9505E" w:rsidRDefault="00D514E0" w:rsidP="00D9505E">
            <w:pPr>
              <w:spacing w:after="0"/>
              <w:rPr>
                <w:rFonts w:ascii="Arial" w:hAnsi="Arial" w:cs="Arial"/>
              </w:rPr>
            </w:pPr>
            <w:r w:rsidRPr="00D9505E">
              <w:rPr>
                <w:rFonts w:ascii="Arial" w:hAnsi="Arial" w:cs="Arial"/>
              </w:rPr>
              <w:t>- rozwój produkcji - specjalizacja gospodarstw rolnych (drobny przemysł przetwórczy) w oparciu o środki zewnętrzne, np. PROW - 4</w:t>
            </w:r>
          </w:p>
          <w:p w:rsidR="00D514E0" w:rsidRPr="00D9505E" w:rsidRDefault="00D514E0" w:rsidP="00D9505E">
            <w:pPr>
              <w:spacing w:after="0"/>
              <w:rPr>
                <w:rFonts w:ascii="Arial" w:hAnsi="Arial" w:cs="Arial"/>
              </w:rPr>
            </w:pPr>
            <w:r w:rsidRPr="00D9505E">
              <w:rPr>
                <w:rFonts w:ascii="Arial" w:hAnsi="Arial" w:cs="Arial"/>
              </w:rPr>
              <w:t>- pozyskanie środków na rozwój infrastruktury turystyczno-rekreacyjnej oraz lepsze wykorzystanie posiadanej bazy (placówki kultury, zespoły rekreacyjno-sportowe, place zabaw) - 3</w:t>
            </w:r>
          </w:p>
          <w:p w:rsidR="00D514E0" w:rsidRPr="00D9505E" w:rsidRDefault="00D514E0" w:rsidP="00D9505E">
            <w:pPr>
              <w:spacing w:after="0"/>
              <w:rPr>
                <w:rFonts w:ascii="Arial" w:hAnsi="Arial" w:cs="Arial"/>
              </w:rPr>
            </w:pPr>
            <w:r w:rsidRPr="00D9505E">
              <w:rPr>
                <w:rFonts w:ascii="Arial" w:hAnsi="Arial" w:cs="Arial"/>
              </w:rPr>
              <w:t>- przygraniczne położenie - 2</w:t>
            </w:r>
          </w:p>
          <w:p w:rsidR="00D514E0" w:rsidRPr="00D9505E" w:rsidRDefault="00D514E0" w:rsidP="00D9505E">
            <w:pPr>
              <w:spacing w:after="0"/>
              <w:rPr>
                <w:rFonts w:ascii="Arial" w:hAnsi="Arial" w:cs="Arial"/>
              </w:rPr>
            </w:pPr>
            <w:r w:rsidRPr="00D9505E">
              <w:rPr>
                <w:rFonts w:ascii="Arial" w:hAnsi="Arial" w:cs="Arial"/>
              </w:rPr>
              <w:t>- rozwój pszczelarstwa w oparciu o środki zewnętrzne - 1</w:t>
            </w:r>
          </w:p>
          <w:p w:rsidR="00D514E0" w:rsidRPr="00D9505E" w:rsidRDefault="00D514E0" w:rsidP="00D9505E">
            <w:pPr>
              <w:spacing w:after="0"/>
              <w:rPr>
                <w:rFonts w:ascii="Arial" w:hAnsi="Arial" w:cs="Arial"/>
              </w:rPr>
            </w:pPr>
            <w:r w:rsidRPr="00D9505E">
              <w:rPr>
                <w:rFonts w:ascii="Arial" w:hAnsi="Arial" w:cs="Arial"/>
              </w:rPr>
              <w:t>- linia kolejowa Szczecin - Poznań - 0</w:t>
            </w:r>
          </w:p>
          <w:p w:rsidR="00D514E0" w:rsidRPr="00D9505E" w:rsidRDefault="00D514E0" w:rsidP="00D9505E">
            <w:pPr>
              <w:spacing w:after="0"/>
              <w:rPr>
                <w:rFonts w:ascii="Arial" w:hAnsi="Arial" w:cs="Arial"/>
              </w:rPr>
            </w:pPr>
            <w:r w:rsidRPr="00D9505E">
              <w:rPr>
                <w:rFonts w:ascii="Arial" w:hAnsi="Arial" w:cs="Arial"/>
              </w:rPr>
              <w:t>- umożliwienie bezpośredniej sprzedaży przez rolników i drobnych producentów (np. wiklina, rękodzieło, wyroby stolarskie, rzeźba, przetwory domowe) - 0</w:t>
            </w:r>
          </w:p>
        </w:tc>
        <w:tc>
          <w:tcPr>
            <w:tcW w:w="7072" w:type="dxa"/>
          </w:tcPr>
          <w:p w:rsidR="00D514E0" w:rsidRPr="00D9505E" w:rsidRDefault="00D514E0" w:rsidP="00D9505E">
            <w:pPr>
              <w:spacing w:after="0"/>
              <w:rPr>
                <w:rFonts w:ascii="Arial" w:hAnsi="Arial" w:cs="Arial"/>
              </w:rPr>
            </w:pPr>
            <w:r w:rsidRPr="00D9505E">
              <w:rPr>
                <w:rFonts w:ascii="Arial" w:hAnsi="Arial" w:cs="Arial"/>
              </w:rPr>
              <w:t>- niewystarczające zainteresowanie inwestorów - 11</w:t>
            </w:r>
          </w:p>
          <w:p w:rsidR="00D514E0" w:rsidRPr="00D9505E" w:rsidRDefault="00D514E0" w:rsidP="00D9505E">
            <w:pPr>
              <w:spacing w:after="0"/>
              <w:rPr>
                <w:rFonts w:ascii="Arial" w:hAnsi="Arial" w:cs="Arial"/>
              </w:rPr>
            </w:pPr>
            <w:r w:rsidRPr="00D9505E">
              <w:rPr>
                <w:rFonts w:ascii="Arial" w:hAnsi="Arial" w:cs="Arial"/>
              </w:rPr>
              <w:t>- trudności w pozyskiwaniu środków pozabudżetowych - 5</w:t>
            </w:r>
          </w:p>
          <w:p w:rsidR="00D514E0" w:rsidRPr="00D9505E" w:rsidRDefault="00D514E0" w:rsidP="00D9505E">
            <w:pPr>
              <w:spacing w:after="0"/>
              <w:rPr>
                <w:rFonts w:ascii="Arial" w:hAnsi="Arial" w:cs="Arial"/>
              </w:rPr>
            </w:pPr>
            <w:r w:rsidRPr="00D9505E">
              <w:rPr>
                <w:rFonts w:ascii="Arial" w:hAnsi="Arial" w:cs="Arial"/>
              </w:rPr>
              <w:t>- brak komunikacji publicznej (utrudniony dojazd do gminy) - 4</w:t>
            </w:r>
          </w:p>
          <w:p w:rsidR="00D514E0" w:rsidRPr="00D9505E" w:rsidRDefault="00D514E0" w:rsidP="00D9505E">
            <w:pPr>
              <w:spacing w:after="0"/>
              <w:rPr>
                <w:rFonts w:ascii="Arial" w:hAnsi="Arial" w:cs="Arial"/>
              </w:rPr>
            </w:pPr>
            <w:r w:rsidRPr="00D9505E">
              <w:rPr>
                <w:rFonts w:ascii="Arial" w:hAnsi="Arial" w:cs="Arial"/>
              </w:rPr>
              <w:t>- nadopiekuńczość socjalna państwa - 3</w:t>
            </w:r>
          </w:p>
          <w:p w:rsidR="00D514E0" w:rsidRPr="00D9505E" w:rsidRDefault="00D514E0" w:rsidP="00D9505E">
            <w:pPr>
              <w:spacing w:after="0"/>
              <w:rPr>
                <w:rFonts w:ascii="Arial" w:hAnsi="Arial" w:cs="Arial"/>
              </w:rPr>
            </w:pPr>
            <w:r w:rsidRPr="00D9505E">
              <w:rPr>
                <w:rFonts w:ascii="Arial" w:hAnsi="Arial" w:cs="Arial"/>
              </w:rPr>
              <w:t>- odległość od dużych aglomeracji - 2</w:t>
            </w:r>
          </w:p>
          <w:p w:rsidR="00D514E0" w:rsidRPr="00D9505E" w:rsidRDefault="00D514E0" w:rsidP="00D9505E">
            <w:pPr>
              <w:spacing w:after="0"/>
              <w:rPr>
                <w:rFonts w:ascii="Arial" w:hAnsi="Arial" w:cs="Arial"/>
              </w:rPr>
            </w:pPr>
            <w:r w:rsidRPr="00D9505E">
              <w:rPr>
                <w:rFonts w:ascii="Arial" w:hAnsi="Arial" w:cs="Arial"/>
              </w:rPr>
              <w:t>- budowa obiektów mających negatywny wpływ na środowisko naturalne (biogazownie) - 1</w:t>
            </w:r>
          </w:p>
          <w:p w:rsidR="00D514E0" w:rsidRPr="00D9505E" w:rsidRDefault="00D514E0" w:rsidP="00D9505E">
            <w:pPr>
              <w:spacing w:after="0"/>
              <w:rPr>
                <w:rFonts w:ascii="Arial" w:hAnsi="Arial" w:cs="Arial"/>
              </w:rPr>
            </w:pPr>
            <w:r w:rsidRPr="00D9505E">
              <w:rPr>
                <w:rFonts w:ascii="Arial" w:hAnsi="Arial" w:cs="Arial"/>
              </w:rPr>
              <w:t>- niewystarczające środki budżetowe, w tym zbyt niska subwencja oświatowa -1</w:t>
            </w:r>
          </w:p>
          <w:p w:rsidR="00D514E0" w:rsidRPr="00D9505E" w:rsidRDefault="00D514E0" w:rsidP="00D9505E">
            <w:pPr>
              <w:spacing w:after="0"/>
              <w:rPr>
                <w:rFonts w:ascii="Arial" w:hAnsi="Arial" w:cs="Arial"/>
              </w:rPr>
            </w:pPr>
            <w:r w:rsidRPr="00D9505E">
              <w:rPr>
                <w:rFonts w:ascii="Arial" w:hAnsi="Arial" w:cs="Arial"/>
              </w:rPr>
              <w:t>- przygraniczne położenie - 1</w:t>
            </w:r>
          </w:p>
          <w:p w:rsidR="00D514E0" w:rsidRPr="00D9505E" w:rsidRDefault="00D514E0" w:rsidP="00D9505E">
            <w:pPr>
              <w:spacing w:after="0"/>
              <w:rPr>
                <w:rFonts w:ascii="Arial" w:hAnsi="Arial" w:cs="Arial"/>
              </w:rPr>
            </w:pPr>
            <w:r w:rsidRPr="00D9505E">
              <w:rPr>
                <w:rFonts w:ascii="Arial" w:hAnsi="Arial" w:cs="Arial"/>
              </w:rPr>
              <w:t>- ograniczony dostęp do edukacji i pracy - 0</w:t>
            </w:r>
          </w:p>
          <w:p w:rsidR="00D514E0" w:rsidRPr="00D9505E" w:rsidRDefault="00D514E0" w:rsidP="00D9505E">
            <w:pPr>
              <w:spacing w:after="0"/>
              <w:rPr>
                <w:rFonts w:ascii="Arial" w:hAnsi="Arial" w:cs="Arial"/>
              </w:rPr>
            </w:pPr>
            <w:r w:rsidRPr="00D9505E">
              <w:rPr>
                <w:rFonts w:ascii="Arial" w:hAnsi="Arial" w:cs="Arial"/>
              </w:rPr>
              <w:t>- położenie gminy poza głównymi szlakami komunikacyjnymi (drogami wojewódzkimi i krajowymi)  - 0</w:t>
            </w:r>
          </w:p>
          <w:p w:rsidR="00D514E0" w:rsidRPr="00D9505E" w:rsidRDefault="00D514E0" w:rsidP="00D9505E">
            <w:pPr>
              <w:spacing w:after="0"/>
              <w:rPr>
                <w:rFonts w:ascii="Arial" w:hAnsi="Arial" w:cs="Arial"/>
              </w:rPr>
            </w:pPr>
            <w:r w:rsidRPr="00D9505E">
              <w:rPr>
                <w:rFonts w:ascii="Arial" w:hAnsi="Arial" w:cs="Arial"/>
              </w:rPr>
              <w:t>- rygorystyczne i często zmieniane przepisy prawne - 0</w:t>
            </w:r>
          </w:p>
        </w:tc>
      </w:tr>
    </w:tbl>
    <w:p w:rsidR="00D514E0" w:rsidRDefault="00D514E0" w:rsidP="00B22F2D">
      <w:pPr>
        <w:pStyle w:val="strategie"/>
        <w:spacing w:after="0" w:line="360" w:lineRule="auto"/>
        <w:jc w:val="both"/>
        <w:rPr>
          <w:b w:val="0"/>
          <w:bCs w:val="0"/>
          <w:sz w:val="22"/>
          <w:szCs w:val="22"/>
        </w:rPr>
      </w:pPr>
    </w:p>
    <w:p w:rsidR="00D514E0" w:rsidRDefault="00D514E0" w:rsidP="00B22F2D">
      <w:pPr>
        <w:pStyle w:val="strategie"/>
        <w:spacing w:after="0" w:line="360" w:lineRule="auto"/>
        <w:jc w:val="both"/>
        <w:rPr>
          <w:b w:val="0"/>
          <w:bCs w:val="0"/>
          <w:sz w:val="22"/>
          <w:szCs w:val="22"/>
        </w:rPr>
      </w:pPr>
    </w:p>
    <w:p w:rsidR="00D514E0" w:rsidRDefault="00D514E0" w:rsidP="00B22F2D">
      <w:pPr>
        <w:pStyle w:val="strategie"/>
        <w:spacing w:after="0" w:line="360" w:lineRule="auto"/>
        <w:jc w:val="both"/>
        <w:rPr>
          <w:b w:val="0"/>
          <w:bCs w:val="0"/>
          <w:sz w:val="22"/>
          <w:szCs w:val="22"/>
        </w:rPr>
      </w:pPr>
    </w:p>
    <w:p w:rsidR="00D514E0" w:rsidRDefault="00D514E0" w:rsidP="00B22F2D">
      <w:pPr>
        <w:pStyle w:val="strategie"/>
        <w:spacing w:after="0" w:line="360" w:lineRule="auto"/>
        <w:jc w:val="both"/>
        <w:rPr>
          <w:b w:val="0"/>
          <w:bCs w:val="0"/>
          <w:sz w:val="22"/>
          <w:szCs w:val="22"/>
        </w:rPr>
        <w:sectPr w:rsidR="00D514E0" w:rsidSect="005E0796">
          <w:pgSz w:w="16838" w:h="11906" w:orient="landscape"/>
          <w:pgMar w:top="1417" w:right="1417" w:bottom="1417" w:left="1417" w:header="708" w:footer="708" w:gutter="0"/>
          <w:cols w:space="708"/>
          <w:titlePg/>
          <w:docGrid w:linePitch="360"/>
        </w:sectPr>
      </w:pPr>
    </w:p>
    <w:p w:rsidR="00D514E0" w:rsidRDefault="00D514E0" w:rsidP="00DA6D9C">
      <w:pPr>
        <w:pStyle w:val="strategie"/>
      </w:pPr>
      <w:bookmarkStart w:id="1140" w:name="_Toc422251139"/>
      <w:bookmarkStart w:id="1141" w:name="_Toc422251922"/>
      <w:r>
        <w:t>VI Kierunki rozwoju Gminy Krzęcin</w:t>
      </w:r>
      <w:bookmarkEnd w:id="1140"/>
      <w:bookmarkEnd w:id="1141"/>
    </w:p>
    <w:p w:rsidR="00D514E0" w:rsidRPr="00DA6D9C" w:rsidRDefault="00D514E0" w:rsidP="00DA6D9C">
      <w:pPr>
        <w:rPr>
          <w:rFonts w:ascii="Arial" w:hAnsi="Arial" w:cs="Arial"/>
          <w:b/>
          <w:bCs/>
          <w:sz w:val="24"/>
          <w:szCs w:val="24"/>
        </w:rPr>
      </w:pPr>
      <w:r w:rsidRPr="00DA6D9C">
        <w:rPr>
          <w:rFonts w:ascii="Arial" w:hAnsi="Arial" w:cs="Arial"/>
          <w:b/>
          <w:bCs/>
          <w:sz w:val="24"/>
          <w:szCs w:val="24"/>
        </w:rPr>
        <w:t>1. Wizja Gminy</w:t>
      </w:r>
    </w:p>
    <w:p w:rsidR="00D514E0" w:rsidRPr="00832DCA" w:rsidRDefault="00D514E0" w:rsidP="00DA6D9C">
      <w:pPr>
        <w:spacing w:line="360" w:lineRule="auto"/>
        <w:jc w:val="both"/>
        <w:rPr>
          <w:rFonts w:ascii="Arial" w:hAnsi="Arial" w:cs="Arial"/>
        </w:rPr>
      </w:pPr>
      <w:r>
        <w:rPr>
          <w:rFonts w:ascii="Arial" w:hAnsi="Arial" w:cs="Arial"/>
        </w:rPr>
        <w:tab/>
      </w:r>
      <w:r w:rsidRPr="00832DCA">
        <w:rPr>
          <w:rFonts w:ascii="Arial" w:hAnsi="Arial" w:cs="Arial"/>
        </w:rPr>
        <w:t>Przeprowad</w:t>
      </w:r>
      <w:r>
        <w:rPr>
          <w:rFonts w:ascii="Arial" w:hAnsi="Arial" w:cs="Arial"/>
        </w:rPr>
        <w:t>zona diagnoza stanu Gminy Krzęcin</w:t>
      </w:r>
      <w:r w:rsidRPr="00832DCA">
        <w:rPr>
          <w:rFonts w:ascii="Arial" w:hAnsi="Arial" w:cs="Arial"/>
        </w:rPr>
        <w:t xml:space="preserve"> w różnych aspektach polityki </w:t>
      </w:r>
      <w:r>
        <w:rPr>
          <w:rFonts w:ascii="Arial" w:hAnsi="Arial" w:cs="Arial"/>
        </w:rPr>
        <w:t>lokaln</w:t>
      </w:r>
      <w:r w:rsidRPr="00832DCA">
        <w:rPr>
          <w:rFonts w:ascii="Arial" w:hAnsi="Arial" w:cs="Arial"/>
        </w:rPr>
        <w:t xml:space="preserve">ej </w:t>
      </w:r>
      <w:r>
        <w:rPr>
          <w:rFonts w:ascii="Arial" w:hAnsi="Arial" w:cs="Arial"/>
        </w:rPr>
        <w:t>oraz efekty pracy w czasie konsultacji społecznych stanowią</w:t>
      </w:r>
      <w:r w:rsidRPr="00832DCA">
        <w:rPr>
          <w:rFonts w:ascii="Arial" w:hAnsi="Arial" w:cs="Arial"/>
        </w:rPr>
        <w:t xml:space="preserve"> podstaw</w:t>
      </w:r>
      <w:r>
        <w:rPr>
          <w:rFonts w:ascii="Arial" w:hAnsi="Arial" w:cs="Arial"/>
        </w:rPr>
        <w:t>ę</w:t>
      </w:r>
      <w:r w:rsidRPr="00832DCA">
        <w:rPr>
          <w:rFonts w:ascii="Arial" w:hAnsi="Arial" w:cs="Arial"/>
        </w:rPr>
        <w:t xml:space="preserve"> do sformułowania wizji rozwoju. Określenie pożądanego przez mieszkańców obrazu gminy pozwala bowiem na określenie celów rozwojowych, a później także zaprojektowani</w:t>
      </w:r>
      <w:r>
        <w:rPr>
          <w:rFonts w:ascii="Arial" w:hAnsi="Arial" w:cs="Arial"/>
        </w:rPr>
        <w:t>e</w:t>
      </w:r>
      <w:r w:rsidRPr="00832DCA">
        <w:rPr>
          <w:rFonts w:ascii="Arial" w:hAnsi="Arial" w:cs="Arial"/>
        </w:rPr>
        <w:t xml:space="preserve"> konkretnych zadań. To społeczność lokaln</w:t>
      </w:r>
      <w:r>
        <w:rPr>
          <w:rFonts w:ascii="Arial" w:hAnsi="Arial" w:cs="Arial"/>
        </w:rPr>
        <w:t>a</w:t>
      </w:r>
      <w:r w:rsidRPr="00832DCA">
        <w:rPr>
          <w:rFonts w:ascii="Arial" w:hAnsi="Arial" w:cs="Arial"/>
        </w:rPr>
        <w:t xml:space="preserve"> definiuje, jak wygląda pożądany przez nią i dla niej atrakcyjny obraz gminy, którego urzeczywistnienie będzie misją władz.</w:t>
      </w:r>
    </w:p>
    <w:p w:rsidR="00D514E0" w:rsidRPr="00832DCA" w:rsidRDefault="00D514E0" w:rsidP="00DA6D9C">
      <w:pPr>
        <w:spacing w:line="360" w:lineRule="auto"/>
        <w:jc w:val="both"/>
        <w:rPr>
          <w:rFonts w:ascii="Arial" w:hAnsi="Arial" w:cs="Arial"/>
        </w:rPr>
      </w:pPr>
      <w:r w:rsidRPr="00832DCA">
        <w:rPr>
          <w:rFonts w:ascii="Arial" w:hAnsi="Arial" w:cs="Arial"/>
        </w:rPr>
        <w:tab/>
        <w:t>Wizja nie ogranicza się jedynie do wyobrażeń gminy w bliższej lub dalszej przyszłości. To także wyraz aspiracji lokalnej społeczności oraz władz. Odnosi się do rangi, atrakcyjności, efektów wykorzystania atutów i szans pochodzących z otoczenia, eliminacji zagrożeń oraz ograniczani</w:t>
      </w:r>
      <w:r>
        <w:rPr>
          <w:rFonts w:ascii="Arial" w:hAnsi="Arial" w:cs="Arial"/>
        </w:rPr>
        <w:t>a</w:t>
      </w:r>
      <w:r w:rsidRPr="00832DCA">
        <w:rPr>
          <w:rFonts w:ascii="Arial" w:hAnsi="Arial" w:cs="Arial"/>
        </w:rPr>
        <w:t xml:space="preserve"> znaczenia problemów rozwojowych o charakterze wewnętrznym.</w:t>
      </w:r>
    </w:p>
    <w:p w:rsidR="00D514E0" w:rsidRDefault="00D514E0" w:rsidP="00DA6D9C">
      <w:pPr>
        <w:spacing w:after="0" w:line="360" w:lineRule="auto"/>
        <w:jc w:val="both"/>
        <w:rPr>
          <w:rFonts w:ascii="Arial" w:hAnsi="Arial" w:cs="Arial"/>
        </w:rPr>
      </w:pPr>
      <w:r w:rsidRPr="00832DCA">
        <w:rPr>
          <w:rFonts w:ascii="Arial" w:hAnsi="Arial" w:cs="Arial"/>
        </w:rPr>
        <w:tab/>
        <w:t>Tworząc wizję</w:t>
      </w:r>
      <w:r>
        <w:rPr>
          <w:rFonts w:ascii="Arial" w:hAnsi="Arial" w:cs="Arial"/>
        </w:rPr>
        <w:t>,</w:t>
      </w:r>
      <w:r w:rsidRPr="00832DCA">
        <w:rPr>
          <w:rFonts w:ascii="Arial" w:hAnsi="Arial" w:cs="Arial"/>
        </w:rPr>
        <w:t xml:space="preserve"> należy </w:t>
      </w:r>
      <w:r>
        <w:rPr>
          <w:rFonts w:ascii="Arial" w:hAnsi="Arial" w:cs="Arial"/>
        </w:rPr>
        <w:t xml:space="preserve">sobie </w:t>
      </w:r>
      <w:r w:rsidRPr="00832DCA">
        <w:rPr>
          <w:rFonts w:ascii="Arial" w:hAnsi="Arial" w:cs="Arial"/>
        </w:rPr>
        <w:t>odpowiedzieć na kilka pytań, m.in.</w:t>
      </w:r>
      <w:r>
        <w:rPr>
          <w:rFonts w:ascii="Arial" w:hAnsi="Arial" w:cs="Arial"/>
        </w:rPr>
        <w:t>:</w:t>
      </w:r>
    </w:p>
    <w:p w:rsidR="00D514E0" w:rsidRPr="00DA6D9C" w:rsidRDefault="00D514E0" w:rsidP="00DA6D9C">
      <w:pPr>
        <w:pStyle w:val="ListParagraph"/>
        <w:numPr>
          <w:ilvl w:val="0"/>
          <w:numId w:val="12"/>
        </w:numPr>
        <w:spacing w:after="0" w:line="360" w:lineRule="auto"/>
        <w:jc w:val="both"/>
        <w:rPr>
          <w:rFonts w:ascii="Arial" w:hAnsi="Arial" w:cs="Arial"/>
        </w:rPr>
      </w:pPr>
      <w:r w:rsidRPr="00DA6D9C">
        <w:rPr>
          <w:rFonts w:ascii="Arial" w:hAnsi="Arial" w:cs="Arial"/>
        </w:rPr>
        <w:t xml:space="preserve">jakimi cechami gospodarczymi czy społecznymi powinna charakteryzować się gmina w określonym czasie? </w:t>
      </w:r>
    </w:p>
    <w:p w:rsidR="00D514E0" w:rsidRPr="00DA6D9C" w:rsidRDefault="00D514E0" w:rsidP="00DA6D9C">
      <w:pPr>
        <w:pStyle w:val="ListParagraph"/>
        <w:numPr>
          <w:ilvl w:val="0"/>
          <w:numId w:val="12"/>
        </w:numPr>
        <w:spacing w:after="0" w:line="360" w:lineRule="auto"/>
        <w:jc w:val="both"/>
        <w:rPr>
          <w:rFonts w:ascii="Arial" w:hAnsi="Arial" w:cs="Arial"/>
        </w:rPr>
      </w:pPr>
      <w:r w:rsidRPr="00DA6D9C">
        <w:rPr>
          <w:rFonts w:ascii="Arial" w:hAnsi="Arial" w:cs="Arial"/>
        </w:rPr>
        <w:t xml:space="preserve">jakie są oczekiwania mieszkańców wobec gminy? </w:t>
      </w:r>
    </w:p>
    <w:p w:rsidR="00D514E0" w:rsidRPr="00DA6D9C" w:rsidRDefault="00D514E0" w:rsidP="00DA6D9C">
      <w:pPr>
        <w:pStyle w:val="ListParagraph"/>
        <w:numPr>
          <w:ilvl w:val="0"/>
          <w:numId w:val="12"/>
        </w:numPr>
        <w:spacing w:after="0" w:line="360" w:lineRule="auto"/>
        <w:jc w:val="both"/>
        <w:rPr>
          <w:rFonts w:ascii="Arial" w:hAnsi="Arial" w:cs="Arial"/>
        </w:rPr>
      </w:pPr>
      <w:r w:rsidRPr="00DA6D9C">
        <w:rPr>
          <w:rFonts w:ascii="Arial" w:hAnsi="Arial" w:cs="Arial"/>
        </w:rPr>
        <w:t xml:space="preserve">jaka wizja może motywować mieszkańców do podejmowania działań na rzecz swojej wspólnoty? </w:t>
      </w:r>
    </w:p>
    <w:p w:rsidR="00D514E0" w:rsidRPr="00DA6D9C" w:rsidRDefault="00D514E0" w:rsidP="00DA6D9C">
      <w:pPr>
        <w:pStyle w:val="ListParagraph"/>
        <w:numPr>
          <w:ilvl w:val="0"/>
          <w:numId w:val="12"/>
        </w:numPr>
        <w:spacing w:after="0" w:line="360" w:lineRule="auto"/>
        <w:jc w:val="both"/>
        <w:rPr>
          <w:rFonts w:ascii="Arial" w:hAnsi="Arial" w:cs="Arial"/>
        </w:rPr>
      </w:pPr>
      <w:r w:rsidRPr="00DA6D9C">
        <w:rPr>
          <w:rFonts w:ascii="Arial" w:hAnsi="Arial" w:cs="Arial"/>
        </w:rPr>
        <w:t xml:space="preserve">jakie produkty/usługi/dziedziny mogą zwiększać atrakcyjność gminy dla podmiotów z otoczenia? </w:t>
      </w:r>
    </w:p>
    <w:p w:rsidR="00D514E0" w:rsidRPr="00DA6D9C" w:rsidRDefault="00D514E0" w:rsidP="00DA6D9C">
      <w:pPr>
        <w:pStyle w:val="ListParagraph"/>
        <w:numPr>
          <w:ilvl w:val="0"/>
          <w:numId w:val="12"/>
        </w:numPr>
        <w:spacing w:line="360" w:lineRule="auto"/>
        <w:jc w:val="both"/>
        <w:rPr>
          <w:rFonts w:ascii="Arial" w:hAnsi="Arial" w:cs="Arial"/>
        </w:rPr>
      </w:pPr>
      <w:r w:rsidRPr="00DA6D9C">
        <w:rPr>
          <w:rFonts w:ascii="Arial" w:hAnsi="Arial" w:cs="Arial"/>
        </w:rPr>
        <w:t>jakie produkty/usługi/dziedziny mogą sprzyjać wzrostowi konkurencyjności gminy?</w:t>
      </w:r>
    </w:p>
    <w:p w:rsidR="00D514E0" w:rsidRDefault="00D514E0" w:rsidP="00DA6D9C">
      <w:pPr>
        <w:spacing w:line="360" w:lineRule="auto"/>
        <w:jc w:val="both"/>
        <w:rPr>
          <w:rFonts w:ascii="Arial" w:hAnsi="Arial" w:cs="Arial"/>
        </w:rPr>
      </w:pPr>
      <w:r>
        <w:rPr>
          <w:rFonts w:ascii="Arial" w:hAnsi="Arial" w:cs="Arial"/>
        </w:rPr>
        <w:tab/>
      </w:r>
      <w:r w:rsidRPr="00832DCA">
        <w:rPr>
          <w:rFonts w:ascii="Arial" w:hAnsi="Arial" w:cs="Arial"/>
        </w:rPr>
        <w:t xml:space="preserve">W przypadku </w:t>
      </w:r>
      <w:r>
        <w:rPr>
          <w:rFonts w:ascii="Arial" w:hAnsi="Arial" w:cs="Arial"/>
        </w:rPr>
        <w:t>Gminy Krzęcin</w:t>
      </w:r>
      <w:r w:rsidRPr="00832DCA">
        <w:rPr>
          <w:rFonts w:ascii="Arial" w:hAnsi="Arial" w:cs="Arial"/>
        </w:rPr>
        <w:t xml:space="preserve"> zdecydowano się na krótką i konkretną wizję, która wskazuje najważniejsze obszary funkcjonowania gminy:</w:t>
      </w:r>
    </w:p>
    <w:p w:rsidR="00D514E0" w:rsidRDefault="00D514E0" w:rsidP="00DA6D9C">
      <w:pPr>
        <w:spacing w:line="360" w:lineRule="auto"/>
        <w:jc w:val="center"/>
        <w:rPr>
          <w:rFonts w:ascii="Arial" w:hAnsi="Arial" w:cs="Arial"/>
          <w:b/>
          <w:bCs/>
          <w:sz w:val="24"/>
          <w:szCs w:val="24"/>
        </w:rPr>
      </w:pPr>
      <w:r w:rsidRPr="00DA6D9C">
        <w:rPr>
          <w:rFonts w:ascii="Arial" w:hAnsi="Arial" w:cs="Arial"/>
          <w:b/>
          <w:bCs/>
          <w:sz w:val="24"/>
          <w:szCs w:val="24"/>
        </w:rPr>
        <w:t xml:space="preserve">Gmina Krzęcin </w:t>
      </w:r>
      <w:r>
        <w:rPr>
          <w:rFonts w:ascii="Arial" w:hAnsi="Arial" w:cs="Arial"/>
          <w:b/>
          <w:bCs/>
          <w:sz w:val="24"/>
          <w:szCs w:val="24"/>
        </w:rPr>
        <w:t xml:space="preserve">- </w:t>
      </w:r>
    </w:p>
    <w:p w:rsidR="00D514E0" w:rsidRDefault="00D514E0" w:rsidP="008177D2">
      <w:pPr>
        <w:spacing w:after="0" w:line="360" w:lineRule="auto"/>
        <w:jc w:val="center"/>
        <w:rPr>
          <w:rFonts w:ascii="Arial" w:hAnsi="Arial" w:cs="Arial"/>
          <w:b/>
          <w:bCs/>
          <w:sz w:val="24"/>
          <w:szCs w:val="24"/>
        </w:rPr>
      </w:pPr>
      <w:r w:rsidRPr="00DA6D9C">
        <w:rPr>
          <w:rFonts w:ascii="Arial" w:hAnsi="Arial" w:cs="Arial"/>
          <w:b/>
          <w:bCs/>
          <w:sz w:val="24"/>
          <w:szCs w:val="24"/>
        </w:rPr>
        <w:t>gminą ludzi aktywnych, bezpieczn</w:t>
      </w:r>
      <w:r>
        <w:rPr>
          <w:rFonts w:ascii="Arial" w:hAnsi="Arial" w:cs="Arial"/>
          <w:b/>
          <w:bCs/>
          <w:sz w:val="24"/>
          <w:szCs w:val="24"/>
        </w:rPr>
        <w:t>ą</w:t>
      </w:r>
      <w:r w:rsidRPr="00DA6D9C">
        <w:rPr>
          <w:rFonts w:ascii="Arial" w:hAnsi="Arial" w:cs="Arial"/>
          <w:b/>
          <w:bCs/>
          <w:sz w:val="24"/>
          <w:szCs w:val="24"/>
        </w:rPr>
        <w:t xml:space="preserve">, </w:t>
      </w:r>
    </w:p>
    <w:p w:rsidR="00D514E0" w:rsidRDefault="00D514E0" w:rsidP="00DA6D9C">
      <w:pPr>
        <w:spacing w:line="360" w:lineRule="auto"/>
        <w:jc w:val="center"/>
        <w:rPr>
          <w:rFonts w:ascii="Arial" w:hAnsi="Arial" w:cs="Arial"/>
          <w:b/>
          <w:bCs/>
          <w:sz w:val="24"/>
          <w:szCs w:val="24"/>
        </w:rPr>
      </w:pPr>
      <w:r w:rsidRPr="00DA6D9C">
        <w:rPr>
          <w:rFonts w:ascii="Arial" w:hAnsi="Arial" w:cs="Arial"/>
          <w:b/>
          <w:bCs/>
          <w:sz w:val="24"/>
          <w:szCs w:val="24"/>
        </w:rPr>
        <w:t>przyjazn</w:t>
      </w:r>
      <w:r>
        <w:rPr>
          <w:rFonts w:ascii="Arial" w:hAnsi="Arial" w:cs="Arial"/>
          <w:b/>
          <w:bCs/>
          <w:sz w:val="24"/>
          <w:szCs w:val="24"/>
        </w:rPr>
        <w:t>ą</w:t>
      </w:r>
      <w:r w:rsidRPr="00DA6D9C">
        <w:rPr>
          <w:rFonts w:ascii="Arial" w:hAnsi="Arial" w:cs="Arial"/>
          <w:b/>
          <w:bCs/>
          <w:sz w:val="24"/>
          <w:szCs w:val="24"/>
        </w:rPr>
        <w:t xml:space="preserve"> turystom i mieszkańcom</w:t>
      </w:r>
      <w:r>
        <w:rPr>
          <w:rFonts w:ascii="Arial" w:hAnsi="Arial" w:cs="Arial"/>
          <w:b/>
          <w:bCs/>
          <w:sz w:val="24"/>
          <w:szCs w:val="24"/>
        </w:rPr>
        <w:t xml:space="preserve"> dzięki wykorzystaniu walorów przyrodniczych i historycznych</w:t>
      </w:r>
      <w:r w:rsidRPr="00DA6D9C">
        <w:rPr>
          <w:rFonts w:ascii="Arial" w:hAnsi="Arial" w:cs="Arial"/>
          <w:b/>
          <w:bCs/>
          <w:sz w:val="24"/>
          <w:szCs w:val="24"/>
        </w:rPr>
        <w:t>.</w:t>
      </w:r>
    </w:p>
    <w:p w:rsidR="00D514E0" w:rsidRPr="00873F0C" w:rsidRDefault="00D514E0" w:rsidP="00C45FBE">
      <w:pPr>
        <w:rPr>
          <w:rFonts w:ascii="Arial" w:hAnsi="Arial" w:cs="Arial"/>
          <w:b/>
          <w:bCs/>
          <w:sz w:val="24"/>
          <w:szCs w:val="24"/>
        </w:rPr>
      </w:pPr>
      <w:r>
        <w:rPr>
          <w:rFonts w:ascii="Arial" w:hAnsi="Arial" w:cs="Arial"/>
          <w:b/>
          <w:bCs/>
          <w:sz w:val="24"/>
          <w:szCs w:val="24"/>
        </w:rPr>
        <w:br w:type="page"/>
        <w:t>2</w:t>
      </w:r>
      <w:r w:rsidRPr="00873F0C">
        <w:rPr>
          <w:rFonts w:ascii="Arial" w:hAnsi="Arial" w:cs="Arial"/>
          <w:b/>
          <w:bCs/>
          <w:sz w:val="24"/>
          <w:szCs w:val="24"/>
        </w:rPr>
        <w:t>. Misja Gminy Krzęcin</w:t>
      </w:r>
    </w:p>
    <w:p w:rsidR="00D514E0" w:rsidRPr="00754992" w:rsidRDefault="00D514E0" w:rsidP="00873F0C">
      <w:pPr>
        <w:spacing w:after="240" w:line="360" w:lineRule="auto"/>
        <w:ind w:firstLine="708"/>
        <w:jc w:val="both"/>
        <w:rPr>
          <w:rFonts w:ascii="Arial" w:hAnsi="Arial" w:cs="Arial"/>
        </w:rPr>
      </w:pPr>
      <w:r w:rsidRPr="005C16EF">
        <w:rPr>
          <w:rFonts w:ascii="Arial" w:hAnsi="Arial" w:cs="Arial"/>
        </w:rPr>
        <w:t xml:space="preserve">Misja </w:t>
      </w:r>
      <w:r>
        <w:rPr>
          <w:rFonts w:ascii="Arial" w:hAnsi="Arial" w:cs="Arial"/>
        </w:rPr>
        <w:t>strategii rozwoju jednostki samorządu terytorialnego</w:t>
      </w:r>
      <w:r w:rsidRPr="005C16EF">
        <w:rPr>
          <w:rFonts w:ascii="Arial" w:hAnsi="Arial" w:cs="Arial"/>
        </w:rPr>
        <w:t xml:space="preserve"> jest deklaracją długofalowych działań</w:t>
      </w:r>
      <w:r>
        <w:rPr>
          <w:rFonts w:ascii="Arial" w:hAnsi="Arial" w:cs="Arial"/>
        </w:rPr>
        <w:t xml:space="preserve"> przez nią realizowanych</w:t>
      </w:r>
      <w:r w:rsidRPr="005C16EF">
        <w:rPr>
          <w:rFonts w:ascii="Arial" w:hAnsi="Arial" w:cs="Arial"/>
        </w:rPr>
        <w:t>, któr</w:t>
      </w:r>
      <w:r>
        <w:rPr>
          <w:rFonts w:ascii="Arial" w:hAnsi="Arial" w:cs="Arial"/>
        </w:rPr>
        <w:t>e</w:t>
      </w:r>
      <w:r w:rsidRPr="005C16EF">
        <w:rPr>
          <w:rFonts w:ascii="Arial" w:hAnsi="Arial" w:cs="Arial"/>
        </w:rPr>
        <w:t xml:space="preserve"> </w:t>
      </w:r>
      <w:r>
        <w:rPr>
          <w:rFonts w:ascii="Arial" w:hAnsi="Arial" w:cs="Arial"/>
        </w:rPr>
        <w:t>mają</w:t>
      </w:r>
      <w:r w:rsidRPr="005C16EF">
        <w:rPr>
          <w:rFonts w:ascii="Arial" w:hAnsi="Arial" w:cs="Arial"/>
        </w:rPr>
        <w:t xml:space="preserve"> doprowadzić do osiągnięcia założonych w strategii celów. </w:t>
      </w:r>
      <w:r>
        <w:rPr>
          <w:rFonts w:ascii="Arial" w:hAnsi="Arial" w:cs="Arial"/>
        </w:rPr>
        <w:t xml:space="preserve">Jest to więc pewien ogólny kierunek determinujący przyszłe działania gminy. </w:t>
      </w:r>
      <w:r w:rsidRPr="005C16EF">
        <w:rPr>
          <w:rFonts w:ascii="Arial" w:hAnsi="Arial" w:cs="Arial"/>
        </w:rPr>
        <w:t>Misja określa również specyficzną rolę</w:t>
      </w:r>
      <w:r>
        <w:rPr>
          <w:rFonts w:ascii="Arial" w:hAnsi="Arial" w:cs="Arial"/>
        </w:rPr>
        <w:t>,</w:t>
      </w:r>
      <w:r w:rsidRPr="005C16EF">
        <w:rPr>
          <w:rFonts w:ascii="Arial" w:hAnsi="Arial" w:cs="Arial"/>
        </w:rPr>
        <w:t xml:space="preserve"> jaką odgrywać ma samorząd</w:t>
      </w:r>
      <w:r>
        <w:rPr>
          <w:rFonts w:ascii="Arial" w:hAnsi="Arial" w:cs="Arial"/>
        </w:rPr>
        <w:t xml:space="preserve"> względem mieszkańców</w:t>
      </w:r>
      <w:r w:rsidRPr="005C16EF">
        <w:rPr>
          <w:rFonts w:ascii="Arial" w:hAnsi="Arial" w:cs="Arial"/>
        </w:rPr>
        <w:t>. Podczas</w:t>
      </w:r>
      <w:r>
        <w:rPr>
          <w:rFonts w:ascii="Arial" w:hAnsi="Arial" w:cs="Arial"/>
        </w:rPr>
        <w:t xml:space="preserve"> jej</w:t>
      </w:r>
      <w:r w:rsidRPr="005C16EF">
        <w:rPr>
          <w:rFonts w:ascii="Arial" w:hAnsi="Arial" w:cs="Arial"/>
        </w:rPr>
        <w:t xml:space="preserve"> formułowania bier</w:t>
      </w:r>
      <w:r>
        <w:rPr>
          <w:rFonts w:ascii="Arial" w:hAnsi="Arial" w:cs="Arial"/>
        </w:rPr>
        <w:t>ze się pod uwagę wartości powszechnie akceptowane przez społeczność</w:t>
      </w:r>
      <w:r w:rsidRPr="005C16EF">
        <w:rPr>
          <w:rFonts w:ascii="Arial" w:hAnsi="Arial" w:cs="Arial"/>
        </w:rPr>
        <w:t xml:space="preserve">, rodzaj świadczonych przez samorząd usług, potrzeby mieszkańców, zasoby oraz charakterystykę otoczenia samorządu. </w:t>
      </w:r>
    </w:p>
    <w:p w:rsidR="00D514E0" w:rsidRDefault="00D514E0" w:rsidP="00873F0C">
      <w:pPr>
        <w:spacing w:line="360" w:lineRule="auto"/>
        <w:jc w:val="both"/>
        <w:rPr>
          <w:rFonts w:ascii="Arial" w:hAnsi="Arial" w:cs="Arial"/>
          <w:b/>
          <w:bCs/>
        </w:rPr>
      </w:pPr>
      <w:r w:rsidRPr="00754992">
        <w:rPr>
          <w:rFonts w:ascii="Arial" w:hAnsi="Arial" w:cs="Arial"/>
        </w:rPr>
        <w:t>Misją Gminy Krzęcin jest:</w:t>
      </w:r>
      <w:r w:rsidRPr="00754992">
        <w:rPr>
          <w:rFonts w:ascii="Arial" w:hAnsi="Arial" w:cs="Arial"/>
          <w:b/>
          <w:bCs/>
        </w:rPr>
        <w:t xml:space="preserve"> </w:t>
      </w:r>
    </w:p>
    <w:p w:rsidR="00D514E0" w:rsidRPr="00754992" w:rsidRDefault="00D514E0" w:rsidP="00873F0C">
      <w:pPr>
        <w:rPr>
          <w:rFonts w:ascii="Arial" w:hAnsi="Arial" w:cs="Arial"/>
          <w:b/>
          <w:bCs/>
        </w:rPr>
      </w:pPr>
    </w:p>
    <w:p w:rsidR="00D514E0" w:rsidRPr="00754992" w:rsidRDefault="00D514E0" w:rsidP="00873F0C">
      <w:pPr>
        <w:jc w:val="center"/>
        <w:rPr>
          <w:rFonts w:ascii="Arial" w:hAnsi="Arial" w:cs="Arial"/>
          <w:b/>
          <w:bCs/>
          <w:sz w:val="28"/>
          <w:szCs w:val="28"/>
        </w:rPr>
      </w:pPr>
      <w:r w:rsidRPr="00754992">
        <w:rPr>
          <w:rFonts w:ascii="Arial" w:hAnsi="Arial" w:cs="Arial"/>
          <w:b/>
          <w:bCs/>
          <w:sz w:val="28"/>
          <w:szCs w:val="28"/>
        </w:rPr>
        <w:t>zrównoważony rozwój społeczno-</w:t>
      </w:r>
      <w:r>
        <w:rPr>
          <w:rFonts w:ascii="Arial" w:hAnsi="Arial" w:cs="Arial"/>
          <w:b/>
          <w:bCs/>
          <w:sz w:val="28"/>
          <w:szCs w:val="28"/>
        </w:rPr>
        <w:t xml:space="preserve"> </w:t>
      </w:r>
      <w:r w:rsidRPr="00754992">
        <w:rPr>
          <w:rFonts w:ascii="Arial" w:hAnsi="Arial" w:cs="Arial"/>
          <w:b/>
          <w:bCs/>
          <w:sz w:val="28"/>
          <w:szCs w:val="28"/>
        </w:rPr>
        <w:t>ekonomiczny w oparciu o lokalne zasoby społeczne i materialne.</w:t>
      </w:r>
    </w:p>
    <w:p w:rsidR="00D514E0" w:rsidRPr="00C45FBE" w:rsidRDefault="00D514E0" w:rsidP="00873F0C">
      <w:pPr>
        <w:rPr>
          <w:rFonts w:ascii="Arial" w:hAnsi="Arial" w:cs="Arial"/>
          <w:b/>
          <w:bCs/>
        </w:rPr>
      </w:pPr>
    </w:p>
    <w:p w:rsidR="00D514E0" w:rsidRPr="00754992" w:rsidRDefault="00D514E0" w:rsidP="00873F0C">
      <w:pPr>
        <w:spacing w:line="360" w:lineRule="auto"/>
        <w:jc w:val="both"/>
        <w:rPr>
          <w:rFonts w:ascii="Arial" w:hAnsi="Arial" w:cs="Arial"/>
        </w:rPr>
      </w:pPr>
      <w:r>
        <w:tab/>
      </w:r>
      <w:r w:rsidRPr="00754992">
        <w:rPr>
          <w:rFonts w:ascii="Arial" w:hAnsi="Arial" w:cs="Arial"/>
        </w:rPr>
        <w:t>Gmina Krzęcin ma się rozwijać w sposób zrównoważony</w:t>
      </w:r>
      <w:r>
        <w:rPr>
          <w:rFonts w:ascii="Arial" w:hAnsi="Arial" w:cs="Arial"/>
        </w:rPr>
        <w:t>,</w:t>
      </w:r>
      <w:r w:rsidRPr="00754992">
        <w:rPr>
          <w:rFonts w:ascii="Arial" w:hAnsi="Arial" w:cs="Arial"/>
        </w:rPr>
        <w:t xml:space="preserve"> to znaczy inkluzyjny, aktywizujący możliwie jak największą liczbę mieszkańców </w:t>
      </w:r>
      <w:r>
        <w:rPr>
          <w:rFonts w:ascii="Arial" w:hAnsi="Arial" w:cs="Arial"/>
        </w:rPr>
        <w:t xml:space="preserve">oraz </w:t>
      </w:r>
      <w:r w:rsidRPr="00754992">
        <w:rPr>
          <w:rFonts w:ascii="Arial" w:hAnsi="Arial" w:cs="Arial"/>
        </w:rPr>
        <w:t>proekologiczny, sprzyjają</w:t>
      </w:r>
      <w:r>
        <w:rPr>
          <w:rFonts w:ascii="Arial" w:hAnsi="Arial" w:cs="Arial"/>
        </w:rPr>
        <w:t>cy</w:t>
      </w:r>
      <w:r w:rsidRPr="00754992">
        <w:rPr>
          <w:rFonts w:ascii="Arial" w:hAnsi="Arial" w:cs="Arial"/>
        </w:rPr>
        <w:t xml:space="preserve"> koegzystencji człowieka z naturą. Rozwój ten ma przyczynić się zarówno do materialnego wzbogacenia się mieszkańców</w:t>
      </w:r>
      <w:r>
        <w:rPr>
          <w:rFonts w:ascii="Arial" w:hAnsi="Arial" w:cs="Arial"/>
        </w:rPr>
        <w:t>,</w:t>
      </w:r>
      <w:r w:rsidRPr="00754992">
        <w:rPr>
          <w:rFonts w:ascii="Arial" w:hAnsi="Arial" w:cs="Arial"/>
        </w:rPr>
        <w:t xml:space="preserve"> jak i wzrostu kapitału społecznego</w:t>
      </w:r>
      <w:r>
        <w:rPr>
          <w:rFonts w:ascii="Arial" w:hAnsi="Arial" w:cs="Arial"/>
        </w:rPr>
        <w:t xml:space="preserve">. Podstawę rozwoju gminy muszą stanowić </w:t>
      </w:r>
      <w:r w:rsidRPr="00754992">
        <w:rPr>
          <w:rFonts w:ascii="Arial" w:hAnsi="Arial" w:cs="Arial"/>
        </w:rPr>
        <w:t>mieszkańcy i jej walory przyrodnicze.</w:t>
      </w:r>
    </w:p>
    <w:p w:rsidR="00D514E0" w:rsidRDefault="00D514E0">
      <w:pPr>
        <w:rPr>
          <w:rFonts w:ascii="Arial" w:hAnsi="Arial" w:cs="Arial"/>
          <w:b/>
          <w:bCs/>
          <w:sz w:val="24"/>
          <w:szCs w:val="24"/>
        </w:rPr>
      </w:pPr>
    </w:p>
    <w:p w:rsidR="00D514E0" w:rsidRDefault="00D514E0">
      <w:pPr>
        <w:rPr>
          <w:rFonts w:ascii="Arial" w:hAnsi="Arial" w:cs="Arial"/>
          <w:b/>
          <w:bCs/>
          <w:sz w:val="24"/>
          <w:szCs w:val="24"/>
        </w:rPr>
      </w:pPr>
      <w:r>
        <w:rPr>
          <w:rFonts w:ascii="Arial" w:hAnsi="Arial" w:cs="Arial"/>
          <w:b/>
          <w:bCs/>
          <w:sz w:val="24"/>
          <w:szCs w:val="24"/>
        </w:rPr>
        <w:br w:type="page"/>
      </w:r>
    </w:p>
    <w:p w:rsidR="00D514E0" w:rsidRDefault="00D514E0" w:rsidP="00F619F0">
      <w:pPr>
        <w:spacing w:line="360" w:lineRule="auto"/>
        <w:jc w:val="both"/>
        <w:rPr>
          <w:rFonts w:ascii="Arial" w:hAnsi="Arial" w:cs="Arial"/>
          <w:b/>
          <w:bCs/>
          <w:sz w:val="24"/>
          <w:szCs w:val="24"/>
        </w:rPr>
      </w:pPr>
      <w:r>
        <w:rPr>
          <w:rFonts w:ascii="Arial" w:hAnsi="Arial" w:cs="Arial"/>
          <w:b/>
          <w:bCs/>
          <w:sz w:val="24"/>
          <w:szCs w:val="24"/>
        </w:rPr>
        <w:t>3. Kierunki rozwoju Gminy Krzęcin</w:t>
      </w:r>
    </w:p>
    <w:p w:rsidR="00D514E0" w:rsidRDefault="00D514E0" w:rsidP="00254FE6">
      <w:pPr>
        <w:jc w:val="center"/>
        <w:rPr>
          <w:rFonts w:ascii="Arial" w:hAnsi="Arial" w:cs="Arial"/>
          <w:b/>
          <w:bCs/>
          <w:sz w:val="24"/>
          <w:szCs w:val="24"/>
          <w:u w:val="single"/>
        </w:rPr>
      </w:pPr>
    </w:p>
    <w:p w:rsidR="00D514E0" w:rsidRDefault="00D514E0" w:rsidP="00254FE6">
      <w:pPr>
        <w:jc w:val="center"/>
        <w:rPr>
          <w:rFonts w:ascii="Arial" w:hAnsi="Arial" w:cs="Arial"/>
          <w:b/>
          <w:bCs/>
          <w:sz w:val="24"/>
          <w:szCs w:val="24"/>
          <w:u w:val="single"/>
        </w:rPr>
      </w:pPr>
      <w:r>
        <w:rPr>
          <w:rFonts w:ascii="Arial" w:hAnsi="Arial" w:cs="Arial"/>
          <w:b/>
          <w:bCs/>
          <w:sz w:val="24"/>
          <w:szCs w:val="24"/>
          <w:u w:val="single"/>
        </w:rPr>
        <w:t>Cel Strategiczny</w:t>
      </w:r>
    </w:p>
    <w:p w:rsidR="00D514E0" w:rsidRDefault="00D514E0" w:rsidP="00254FE6">
      <w:pPr>
        <w:jc w:val="center"/>
        <w:rPr>
          <w:rFonts w:ascii="Arial" w:hAnsi="Arial" w:cs="Arial"/>
          <w:b/>
          <w:bCs/>
          <w:sz w:val="24"/>
          <w:szCs w:val="24"/>
          <w:u w:val="single"/>
        </w:rPr>
      </w:pPr>
      <w:r w:rsidRPr="003828D9">
        <w:rPr>
          <w:rFonts w:ascii="Arial" w:hAnsi="Arial" w:cs="Arial"/>
          <w:b/>
          <w:bCs/>
          <w:sz w:val="24"/>
          <w:szCs w:val="24"/>
          <w:u w:val="single"/>
        </w:rPr>
        <w:t>Wzmocnienie potencjału gospodarczego</w:t>
      </w:r>
      <w:r>
        <w:rPr>
          <w:rFonts w:ascii="Arial" w:hAnsi="Arial" w:cs="Arial"/>
          <w:b/>
          <w:bCs/>
          <w:sz w:val="24"/>
          <w:szCs w:val="24"/>
          <w:u w:val="single"/>
        </w:rPr>
        <w:t xml:space="preserve"> Gminy Krzęcin</w:t>
      </w:r>
    </w:p>
    <w:p w:rsidR="00D514E0" w:rsidRPr="000B3E66" w:rsidRDefault="00D514E0" w:rsidP="00254FE6">
      <w:pPr>
        <w:rPr>
          <w:rFonts w:ascii="Arial" w:hAnsi="Arial" w:cs="Arial"/>
          <w:sz w:val="24"/>
          <w:szCs w:val="24"/>
        </w:rPr>
      </w:pPr>
    </w:p>
    <w:p w:rsidR="00D514E0" w:rsidRPr="00DD2DD2" w:rsidRDefault="00D514E0" w:rsidP="00254FE6">
      <w:pPr>
        <w:spacing w:line="360" w:lineRule="auto"/>
        <w:ind w:firstLine="708"/>
        <w:jc w:val="both"/>
        <w:rPr>
          <w:rFonts w:ascii="Arial" w:hAnsi="Arial" w:cs="Arial"/>
        </w:rPr>
      </w:pPr>
      <w:r w:rsidRPr="00DD2DD2">
        <w:rPr>
          <w:rFonts w:ascii="Arial" w:hAnsi="Arial" w:cs="Arial"/>
        </w:rPr>
        <w:t>Działalność gospodarcza zlokalizowan</w:t>
      </w:r>
      <w:r>
        <w:rPr>
          <w:rFonts w:ascii="Arial" w:hAnsi="Arial" w:cs="Arial"/>
        </w:rPr>
        <w:t>a i prowadzona na terenie gminy</w:t>
      </w:r>
      <w:r w:rsidRPr="00DD2DD2">
        <w:rPr>
          <w:rFonts w:ascii="Arial" w:hAnsi="Arial" w:cs="Arial"/>
        </w:rPr>
        <w:t xml:space="preserve"> ma ogromne znaczenie dla je</w:t>
      </w:r>
      <w:r>
        <w:rPr>
          <w:rFonts w:ascii="Arial" w:hAnsi="Arial" w:cs="Arial"/>
        </w:rPr>
        <w:t>j</w:t>
      </w:r>
      <w:r w:rsidRPr="00DD2DD2">
        <w:rPr>
          <w:rFonts w:ascii="Arial" w:hAnsi="Arial" w:cs="Arial"/>
        </w:rPr>
        <w:t xml:space="preserve"> rozwoju. Na gospodarkę lokalną wpływają przedsiębiorstwa (branże, w których funkcjonują, liczba pracowników, rozmieszczenie, wielkość, struktura własności), należące do nich nieruchomości oraz finanse (rozumiane w</w:t>
      </w:r>
      <w:r>
        <w:rPr>
          <w:rFonts w:ascii="Arial" w:hAnsi="Arial" w:cs="Arial"/>
        </w:rPr>
        <w:t xml:space="preserve"> </w:t>
      </w:r>
      <w:r w:rsidRPr="00DD2DD2">
        <w:rPr>
          <w:rFonts w:ascii="Arial" w:hAnsi="Arial" w:cs="Arial"/>
        </w:rPr>
        <w:t>tym wypadku j</w:t>
      </w:r>
      <w:r>
        <w:rPr>
          <w:rFonts w:ascii="Arial" w:hAnsi="Arial" w:cs="Arial"/>
        </w:rPr>
        <w:t>ako przychody i wydatki gminy</w:t>
      </w:r>
      <w:r w:rsidRPr="00DD2DD2">
        <w:rPr>
          <w:rFonts w:ascii="Arial" w:hAnsi="Arial" w:cs="Arial"/>
        </w:rPr>
        <w:t>, kapitał prywatny oraz rynek lokalny).</w:t>
      </w:r>
    </w:p>
    <w:p w:rsidR="00D514E0" w:rsidRPr="00DD2DD2" w:rsidRDefault="00D514E0" w:rsidP="00254FE6">
      <w:pPr>
        <w:spacing w:line="360" w:lineRule="auto"/>
        <w:jc w:val="both"/>
        <w:rPr>
          <w:rFonts w:ascii="Arial" w:hAnsi="Arial" w:cs="Arial"/>
        </w:rPr>
      </w:pPr>
      <w:r w:rsidRPr="00DD2DD2">
        <w:rPr>
          <w:rFonts w:ascii="Arial" w:hAnsi="Arial" w:cs="Arial"/>
        </w:rPr>
        <w:tab/>
        <w:t>Oceniając stan gospodarki lokalnej, należy więc badać wpływ funkcjonowania podmiotów gospodarczych na jakość i warunki życia mieszkańców, wynikające m.in. z</w:t>
      </w:r>
      <w:r>
        <w:rPr>
          <w:rFonts w:ascii="Arial" w:hAnsi="Arial" w:cs="Arial"/>
        </w:rPr>
        <w:t xml:space="preserve"> wysokości dochodów gminy</w:t>
      </w:r>
      <w:r w:rsidRPr="00DD2DD2">
        <w:rPr>
          <w:rFonts w:ascii="Arial" w:hAnsi="Arial" w:cs="Arial"/>
        </w:rPr>
        <w:t xml:space="preserve"> i mieszkańców. Należy jednak pamiętać także, że coraz większe znaczenie poza kwestiami ekonomicznymi, zyskuje ekologia i problemy związane </w:t>
      </w:r>
      <w:r w:rsidRPr="00DD2DD2">
        <w:rPr>
          <w:rFonts w:ascii="Arial" w:hAnsi="Arial" w:cs="Arial"/>
        </w:rPr>
        <w:br/>
        <w:t xml:space="preserve">z eksploatacją środowiska. </w:t>
      </w:r>
    </w:p>
    <w:p w:rsidR="00D514E0" w:rsidRPr="00DD2DD2" w:rsidRDefault="00D514E0" w:rsidP="00254FE6">
      <w:pPr>
        <w:spacing w:line="360" w:lineRule="auto"/>
        <w:jc w:val="both"/>
        <w:rPr>
          <w:rFonts w:ascii="Arial" w:hAnsi="Arial" w:cs="Arial"/>
        </w:rPr>
      </w:pPr>
      <w:r w:rsidRPr="00DD2DD2">
        <w:rPr>
          <w:rFonts w:ascii="Arial" w:hAnsi="Arial" w:cs="Arial"/>
        </w:rPr>
        <w:tab/>
        <w:t>Wśród najistotniejszych czynników wpływających na kształtowane zrównoważonego rozwoju ekonomicznego, wymienić można spadek bezrobocia, zwiększenie sa</w:t>
      </w:r>
      <w:r>
        <w:rPr>
          <w:rFonts w:ascii="Arial" w:hAnsi="Arial" w:cs="Arial"/>
        </w:rPr>
        <w:t>modzielności ekonomicznej gminy</w:t>
      </w:r>
      <w:r w:rsidRPr="00DD2DD2">
        <w:rPr>
          <w:rFonts w:ascii="Arial" w:hAnsi="Arial" w:cs="Arial"/>
        </w:rPr>
        <w:t>, sprzyjanie powstawaniu i rozwojowi nieuciążliwych małych i średnich przedsiębiorstw, wykorzystywanie odnawialnych źródeł energii</w:t>
      </w:r>
      <w:r>
        <w:rPr>
          <w:rFonts w:ascii="Arial" w:hAnsi="Arial" w:cs="Arial"/>
        </w:rPr>
        <w:t>, wzrost aktywności społecznej</w:t>
      </w:r>
      <w:r w:rsidRPr="00DD2DD2">
        <w:rPr>
          <w:rFonts w:ascii="Arial" w:hAnsi="Arial" w:cs="Arial"/>
        </w:rPr>
        <w:t xml:space="preserve"> czy funkcjonowanie niezawodnych środków transportu zbiorowego o dużej częstotliwości kursów.</w:t>
      </w:r>
    </w:p>
    <w:p w:rsidR="00D514E0" w:rsidRDefault="00D514E0" w:rsidP="00254FE6">
      <w:pPr>
        <w:rPr>
          <w:rFonts w:ascii="Arial" w:hAnsi="Arial" w:cs="Arial"/>
        </w:rPr>
      </w:pPr>
    </w:p>
    <w:p w:rsidR="00D514E0" w:rsidRPr="000B3E66" w:rsidRDefault="00D514E0" w:rsidP="00254FE6">
      <w:pPr>
        <w:spacing w:after="0" w:line="360" w:lineRule="auto"/>
        <w:rPr>
          <w:rFonts w:ascii="Arial" w:hAnsi="Arial" w:cs="Arial"/>
          <w:sz w:val="24"/>
          <w:szCs w:val="24"/>
        </w:rPr>
      </w:pPr>
      <w:r w:rsidRPr="000B3E66">
        <w:rPr>
          <w:rFonts w:ascii="Arial" w:hAnsi="Arial" w:cs="Arial"/>
          <w:sz w:val="24"/>
          <w:szCs w:val="24"/>
        </w:rPr>
        <w:t>Cel operacyjny:</w:t>
      </w:r>
    </w:p>
    <w:p w:rsidR="00D514E0" w:rsidRDefault="00D514E0" w:rsidP="00254FE6">
      <w:pPr>
        <w:rPr>
          <w:rFonts w:ascii="Arial" w:hAnsi="Arial" w:cs="Arial"/>
          <w:b/>
          <w:bCs/>
          <w:sz w:val="24"/>
          <w:szCs w:val="24"/>
        </w:rPr>
      </w:pPr>
      <w:r w:rsidRPr="000B3E66">
        <w:rPr>
          <w:rFonts w:ascii="Arial" w:hAnsi="Arial" w:cs="Arial"/>
          <w:b/>
          <w:bCs/>
          <w:sz w:val="24"/>
          <w:szCs w:val="24"/>
        </w:rPr>
        <w:t>Podniesienie poziomu lokalnej przedsiębiorczości oraz atrakcyjności inwestycyjnej</w:t>
      </w:r>
    </w:p>
    <w:tbl>
      <w:tblPr>
        <w:tblW w:w="4788" w:type="pct"/>
        <w:tblCellMar>
          <w:left w:w="0" w:type="dxa"/>
          <w:right w:w="0" w:type="dxa"/>
        </w:tblCellMar>
        <w:tblLook w:val="00A0"/>
      </w:tblPr>
      <w:tblGrid>
        <w:gridCol w:w="2231"/>
        <w:gridCol w:w="6588"/>
      </w:tblGrid>
      <w:tr w:rsidR="00D514E0" w:rsidRPr="00D9505E">
        <w:trPr>
          <w:trHeight w:val="880"/>
        </w:trPr>
        <w:tc>
          <w:tcPr>
            <w:tcW w:w="1265" w:type="pct"/>
            <w:tcBorders>
              <w:top w:val="single" w:sz="8" w:space="0" w:color="000000"/>
              <w:left w:val="single" w:sz="8" w:space="0" w:color="000000"/>
              <w:bottom w:val="single" w:sz="8" w:space="0" w:color="000000"/>
              <w:right w:val="single" w:sz="8" w:space="0" w:color="000000"/>
            </w:tcBorders>
            <w:shd w:val="clear" w:color="auto" w:fill="BFBFBF"/>
            <w:tcMar>
              <w:top w:w="19" w:type="dxa"/>
              <w:left w:w="69" w:type="dxa"/>
              <w:bottom w:w="0" w:type="dxa"/>
              <w:right w:w="69" w:type="dxa"/>
            </w:tcMar>
          </w:tcPr>
          <w:p w:rsidR="00D514E0" w:rsidRPr="00D9505E" w:rsidRDefault="00D514E0" w:rsidP="00254FE6">
            <w:pPr>
              <w:spacing w:after="0" w:line="360" w:lineRule="auto"/>
              <w:rPr>
                <w:rFonts w:ascii="Arial" w:hAnsi="Arial" w:cs="Arial"/>
              </w:rPr>
            </w:pPr>
            <w:r w:rsidRPr="00D9505E">
              <w:rPr>
                <w:rFonts w:ascii="Arial" w:hAnsi="Arial" w:cs="Arial"/>
              </w:rPr>
              <w:t>Tytuł celu operacyjnego</w:t>
            </w:r>
          </w:p>
        </w:tc>
        <w:tc>
          <w:tcPr>
            <w:tcW w:w="3735" w:type="pct"/>
            <w:tcBorders>
              <w:top w:val="single" w:sz="8" w:space="0" w:color="000000"/>
              <w:left w:val="single" w:sz="8" w:space="0" w:color="000000"/>
              <w:bottom w:val="single" w:sz="8" w:space="0" w:color="000000"/>
              <w:right w:val="single" w:sz="8" w:space="0" w:color="000000"/>
            </w:tcBorders>
            <w:shd w:val="clear" w:color="auto" w:fill="BFBFBF"/>
            <w:tcMar>
              <w:top w:w="19" w:type="dxa"/>
              <w:left w:w="69" w:type="dxa"/>
              <w:bottom w:w="0" w:type="dxa"/>
              <w:right w:w="69" w:type="dxa"/>
            </w:tcMar>
            <w:vAlign w:val="center"/>
          </w:tcPr>
          <w:p w:rsidR="00D514E0" w:rsidRPr="00D9505E" w:rsidRDefault="00D514E0" w:rsidP="00254FE6">
            <w:pPr>
              <w:spacing w:after="0" w:line="360" w:lineRule="auto"/>
              <w:rPr>
                <w:rFonts w:ascii="Arial" w:hAnsi="Arial" w:cs="Arial"/>
                <w:b/>
                <w:bCs/>
              </w:rPr>
            </w:pPr>
            <w:r w:rsidRPr="00D9505E">
              <w:rPr>
                <w:rFonts w:ascii="Arial" w:hAnsi="Arial" w:cs="Arial"/>
                <w:b/>
                <w:bCs/>
              </w:rPr>
              <w:t>Podniesienie poziomu lokalnej przedsiębiorczości oraz atrakcyjności inwestycyjnej Gminy Krzęcin</w:t>
            </w:r>
          </w:p>
        </w:tc>
      </w:tr>
      <w:tr w:rsidR="00D514E0" w:rsidRPr="00D9505E">
        <w:trPr>
          <w:trHeight w:val="1682"/>
        </w:trPr>
        <w:tc>
          <w:tcPr>
            <w:tcW w:w="1265" w:type="pct"/>
            <w:tcBorders>
              <w:top w:val="single" w:sz="8" w:space="0" w:color="000000"/>
              <w:left w:val="single" w:sz="8" w:space="0" w:color="000000"/>
              <w:bottom w:val="single" w:sz="8" w:space="0" w:color="000000"/>
              <w:right w:val="single" w:sz="8" w:space="0" w:color="000000"/>
            </w:tcBorders>
            <w:tcMar>
              <w:top w:w="19" w:type="dxa"/>
              <w:left w:w="69" w:type="dxa"/>
              <w:bottom w:w="0" w:type="dxa"/>
              <w:right w:w="69" w:type="dxa"/>
            </w:tcMar>
          </w:tcPr>
          <w:p w:rsidR="00D514E0" w:rsidRPr="00D9505E" w:rsidRDefault="00D514E0" w:rsidP="00254FE6">
            <w:pPr>
              <w:spacing w:line="360" w:lineRule="auto"/>
              <w:rPr>
                <w:rFonts w:ascii="Arial" w:hAnsi="Arial" w:cs="Arial"/>
              </w:rPr>
            </w:pPr>
            <w:r w:rsidRPr="00D9505E">
              <w:rPr>
                <w:rFonts w:ascii="Arial" w:hAnsi="Arial" w:cs="Arial"/>
              </w:rPr>
              <w:t>Opis</w:t>
            </w:r>
          </w:p>
        </w:tc>
        <w:tc>
          <w:tcPr>
            <w:tcW w:w="3735" w:type="pct"/>
            <w:tcBorders>
              <w:top w:val="single" w:sz="8" w:space="0" w:color="000000"/>
              <w:left w:val="single" w:sz="8" w:space="0" w:color="000000"/>
              <w:bottom w:val="single" w:sz="8" w:space="0" w:color="000000"/>
              <w:right w:val="single" w:sz="8" w:space="0" w:color="000000"/>
            </w:tcBorders>
            <w:tcMar>
              <w:top w:w="19" w:type="dxa"/>
              <w:left w:w="69" w:type="dxa"/>
              <w:bottom w:w="0" w:type="dxa"/>
              <w:right w:w="69" w:type="dxa"/>
            </w:tcMar>
          </w:tcPr>
          <w:p w:rsidR="00D514E0" w:rsidRPr="00D9505E" w:rsidRDefault="00D514E0" w:rsidP="00254FE6">
            <w:pPr>
              <w:spacing w:line="360" w:lineRule="auto"/>
              <w:jc w:val="both"/>
              <w:rPr>
                <w:rFonts w:ascii="Arial" w:hAnsi="Arial" w:cs="Arial"/>
              </w:rPr>
            </w:pPr>
            <w:r w:rsidRPr="00D9505E">
              <w:rPr>
                <w:rFonts w:ascii="Arial" w:hAnsi="Arial" w:cs="Arial"/>
              </w:rPr>
              <w:t xml:space="preserve">Rozwój przedsiębiorczości, pojmowanej zarówno w kategoriach społecznych, tj. ludzkiej aktywności, jak i gospodarczych, jest niezbędnym warunkiem ogólnego rozwoju przynoszącego poprawę życia mieszkańców i ważnym celem działania władz lokalnych. </w:t>
            </w:r>
          </w:p>
          <w:p w:rsidR="00D514E0" w:rsidRPr="00D9505E" w:rsidRDefault="00D514E0" w:rsidP="00254FE6">
            <w:pPr>
              <w:spacing w:line="360" w:lineRule="auto"/>
              <w:jc w:val="both"/>
              <w:rPr>
                <w:rFonts w:ascii="Arial" w:hAnsi="Arial" w:cs="Arial"/>
              </w:rPr>
            </w:pPr>
            <w:r w:rsidRPr="00D9505E">
              <w:rPr>
                <w:rFonts w:ascii="Arial" w:hAnsi="Arial" w:cs="Arial"/>
              </w:rPr>
              <w:t xml:space="preserve">Rozwój przedsiębiorczości powinien być rozpatrywany </w:t>
            </w:r>
            <w:r w:rsidRPr="00D9505E">
              <w:rPr>
                <w:rFonts w:ascii="Arial" w:hAnsi="Arial" w:cs="Arial"/>
              </w:rPr>
              <w:br/>
              <w:t xml:space="preserve">w szerszym kontekście różnych elementów składających się na ogólny efekt rozwoju lokalnego. Te elementy lokalne to: środowisko, kultura, społeczność, gospodarka i władza. Władze lokalne mają pewien wpływ na stworzenie warunków rozwoju przedsiębiorczości. Gmina posiada w ramach swych kompetencji  instrumenty, za pomocą których może oddziaływać na lokalne życie gospodarcze. </w:t>
            </w:r>
          </w:p>
          <w:p w:rsidR="00D514E0" w:rsidRPr="00D9505E" w:rsidRDefault="00D514E0" w:rsidP="00254FE6">
            <w:pPr>
              <w:spacing w:line="360" w:lineRule="auto"/>
              <w:jc w:val="both"/>
              <w:rPr>
                <w:rFonts w:ascii="Arial" w:hAnsi="Arial" w:cs="Arial"/>
              </w:rPr>
            </w:pPr>
            <w:r w:rsidRPr="00D9505E">
              <w:rPr>
                <w:rFonts w:ascii="Arial" w:hAnsi="Arial" w:cs="Arial"/>
              </w:rPr>
              <w:t xml:space="preserve">Przede wszystkim może przy pomocy posiadanych środków finansowych tworzyć infrastrukturę dla inwestycji poprzez uzbrajanie terenów przeznaczonych pod te inwestycje lub w celu pobudzenia aktywności stworzyć inkubator przedsiębiorczości. Zgodnie z obowiązującym </w:t>
            </w:r>
            <w:r w:rsidRPr="00D9505E">
              <w:rPr>
                <w:rFonts w:ascii="Arial" w:hAnsi="Arial" w:cs="Arial"/>
                <w:i/>
                <w:iCs/>
              </w:rPr>
              <w:t>Studium uwarunkowań i kierunków zagospodarowania przestrzennego Gminy Krzęcin,</w:t>
            </w:r>
            <w:r w:rsidRPr="00D9505E">
              <w:rPr>
                <w:rFonts w:ascii="Arial" w:hAnsi="Arial" w:cs="Arial"/>
              </w:rPr>
              <w:t xml:space="preserve"> zwraca się uwagę na potrzebę wyznaczenia terenów pod lokalizację drobnych zakładów produkcyjnych i rzemieślniczych, kooperujących z większymi przedsiębiorstwami. Mogą to być zarówno zakłady przetwórcze (zakładane przez spółdzielnie rolnicze), jak i produkcyjne, wykorzystujące lokalne surowce.</w:t>
            </w:r>
          </w:p>
          <w:p w:rsidR="00D514E0" w:rsidRPr="00D9505E" w:rsidRDefault="00D514E0" w:rsidP="00254FE6">
            <w:pPr>
              <w:spacing w:after="0" w:line="360" w:lineRule="auto"/>
              <w:jc w:val="both"/>
              <w:rPr>
                <w:rFonts w:ascii="Arial" w:hAnsi="Arial" w:cs="Arial"/>
              </w:rPr>
            </w:pPr>
            <w:r w:rsidRPr="00D9505E">
              <w:rPr>
                <w:rFonts w:ascii="Arial" w:hAnsi="Arial" w:cs="Arial"/>
              </w:rPr>
              <w:t>Jedną z metod wspierania przedsiębiorczości, zwłaszcza na początkowym etapie, są inkubatory. Głównym motywem ich zakładania jest podjęcie działalności na rzecz tworzenia nowych miejsc pracy oraz pobudzenie lokalnych inicjatyw gospodarczych. Cel priorytetowy to zwiększenie szans zaistnienia i utrzymania się na rynku w pierwszych, najtrudniejszych latach działalności. Funkcjonowanie inkubatora może opierać się na konkursach dla podmiotów ubiegających się o wsparcie – składają one wniosek, opisując swój pomysł na przedsięwzięcie. Dopiero po etapie selekcji wybrana zostaje większa grupa podmiotów, które następnie tworzą biznesplany. Ostatni etap to spotkanie z inwestorami, którzy wybierają projekt, mający wg nich największe szanse na powodzenie i otrzymujący wsparcie finansowe. W województwie zachodniopomorskim wybrano zestaw inteligentnych specjalizacji. Wsparcie udzielane przedsiębiorcom przez samorządy ma się opierać na zasadzie inteligentnej specjalizacji, polegającej na stosowaniu procedury interwencji publicznej w tych dziedzinach gospodarki, które są istotne dla rozwoju regionu i które stanowią wspomniane inteligentne specjalizacje. Wymieniono wśród nich m.in.:</w:t>
            </w:r>
          </w:p>
          <w:p w:rsidR="00D514E0" w:rsidRPr="00D9505E" w:rsidRDefault="00D514E0" w:rsidP="00254FE6">
            <w:pPr>
              <w:pStyle w:val="ListParagraph"/>
              <w:numPr>
                <w:ilvl w:val="0"/>
                <w:numId w:val="16"/>
              </w:numPr>
              <w:spacing w:line="360" w:lineRule="auto"/>
              <w:jc w:val="both"/>
              <w:rPr>
                <w:rFonts w:ascii="Arial" w:hAnsi="Arial" w:cs="Arial"/>
              </w:rPr>
            </w:pPr>
            <w:r w:rsidRPr="00D9505E">
              <w:rPr>
                <w:rFonts w:ascii="Arial" w:hAnsi="Arial" w:cs="Arial"/>
              </w:rPr>
              <w:t>biogospodarkę - rozumianą jako działalność polegającą na zrównoważonym wykorzystaniu zasobów naturalnych oraz procesów biologicznych do tworzenia nowych produktów i usług. Taką formą działalności mogą być zainteresowani producenci produkujący ekologiczną żywność lub „produkt lokalny” np. miód pitny. Pszczelarze bowiem funkcjonują zarówno w miejscowościach Krzęcin, jak i Żeńsko. Gmina może pomóc w rejestracji produktu oraz jego promocji w czasie Dożynek czy Święta Wiatraka. Dodatkowo istotne jest wsparcie w zakresie pokierowania producentami przy załatwieniu formalności z rejestracją, produkcją i warunkami sanitarnymi, jakie należy spełnić, aby legalnie produkować i sprzedawać tego typu wyroby.</w:t>
            </w:r>
          </w:p>
          <w:p w:rsidR="00D514E0" w:rsidRPr="00D9505E" w:rsidRDefault="00D514E0" w:rsidP="00254FE6">
            <w:pPr>
              <w:pStyle w:val="ListParagraph"/>
              <w:numPr>
                <w:ilvl w:val="0"/>
                <w:numId w:val="16"/>
              </w:numPr>
              <w:spacing w:line="360" w:lineRule="auto"/>
              <w:jc w:val="both"/>
              <w:rPr>
                <w:rFonts w:ascii="Arial" w:hAnsi="Arial" w:cs="Arial"/>
              </w:rPr>
            </w:pPr>
            <w:r w:rsidRPr="00D9505E">
              <w:rPr>
                <w:rFonts w:ascii="Arial" w:hAnsi="Arial" w:cs="Arial"/>
              </w:rPr>
              <w:t>turystykę i zdrowie – rozumiane jako wykorzystanie zasobów przyrodniczych i dorobku kulturowego</w:t>
            </w:r>
            <w:r w:rsidRPr="00D9505E">
              <w:rPr>
                <w:rFonts w:ascii="Arial" w:hAnsi="Arial" w:cs="Arial"/>
                <w:b/>
                <w:bCs/>
              </w:rPr>
              <w:t xml:space="preserve">. </w:t>
            </w:r>
            <w:r w:rsidRPr="00D9505E">
              <w:rPr>
                <w:rFonts w:ascii="Arial" w:hAnsi="Arial" w:cs="Arial"/>
              </w:rPr>
              <w:t>Gmina posiada liczne przesłanki (krajobraz, lasy, jeziora), by rozwijać tego typu specjalizację na swoim terenie, w szczególności zaś chodziłoby tu o powstawanie gospodarstw agroturystycznych.</w:t>
            </w:r>
          </w:p>
          <w:p w:rsidR="00D514E0" w:rsidRPr="00D9505E" w:rsidRDefault="00D514E0" w:rsidP="00254FE6">
            <w:pPr>
              <w:spacing w:line="360" w:lineRule="auto"/>
              <w:jc w:val="both"/>
              <w:rPr>
                <w:rFonts w:ascii="Arial" w:hAnsi="Arial" w:cs="Arial"/>
              </w:rPr>
            </w:pPr>
            <w:r w:rsidRPr="00D9505E">
              <w:rPr>
                <w:rFonts w:ascii="Arial" w:hAnsi="Arial" w:cs="Arial"/>
              </w:rPr>
              <w:t>Innym instrumentem jest oddziaływanie na zjawiska gospodarcze przy wykorzystaniu systemu podatków i opłat. Może on przyjąć formę obniżenia wysokości podatku od nieruchomości w zależności od tego, jak długo nowo zakładana firma będzie funkcjonowała na terenie Gminy bądź ilu pracowników zatrudni w kolejnych latach.</w:t>
            </w:r>
          </w:p>
          <w:p w:rsidR="00D514E0" w:rsidRPr="00D9505E" w:rsidRDefault="00D514E0" w:rsidP="00254FE6">
            <w:pPr>
              <w:spacing w:after="0" w:line="360" w:lineRule="auto"/>
              <w:jc w:val="both"/>
              <w:rPr>
                <w:rFonts w:ascii="Arial" w:hAnsi="Arial" w:cs="Arial"/>
              </w:rPr>
            </w:pPr>
            <w:r w:rsidRPr="00D9505E">
              <w:rPr>
                <w:rFonts w:ascii="Arial" w:hAnsi="Arial" w:cs="Arial"/>
              </w:rPr>
              <w:t xml:space="preserve">Oczywiście bardzo ważnym elementem, bez którego nie można planować rozwoju gospodarki lokalnej, jest promocja. Przedmiot działań promocyjnych to produkt gminy. Podejmując się promocji własnej gminy, należy myśleć, odczuwać i działać marketingowo. W wyniku rosnącej walki konkurencyjnej pomiędzy gminami </w:t>
            </w:r>
            <w:r w:rsidRPr="00D9505E">
              <w:rPr>
                <w:rFonts w:ascii="Arial" w:hAnsi="Arial" w:cs="Arial"/>
              </w:rPr>
              <w:br/>
              <w:t>i regionami coraz więcej ośrodków jest zmuszonych traktować samych siebie jako produkt i dążyć do "sprzedania się" na rynku. Na podstawie literatury naukowej można stwierdzić, że produkty gminy obejmują następujące elementy:</w:t>
            </w:r>
          </w:p>
          <w:p w:rsidR="00D514E0" w:rsidRPr="00D9505E" w:rsidRDefault="00D514E0" w:rsidP="00254FE6">
            <w:pPr>
              <w:spacing w:after="0" w:line="360" w:lineRule="auto"/>
              <w:jc w:val="both"/>
              <w:rPr>
                <w:rFonts w:ascii="Arial" w:hAnsi="Arial" w:cs="Arial"/>
              </w:rPr>
            </w:pPr>
            <w:r w:rsidRPr="00D9505E">
              <w:rPr>
                <w:rFonts w:ascii="Arial" w:hAnsi="Arial" w:cs="Arial"/>
              </w:rPr>
              <w:t>– zasadnicze (nuclear) - lokalna gospodarka, gmina jako całość składająca się ze struktury fizycznej, funkcji, działalności, atmosfery oraz symbolicznych wartości posiadanych przez mieszkańców;</w:t>
            </w:r>
          </w:p>
          <w:p w:rsidR="00D514E0" w:rsidRPr="00D9505E" w:rsidRDefault="00D514E0" w:rsidP="00254FE6">
            <w:pPr>
              <w:spacing w:after="0" w:line="360" w:lineRule="auto"/>
              <w:jc w:val="both"/>
              <w:rPr>
                <w:rFonts w:ascii="Arial" w:hAnsi="Arial" w:cs="Arial"/>
              </w:rPr>
            </w:pPr>
            <w:r w:rsidRPr="00D9505E">
              <w:rPr>
                <w:rFonts w:ascii="Arial" w:hAnsi="Arial" w:cs="Arial"/>
              </w:rPr>
              <w:t>– wspomagające (contributory) - specyficzne usługi, udogodnienia czy wartości dostępne właśnie w tym miejscu.</w:t>
            </w:r>
          </w:p>
          <w:p w:rsidR="00D514E0" w:rsidRPr="00D9505E" w:rsidRDefault="00D514E0" w:rsidP="00254FE6">
            <w:pPr>
              <w:spacing w:line="360" w:lineRule="auto"/>
              <w:jc w:val="both"/>
              <w:rPr>
                <w:rFonts w:ascii="Arial" w:hAnsi="Arial" w:cs="Arial"/>
              </w:rPr>
            </w:pPr>
            <w:r w:rsidRPr="00D9505E">
              <w:rPr>
                <w:rFonts w:ascii="Arial" w:hAnsi="Arial" w:cs="Arial"/>
              </w:rPr>
              <w:t xml:space="preserve">Te elementy oferty zapewnią skuteczną promocję.   </w:t>
            </w:r>
          </w:p>
          <w:p w:rsidR="00D514E0" w:rsidRPr="00D9505E" w:rsidRDefault="00D514E0" w:rsidP="00254FE6">
            <w:pPr>
              <w:spacing w:line="360" w:lineRule="auto"/>
              <w:jc w:val="both"/>
              <w:rPr>
                <w:rFonts w:ascii="Arial" w:hAnsi="Arial" w:cs="Arial"/>
                <w:b/>
                <w:bCs/>
              </w:rPr>
            </w:pPr>
            <w:r w:rsidRPr="00D9505E">
              <w:rPr>
                <w:rFonts w:ascii="Arial" w:hAnsi="Arial" w:cs="Arial"/>
              </w:rPr>
              <w:t>Do promowania Gminy Krzęcin jako gminy przyjaznej inwestorom, wykorzystane mogą zostać targi gospodarcze organizowane w Niemczech, np. Międzynarodowe Targi Gospodarki Żywnościowej</w:t>
            </w:r>
            <w:r w:rsidRPr="00D9505E">
              <w:rPr>
                <w:rFonts w:ascii="Arial" w:hAnsi="Arial" w:cs="Arial"/>
                <w:b/>
                <w:bCs/>
              </w:rPr>
              <w:t xml:space="preserve"> </w:t>
            </w:r>
            <w:r w:rsidRPr="00D9505E">
              <w:rPr>
                <w:rFonts w:ascii="Arial" w:hAnsi="Arial" w:cs="Arial"/>
              </w:rPr>
              <w:t>organizowane w Berlinie.</w:t>
            </w:r>
            <w:r w:rsidRPr="00D9505E">
              <w:rPr>
                <w:rFonts w:ascii="Arial" w:hAnsi="Arial" w:cs="Arial"/>
                <w:b/>
                <w:bCs/>
              </w:rPr>
              <w:t xml:space="preserve"> </w:t>
            </w:r>
            <w:r w:rsidRPr="00D9505E">
              <w:rPr>
                <w:rFonts w:ascii="Arial" w:hAnsi="Arial" w:cs="Arial"/>
              </w:rPr>
              <w:t>Warto rozważyć w tym aspekcie współpracę z okolicznymi gminami, jak i ze</w:t>
            </w:r>
            <w:r w:rsidRPr="00D9505E">
              <w:t xml:space="preserve"> </w:t>
            </w:r>
            <w:r w:rsidRPr="00D9505E">
              <w:rPr>
                <w:rFonts w:ascii="Arial" w:hAnsi="Arial" w:cs="Arial"/>
              </w:rPr>
              <w:t xml:space="preserve">Szczecińskim Obszarem Metropolitalnym. </w:t>
            </w:r>
          </w:p>
          <w:p w:rsidR="00D514E0" w:rsidRPr="00D9505E" w:rsidRDefault="00D514E0" w:rsidP="00254FE6">
            <w:pPr>
              <w:spacing w:after="0" w:line="360" w:lineRule="auto"/>
              <w:jc w:val="both"/>
              <w:rPr>
                <w:rFonts w:ascii="Arial" w:hAnsi="Arial" w:cs="Arial"/>
              </w:rPr>
            </w:pPr>
            <w:r w:rsidRPr="00D9505E">
              <w:rPr>
                <w:rFonts w:ascii="Arial" w:hAnsi="Arial" w:cs="Arial"/>
              </w:rPr>
              <w:t xml:space="preserve">Korzyści z wdrożenia celu operacyjnego: </w:t>
            </w:r>
          </w:p>
          <w:p w:rsidR="00D514E0" w:rsidRPr="00D9505E" w:rsidRDefault="00D514E0" w:rsidP="00254FE6">
            <w:pPr>
              <w:spacing w:after="0" w:line="360" w:lineRule="auto"/>
              <w:jc w:val="both"/>
              <w:rPr>
                <w:rFonts w:ascii="Arial" w:hAnsi="Arial" w:cs="Arial"/>
              </w:rPr>
            </w:pPr>
            <w:r w:rsidRPr="00D9505E">
              <w:rPr>
                <w:rFonts w:ascii="Arial" w:hAnsi="Arial" w:cs="Arial"/>
              </w:rPr>
              <w:t>- przyrost miejsc pracy,</w:t>
            </w:r>
          </w:p>
          <w:p w:rsidR="00D514E0" w:rsidRPr="00D9505E" w:rsidRDefault="00D514E0" w:rsidP="00254FE6">
            <w:pPr>
              <w:spacing w:after="0" w:line="360" w:lineRule="auto"/>
              <w:jc w:val="both"/>
              <w:rPr>
                <w:rFonts w:ascii="Arial" w:hAnsi="Arial" w:cs="Arial"/>
              </w:rPr>
            </w:pPr>
            <w:r w:rsidRPr="00D9505E">
              <w:rPr>
                <w:rFonts w:ascii="Arial" w:hAnsi="Arial" w:cs="Arial"/>
              </w:rPr>
              <w:t>- zwiększenie bazy podatkowej, czyli sumy opłat i podatków wpływających do budżetu lokalnego z tytułu prowadzonej na danym terenie działalności gospodarczej,</w:t>
            </w:r>
          </w:p>
          <w:p w:rsidR="00D514E0" w:rsidRPr="00D9505E" w:rsidRDefault="00D514E0" w:rsidP="00254FE6">
            <w:pPr>
              <w:spacing w:after="0" w:line="360" w:lineRule="auto"/>
              <w:jc w:val="both"/>
              <w:rPr>
                <w:rFonts w:ascii="Arial" w:hAnsi="Arial" w:cs="Arial"/>
              </w:rPr>
            </w:pPr>
            <w:r w:rsidRPr="00D9505E">
              <w:rPr>
                <w:rFonts w:ascii="Arial" w:hAnsi="Arial" w:cs="Arial"/>
              </w:rPr>
              <w:t>- pojawienie się inwestycji zaspokajających różne lokalne potrzeby,</w:t>
            </w:r>
          </w:p>
          <w:p w:rsidR="00D514E0" w:rsidRPr="00D9505E" w:rsidRDefault="00D514E0" w:rsidP="00254FE6">
            <w:pPr>
              <w:spacing w:after="0" w:line="360" w:lineRule="auto"/>
              <w:jc w:val="both"/>
              <w:rPr>
                <w:rFonts w:ascii="Arial" w:hAnsi="Arial" w:cs="Arial"/>
              </w:rPr>
            </w:pPr>
            <w:r w:rsidRPr="00D9505E">
              <w:rPr>
                <w:rFonts w:ascii="Arial" w:hAnsi="Arial" w:cs="Arial"/>
              </w:rPr>
              <w:t>- rozwój lokalnej gospodarki stanowiącej fundament społeczeństwa obywatelskiego (spoiwo więzi społecznych, niezależność, tworzenie miejscowych elit),</w:t>
            </w:r>
          </w:p>
          <w:p w:rsidR="00D514E0" w:rsidRPr="00D9505E" w:rsidRDefault="00D514E0" w:rsidP="00254FE6">
            <w:pPr>
              <w:spacing w:after="0" w:line="360" w:lineRule="auto"/>
              <w:jc w:val="both"/>
              <w:rPr>
                <w:rFonts w:ascii="Arial" w:hAnsi="Arial" w:cs="Arial"/>
              </w:rPr>
            </w:pPr>
            <w:r w:rsidRPr="00D9505E">
              <w:rPr>
                <w:rFonts w:ascii="Arial" w:hAnsi="Arial" w:cs="Arial"/>
              </w:rPr>
              <w:t>- przyciąganie inwestycji, programów i dotacji, które są motorem dynamicznego rozwoju,</w:t>
            </w:r>
          </w:p>
          <w:p w:rsidR="00D514E0" w:rsidRPr="00D9505E" w:rsidRDefault="00D514E0" w:rsidP="00254FE6">
            <w:pPr>
              <w:spacing w:line="360" w:lineRule="auto"/>
              <w:jc w:val="both"/>
              <w:rPr>
                <w:rFonts w:ascii="Arial" w:hAnsi="Arial" w:cs="Arial"/>
              </w:rPr>
            </w:pPr>
            <w:r w:rsidRPr="00D9505E">
              <w:rPr>
                <w:rFonts w:ascii="Arial" w:hAnsi="Arial" w:cs="Arial"/>
              </w:rPr>
              <w:t xml:space="preserve">- aktywizacja mieszkańców, czyli ukierunkowanie ich na samodzielne rozwiązywanie problemów, zaspokajanie potrzeb </w:t>
            </w:r>
            <w:r w:rsidRPr="00D9505E">
              <w:rPr>
                <w:rFonts w:ascii="Arial" w:hAnsi="Arial" w:cs="Arial"/>
              </w:rPr>
              <w:br/>
              <w:t>w wyniku inicjatywy i własnej przedsiębiorczości, a nie uzależniania się od urzędowych struktur świadczących pomoc.</w:t>
            </w:r>
          </w:p>
        </w:tc>
      </w:tr>
      <w:tr w:rsidR="00D514E0" w:rsidRPr="00D9505E">
        <w:trPr>
          <w:trHeight w:val="330"/>
        </w:trPr>
        <w:tc>
          <w:tcPr>
            <w:tcW w:w="1265" w:type="pct"/>
            <w:vMerge w:val="restart"/>
            <w:tcBorders>
              <w:top w:val="single" w:sz="8" w:space="0" w:color="000000"/>
              <w:left w:val="single" w:sz="8" w:space="0" w:color="000000"/>
              <w:right w:val="single" w:sz="8" w:space="0" w:color="000000"/>
            </w:tcBorders>
            <w:tcMar>
              <w:top w:w="19" w:type="dxa"/>
              <w:left w:w="69" w:type="dxa"/>
              <w:bottom w:w="0" w:type="dxa"/>
              <w:right w:w="69" w:type="dxa"/>
            </w:tcMar>
          </w:tcPr>
          <w:p w:rsidR="00D514E0" w:rsidRPr="00D9505E" w:rsidRDefault="00D514E0" w:rsidP="00254FE6">
            <w:pPr>
              <w:spacing w:line="360" w:lineRule="auto"/>
              <w:rPr>
                <w:rFonts w:ascii="Arial" w:hAnsi="Arial" w:cs="Arial"/>
              </w:rPr>
            </w:pPr>
            <w:r w:rsidRPr="00D9505E">
              <w:rPr>
                <w:rFonts w:ascii="Arial" w:hAnsi="Arial" w:cs="Arial"/>
              </w:rPr>
              <w:t>Plan działań</w:t>
            </w:r>
          </w:p>
        </w:tc>
        <w:tc>
          <w:tcPr>
            <w:tcW w:w="3735" w:type="pct"/>
            <w:tcBorders>
              <w:top w:val="single" w:sz="8" w:space="0" w:color="000000"/>
              <w:left w:val="single" w:sz="8" w:space="0" w:color="000000"/>
              <w:bottom w:val="single" w:sz="4" w:space="0" w:color="auto"/>
              <w:right w:val="single" w:sz="8" w:space="0" w:color="000000"/>
            </w:tcBorders>
            <w:tcMar>
              <w:top w:w="19" w:type="dxa"/>
              <w:left w:w="69" w:type="dxa"/>
              <w:bottom w:w="0" w:type="dxa"/>
              <w:right w:w="69" w:type="dxa"/>
            </w:tcMar>
          </w:tcPr>
          <w:p w:rsidR="00D514E0" w:rsidRPr="00D9505E" w:rsidRDefault="00D514E0" w:rsidP="00EC0963">
            <w:pPr>
              <w:jc w:val="both"/>
              <w:rPr>
                <w:rFonts w:ascii="Arial" w:hAnsi="Arial" w:cs="Arial"/>
              </w:rPr>
            </w:pPr>
            <w:r w:rsidRPr="00D9505E">
              <w:rPr>
                <w:rFonts w:ascii="Arial" w:hAnsi="Arial" w:cs="Arial"/>
              </w:rPr>
              <w:t xml:space="preserve">Stworzenie inkubatora przedsiębiorczości </w:t>
            </w:r>
          </w:p>
        </w:tc>
      </w:tr>
      <w:tr w:rsidR="00D514E0" w:rsidRPr="00D9505E">
        <w:trPr>
          <w:trHeight w:val="330"/>
        </w:trPr>
        <w:tc>
          <w:tcPr>
            <w:tcW w:w="1265" w:type="pct"/>
            <w:vMerge/>
            <w:tcBorders>
              <w:top w:val="single" w:sz="8" w:space="0" w:color="000000"/>
              <w:left w:val="single" w:sz="8" w:space="0" w:color="000000"/>
              <w:right w:val="single" w:sz="8" w:space="0" w:color="000000"/>
            </w:tcBorders>
            <w:tcMar>
              <w:top w:w="19" w:type="dxa"/>
              <w:left w:w="69" w:type="dxa"/>
              <w:bottom w:w="0" w:type="dxa"/>
              <w:right w:w="69" w:type="dxa"/>
            </w:tcMar>
          </w:tcPr>
          <w:p w:rsidR="00D514E0" w:rsidRPr="00D9505E" w:rsidRDefault="00D514E0" w:rsidP="00254FE6">
            <w:pPr>
              <w:spacing w:line="360" w:lineRule="auto"/>
              <w:rPr>
                <w:rFonts w:ascii="Arial" w:hAnsi="Arial" w:cs="Arial"/>
              </w:rPr>
            </w:pPr>
          </w:p>
        </w:tc>
        <w:tc>
          <w:tcPr>
            <w:tcW w:w="3735" w:type="pct"/>
            <w:tcBorders>
              <w:top w:val="single" w:sz="8" w:space="0" w:color="000000"/>
              <w:left w:val="single" w:sz="8" w:space="0" w:color="000000"/>
              <w:bottom w:val="single" w:sz="4" w:space="0" w:color="auto"/>
              <w:right w:val="single" w:sz="8" w:space="0" w:color="000000"/>
            </w:tcBorders>
            <w:tcMar>
              <w:top w:w="19" w:type="dxa"/>
              <w:left w:w="69" w:type="dxa"/>
              <w:bottom w:w="0" w:type="dxa"/>
              <w:right w:w="69" w:type="dxa"/>
            </w:tcMar>
          </w:tcPr>
          <w:p w:rsidR="00D514E0" w:rsidRPr="00D9505E" w:rsidRDefault="00D514E0" w:rsidP="00EC0963">
            <w:pPr>
              <w:jc w:val="both"/>
              <w:rPr>
                <w:rFonts w:ascii="Arial" w:hAnsi="Arial" w:cs="Arial"/>
              </w:rPr>
            </w:pPr>
            <w:r w:rsidRPr="00D9505E">
              <w:rPr>
                <w:rFonts w:ascii="Arial" w:hAnsi="Arial" w:cs="Arial"/>
              </w:rPr>
              <w:t>Uzbrojenie terenów inwestycyjnych</w:t>
            </w:r>
          </w:p>
        </w:tc>
      </w:tr>
      <w:tr w:rsidR="00D514E0" w:rsidRPr="00D9505E">
        <w:trPr>
          <w:trHeight w:val="330"/>
        </w:trPr>
        <w:tc>
          <w:tcPr>
            <w:tcW w:w="1265" w:type="pct"/>
            <w:vMerge/>
            <w:tcBorders>
              <w:top w:val="single" w:sz="8" w:space="0" w:color="000000"/>
              <w:left w:val="single" w:sz="8" w:space="0" w:color="000000"/>
              <w:right w:val="single" w:sz="8" w:space="0" w:color="000000"/>
            </w:tcBorders>
            <w:tcMar>
              <w:top w:w="19" w:type="dxa"/>
              <w:left w:w="69" w:type="dxa"/>
              <w:bottom w:w="0" w:type="dxa"/>
              <w:right w:w="69" w:type="dxa"/>
            </w:tcMar>
          </w:tcPr>
          <w:p w:rsidR="00D514E0" w:rsidRPr="00D9505E" w:rsidRDefault="00D514E0" w:rsidP="00254FE6">
            <w:pPr>
              <w:spacing w:line="360" w:lineRule="auto"/>
              <w:rPr>
                <w:rFonts w:ascii="Arial" w:hAnsi="Arial" w:cs="Arial"/>
              </w:rPr>
            </w:pPr>
          </w:p>
        </w:tc>
        <w:tc>
          <w:tcPr>
            <w:tcW w:w="3735" w:type="pct"/>
            <w:tcBorders>
              <w:top w:val="single" w:sz="8" w:space="0" w:color="000000"/>
              <w:left w:val="single" w:sz="8" w:space="0" w:color="000000"/>
              <w:bottom w:val="single" w:sz="4" w:space="0" w:color="auto"/>
              <w:right w:val="single" w:sz="8" w:space="0" w:color="000000"/>
            </w:tcBorders>
            <w:tcMar>
              <w:top w:w="19" w:type="dxa"/>
              <w:left w:w="69" w:type="dxa"/>
              <w:bottom w:w="0" w:type="dxa"/>
              <w:right w:w="69" w:type="dxa"/>
            </w:tcMar>
          </w:tcPr>
          <w:p w:rsidR="00D514E0" w:rsidRPr="00D9505E" w:rsidRDefault="00D514E0" w:rsidP="00EC0963">
            <w:pPr>
              <w:jc w:val="both"/>
              <w:rPr>
                <w:rFonts w:ascii="Arial" w:hAnsi="Arial" w:cs="Arial"/>
              </w:rPr>
            </w:pPr>
            <w:r w:rsidRPr="00D9505E">
              <w:rPr>
                <w:rFonts w:ascii="Arial" w:hAnsi="Arial" w:cs="Arial"/>
              </w:rPr>
              <w:t>Stworzenie systemu zachęt finansowych dla przedsiębiorców</w:t>
            </w:r>
          </w:p>
        </w:tc>
      </w:tr>
      <w:tr w:rsidR="00D514E0" w:rsidRPr="00D9505E">
        <w:trPr>
          <w:trHeight w:val="425"/>
        </w:trPr>
        <w:tc>
          <w:tcPr>
            <w:tcW w:w="1265" w:type="pct"/>
            <w:vMerge/>
            <w:tcBorders>
              <w:top w:val="single" w:sz="8" w:space="0" w:color="000000"/>
              <w:left w:val="single" w:sz="8" w:space="0" w:color="000000"/>
              <w:right w:val="single" w:sz="8" w:space="0" w:color="000000"/>
            </w:tcBorders>
            <w:tcMar>
              <w:top w:w="19" w:type="dxa"/>
              <w:left w:w="69" w:type="dxa"/>
              <w:bottom w:w="0" w:type="dxa"/>
              <w:right w:w="69" w:type="dxa"/>
            </w:tcMar>
          </w:tcPr>
          <w:p w:rsidR="00D514E0" w:rsidRPr="00D9505E" w:rsidRDefault="00D514E0" w:rsidP="00254FE6">
            <w:pPr>
              <w:spacing w:line="360" w:lineRule="auto"/>
              <w:rPr>
                <w:rFonts w:ascii="Arial" w:hAnsi="Arial" w:cs="Arial"/>
              </w:rPr>
            </w:pPr>
          </w:p>
        </w:tc>
        <w:tc>
          <w:tcPr>
            <w:tcW w:w="3735" w:type="pct"/>
            <w:tcBorders>
              <w:top w:val="single" w:sz="8" w:space="0" w:color="000000"/>
              <w:left w:val="single" w:sz="8" w:space="0" w:color="000000"/>
              <w:bottom w:val="single" w:sz="4" w:space="0" w:color="auto"/>
              <w:right w:val="single" w:sz="8" w:space="0" w:color="000000"/>
            </w:tcBorders>
            <w:tcMar>
              <w:top w:w="19" w:type="dxa"/>
              <w:left w:w="69" w:type="dxa"/>
              <w:bottom w:w="0" w:type="dxa"/>
              <w:right w:w="69" w:type="dxa"/>
            </w:tcMar>
          </w:tcPr>
          <w:p w:rsidR="00D514E0" w:rsidRPr="00D9505E" w:rsidRDefault="00D514E0" w:rsidP="00EC0963">
            <w:pPr>
              <w:jc w:val="both"/>
              <w:rPr>
                <w:rFonts w:ascii="Arial" w:hAnsi="Arial" w:cs="Arial"/>
              </w:rPr>
            </w:pPr>
            <w:r w:rsidRPr="00D9505E">
              <w:rPr>
                <w:rFonts w:ascii="Arial" w:hAnsi="Arial" w:cs="Arial"/>
              </w:rPr>
              <w:t>Promocja gospodarcza lokalnej przedsiębiorczości i posiadanych terenów inwestycyjnych.</w:t>
            </w:r>
          </w:p>
        </w:tc>
      </w:tr>
      <w:tr w:rsidR="00D514E0" w:rsidRPr="00D9505E">
        <w:trPr>
          <w:trHeight w:val="330"/>
        </w:trPr>
        <w:tc>
          <w:tcPr>
            <w:tcW w:w="1265" w:type="pct"/>
            <w:tcBorders>
              <w:top w:val="single" w:sz="8" w:space="0" w:color="000000"/>
              <w:left w:val="single" w:sz="8" w:space="0" w:color="000000"/>
              <w:bottom w:val="single" w:sz="4" w:space="0" w:color="000000"/>
              <w:right w:val="single" w:sz="8" w:space="0" w:color="000000"/>
            </w:tcBorders>
            <w:tcMar>
              <w:top w:w="19" w:type="dxa"/>
              <w:left w:w="69" w:type="dxa"/>
              <w:bottom w:w="0" w:type="dxa"/>
              <w:right w:w="69" w:type="dxa"/>
            </w:tcMar>
          </w:tcPr>
          <w:p w:rsidR="00D514E0" w:rsidRPr="00D9505E" w:rsidRDefault="00D514E0" w:rsidP="00254FE6">
            <w:pPr>
              <w:spacing w:line="360" w:lineRule="auto"/>
              <w:rPr>
                <w:rFonts w:ascii="Arial" w:hAnsi="Arial" w:cs="Arial"/>
              </w:rPr>
            </w:pPr>
            <w:r w:rsidRPr="00D9505E">
              <w:rPr>
                <w:rFonts w:ascii="Arial" w:hAnsi="Arial" w:cs="Arial"/>
              </w:rPr>
              <w:t xml:space="preserve">Potencjalne zewnętrzne źródła finansowania: </w:t>
            </w:r>
          </w:p>
        </w:tc>
        <w:tc>
          <w:tcPr>
            <w:tcW w:w="3735" w:type="pct"/>
            <w:tcBorders>
              <w:top w:val="single" w:sz="8" w:space="0" w:color="000000"/>
              <w:left w:val="single" w:sz="8" w:space="0" w:color="000000"/>
              <w:bottom w:val="single" w:sz="4" w:space="0" w:color="000000"/>
              <w:right w:val="single" w:sz="8" w:space="0" w:color="000000"/>
            </w:tcBorders>
            <w:tcMar>
              <w:top w:w="19" w:type="dxa"/>
              <w:left w:w="69" w:type="dxa"/>
              <w:bottom w:w="0" w:type="dxa"/>
              <w:right w:w="69" w:type="dxa"/>
            </w:tcMar>
          </w:tcPr>
          <w:p w:rsidR="00D514E0" w:rsidRPr="00D9505E" w:rsidRDefault="00D514E0" w:rsidP="00254FE6">
            <w:pPr>
              <w:spacing w:line="360" w:lineRule="auto"/>
              <w:jc w:val="both"/>
              <w:rPr>
                <w:rFonts w:ascii="Arial" w:hAnsi="Arial" w:cs="Arial"/>
              </w:rPr>
            </w:pPr>
            <w:r w:rsidRPr="00D9505E">
              <w:rPr>
                <w:rFonts w:ascii="Arial" w:hAnsi="Arial" w:cs="Arial"/>
              </w:rPr>
              <w:t>Program Innowacyjna Gospodarka, Regionalny Program Operacyjny Województwa Pomorskiego na lata 2014-2020 (Oś priorytetowa 2 i 5), COSME - Program ramowy na rzecz konkurencyjności przedsiębiorstw oraz małych i średnich przedsiębiorstw na lata 2014-2020</w:t>
            </w:r>
          </w:p>
        </w:tc>
      </w:tr>
    </w:tbl>
    <w:p w:rsidR="00D514E0" w:rsidRDefault="00D514E0" w:rsidP="00254FE6">
      <w:pPr>
        <w:rPr>
          <w:rFonts w:ascii="Arial" w:hAnsi="Arial" w:cs="Arial"/>
        </w:rPr>
      </w:pPr>
    </w:p>
    <w:p w:rsidR="00D514E0" w:rsidRPr="00C43474" w:rsidRDefault="00D514E0" w:rsidP="00254FE6">
      <w:pPr>
        <w:spacing w:line="360" w:lineRule="auto"/>
        <w:rPr>
          <w:rFonts w:ascii="Arial" w:hAnsi="Arial" w:cs="Arial"/>
          <w:sz w:val="24"/>
          <w:szCs w:val="24"/>
        </w:rPr>
      </w:pPr>
      <w:r w:rsidRPr="000B3E66">
        <w:rPr>
          <w:rFonts w:ascii="Arial" w:hAnsi="Arial" w:cs="Arial"/>
          <w:sz w:val="24"/>
          <w:szCs w:val="24"/>
        </w:rPr>
        <w:t>Cel operacyjny:</w:t>
      </w:r>
    </w:p>
    <w:p w:rsidR="00D514E0" w:rsidRDefault="00D514E0" w:rsidP="00254FE6">
      <w:pPr>
        <w:rPr>
          <w:rFonts w:ascii="Arial" w:hAnsi="Arial" w:cs="Arial"/>
          <w:b/>
          <w:bCs/>
          <w:sz w:val="24"/>
          <w:szCs w:val="24"/>
        </w:rPr>
      </w:pPr>
      <w:r w:rsidRPr="00A765BF">
        <w:rPr>
          <w:rFonts w:ascii="Arial" w:hAnsi="Arial" w:cs="Arial"/>
          <w:b/>
          <w:bCs/>
          <w:sz w:val="24"/>
          <w:szCs w:val="24"/>
        </w:rPr>
        <w:t xml:space="preserve">Podniesienie atrakcyjności turystycznej </w:t>
      </w:r>
      <w:r>
        <w:rPr>
          <w:rFonts w:ascii="Arial" w:hAnsi="Arial" w:cs="Arial"/>
          <w:b/>
          <w:bCs/>
          <w:sz w:val="24"/>
          <w:szCs w:val="24"/>
        </w:rPr>
        <w:t>i sportowo-rekreacyjnej</w:t>
      </w:r>
    </w:p>
    <w:tbl>
      <w:tblPr>
        <w:tblW w:w="4788" w:type="pct"/>
        <w:tblCellMar>
          <w:left w:w="0" w:type="dxa"/>
          <w:right w:w="0" w:type="dxa"/>
        </w:tblCellMar>
        <w:tblLook w:val="00A0"/>
      </w:tblPr>
      <w:tblGrid>
        <w:gridCol w:w="2231"/>
        <w:gridCol w:w="6588"/>
      </w:tblGrid>
      <w:tr w:rsidR="00D514E0" w:rsidRPr="00D9505E">
        <w:trPr>
          <w:trHeight w:val="880"/>
        </w:trPr>
        <w:tc>
          <w:tcPr>
            <w:tcW w:w="1265" w:type="pct"/>
            <w:tcBorders>
              <w:top w:val="single" w:sz="8" w:space="0" w:color="000000"/>
              <w:left w:val="single" w:sz="8" w:space="0" w:color="000000"/>
              <w:bottom w:val="single" w:sz="8" w:space="0" w:color="000000"/>
              <w:right w:val="single" w:sz="8" w:space="0" w:color="000000"/>
            </w:tcBorders>
            <w:shd w:val="clear" w:color="auto" w:fill="BFBFBF"/>
            <w:tcMar>
              <w:top w:w="19" w:type="dxa"/>
              <w:left w:w="69" w:type="dxa"/>
              <w:bottom w:w="0" w:type="dxa"/>
              <w:right w:w="69" w:type="dxa"/>
            </w:tcMar>
          </w:tcPr>
          <w:p w:rsidR="00D514E0" w:rsidRPr="008009C8" w:rsidRDefault="00D514E0" w:rsidP="00254FE6">
            <w:pPr>
              <w:spacing w:after="0" w:line="360" w:lineRule="auto"/>
              <w:textAlignment w:val="baseline"/>
              <w:rPr>
                <w:rFonts w:ascii="Arial" w:hAnsi="Arial" w:cs="Arial"/>
                <w:lang w:eastAsia="pl-PL"/>
              </w:rPr>
            </w:pPr>
            <w:r w:rsidRPr="008009C8">
              <w:rPr>
                <w:rFonts w:ascii="Arial" w:hAnsi="Arial" w:cs="Arial"/>
                <w:color w:val="000000"/>
                <w:kern w:val="24"/>
                <w:lang w:eastAsia="pl-PL"/>
              </w:rPr>
              <w:t>Tytuł celu operacyjnego</w:t>
            </w:r>
          </w:p>
        </w:tc>
        <w:tc>
          <w:tcPr>
            <w:tcW w:w="3735" w:type="pct"/>
            <w:tcBorders>
              <w:top w:val="single" w:sz="8" w:space="0" w:color="000000"/>
              <w:left w:val="single" w:sz="8" w:space="0" w:color="000000"/>
              <w:bottom w:val="single" w:sz="8" w:space="0" w:color="000000"/>
              <w:right w:val="single" w:sz="8" w:space="0" w:color="000000"/>
            </w:tcBorders>
            <w:shd w:val="clear" w:color="auto" w:fill="BFBFBF"/>
            <w:tcMar>
              <w:top w:w="19" w:type="dxa"/>
              <w:left w:w="69" w:type="dxa"/>
              <w:bottom w:w="0" w:type="dxa"/>
              <w:right w:w="69" w:type="dxa"/>
            </w:tcMar>
            <w:vAlign w:val="center"/>
          </w:tcPr>
          <w:p w:rsidR="00D514E0" w:rsidRPr="00D9505E" w:rsidRDefault="00D514E0" w:rsidP="009C24EB">
            <w:pPr>
              <w:spacing w:after="0"/>
              <w:rPr>
                <w:rFonts w:ascii="Arial" w:hAnsi="Arial" w:cs="Arial"/>
                <w:b/>
                <w:bCs/>
              </w:rPr>
            </w:pPr>
            <w:r w:rsidRPr="00D9505E">
              <w:rPr>
                <w:rFonts w:ascii="Arial" w:hAnsi="Arial" w:cs="Arial"/>
                <w:b/>
                <w:bCs/>
              </w:rPr>
              <w:t>Podniesienie atrakcyjności turystycznej i sportowo-rekreacyjnej gminy</w:t>
            </w:r>
          </w:p>
        </w:tc>
      </w:tr>
      <w:tr w:rsidR="00D514E0" w:rsidRPr="00D9505E">
        <w:trPr>
          <w:trHeight w:val="1682"/>
        </w:trPr>
        <w:tc>
          <w:tcPr>
            <w:tcW w:w="1265" w:type="pct"/>
            <w:tcBorders>
              <w:top w:val="single" w:sz="8" w:space="0" w:color="000000"/>
              <w:left w:val="single" w:sz="8" w:space="0" w:color="000000"/>
              <w:bottom w:val="single" w:sz="4" w:space="0" w:color="auto"/>
              <w:right w:val="single" w:sz="8" w:space="0" w:color="000000"/>
            </w:tcBorders>
            <w:tcMar>
              <w:top w:w="19" w:type="dxa"/>
              <w:left w:w="69" w:type="dxa"/>
              <w:bottom w:w="0" w:type="dxa"/>
              <w:right w:w="69" w:type="dxa"/>
            </w:tcMar>
          </w:tcPr>
          <w:p w:rsidR="00D514E0" w:rsidRPr="008009C8" w:rsidRDefault="00D514E0" w:rsidP="00254FE6">
            <w:pPr>
              <w:spacing w:line="360" w:lineRule="auto"/>
              <w:jc w:val="both"/>
              <w:textAlignment w:val="baseline"/>
              <w:rPr>
                <w:rFonts w:ascii="Arial" w:hAnsi="Arial" w:cs="Arial"/>
                <w:lang w:eastAsia="pl-PL"/>
              </w:rPr>
            </w:pPr>
            <w:r w:rsidRPr="008009C8">
              <w:rPr>
                <w:rFonts w:ascii="Arial" w:hAnsi="Arial" w:cs="Arial"/>
                <w:color w:val="000000"/>
                <w:kern w:val="24"/>
                <w:lang w:eastAsia="pl-PL"/>
              </w:rPr>
              <w:t>Opis</w:t>
            </w:r>
          </w:p>
        </w:tc>
        <w:tc>
          <w:tcPr>
            <w:tcW w:w="3735" w:type="pct"/>
            <w:tcBorders>
              <w:top w:val="single" w:sz="8" w:space="0" w:color="000000"/>
              <w:left w:val="single" w:sz="8" w:space="0" w:color="000000"/>
              <w:bottom w:val="single" w:sz="4" w:space="0" w:color="auto"/>
              <w:right w:val="single" w:sz="8" w:space="0" w:color="000000"/>
            </w:tcBorders>
            <w:tcMar>
              <w:top w:w="19" w:type="dxa"/>
              <w:left w:w="69" w:type="dxa"/>
              <w:bottom w:w="0" w:type="dxa"/>
              <w:right w:w="69" w:type="dxa"/>
            </w:tcMar>
          </w:tcPr>
          <w:p w:rsidR="00D514E0" w:rsidRPr="00D9505E" w:rsidRDefault="00D514E0" w:rsidP="00254FE6">
            <w:pPr>
              <w:autoSpaceDE w:val="0"/>
              <w:autoSpaceDN w:val="0"/>
              <w:adjustRightInd w:val="0"/>
              <w:spacing w:line="360" w:lineRule="auto"/>
              <w:jc w:val="both"/>
              <w:rPr>
                <w:rFonts w:ascii="Arial" w:hAnsi="Arial" w:cs="Arial"/>
              </w:rPr>
            </w:pPr>
            <w:r w:rsidRPr="00D9505E">
              <w:rPr>
                <w:rFonts w:ascii="Arial" w:hAnsi="Arial" w:cs="Arial"/>
              </w:rPr>
              <w:t xml:space="preserve">W Polsce i szerzej – w krajach europejskich, wydatki na rekreację </w:t>
            </w:r>
            <w:r w:rsidRPr="00D9505E">
              <w:rPr>
                <w:rFonts w:ascii="Arial" w:hAnsi="Arial" w:cs="Arial"/>
              </w:rPr>
              <w:br/>
              <w:t>i kulturę sukcesywnie rosną. Co więcej, wysokość środków przeznaczanych na tę sferę życia społecznego w Polsce jest prawie równa wydatkom ponoszonym przez mieszkańców innych państw członkowskich UE. Może to świadczyć o kształtowaniu się nowego stylu życia nastawionego na aktywną rekreację. Jeśli natomiast powstają znamiona zmian w stylu życia, należy wnioskować, że będzie to miało przełożenie na wzrost liczby i zmianę charakteru wyjazdów turystycznych.</w:t>
            </w:r>
          </w:p>
          <w:p w:rsidR="00D514E0" w:rsidRPr="00D9505E" w:rsidRDefault="00D514E0" w:rsidP="00254FE6">
            <w:pPr>
              <w:autoSpaceDE w:val="0"/>
              <w:autoSpaceDN w:val="0"/>
              <w:adjustRightInd w:val="0"/>
              <w:spacing w:line="360" w:lineRule="auto"/>
              <w:jc w:val="both"/>
              <w:rPr>
                <w:rFonts w:ascii="Arial" w:hAnsi="Arial" w:cs="Arial"/>
              </w:rPr>
            </w:pPr>
            <w:r w:rsidRPr="00D9505E">
              <w:rPr>
                <w:rFonts w:ascii="Arial" w:hAnsi="Arial" w:cs="Arial"/>
              </w:rPr>
              <w:t>Należy pamiętać, że turyści mają bardzo różnorodne motywacje do podróżowania: ucieczka od spraw codziennych, relaks, gry i zabawy, pielęgnowanie więzi rodzinnych, podniesienie prestiżu, nawiązanie bądź wzmacnianie więzi społecznych, chęć samorealizacji, spełnianie marzeń, edukacja czy zakupy. W związku z tym przygotowanie produktu turystycznego należy traktować bardzo szeroko i nie ograniczać się jedynie do kształtowania oferty w zakresie ścieżek krajoznawczych i przyrodniczych czy dbałości o zabytki.</w:t>
            </w:r>
          </w:p>
          <w:p w:rsidR="00D514E0" w:rsidRPr="00D9505E" w:rsidRDefault="00D514E0" w:rsidP="00254FE6">
            <w:pPr>
              <w:autoSpaceDE w:val="0"/>
              <w:autoSpaceDN w:val="0"/>
              <w:adjustRightInd w:val="0"/>
              <w:spacing w:line="360" w:lineRule="auto"/>
              <w:jc w:val="both"/>
              <w:rPr>
                <w:rFonts w:ascii="Arial" w:hAnsi="Arial" w:cs="Arial"/>
              </w:rPr>
            </w:pPr>
            <w:r w:rsidRPr="00D9505E">
              <w:rPr>
                <w:rFonts w:ascii="Arial" w:hAnsi="Arial" w:cs="Arial"/>
              </w:rPr>
              <w:t xml:space="preserve">Jednocześnie podstawą kształtowania lokalnego produktu turystycznego jest wykorzystanie istniejących zasobów geograficznych czy związanych z historią gminy. W przypadku Gminy Krzęcin należy przede wszystkim zainwestować w budowę oraz rozbudowę szlaków turystycznych i rowerowych. Na terenach leśnych można stworzyć ścieżki przyrodnicze. Turyści preferujący aktywne spędzanie czasu wolnego powinni mieć możliwość bezpiecznego i spokojnego (w odpowiedniej  </w:t>
            </w:r>
            <w:r w:rsidRPr="00D9505E">
              <w:rPr>
                <w:rFonts w:ascii="Arial" w:hAnsi="Arial" w:cs="Arial"/>
              </w:rPr>
              <w:br/>
              <w:t xml:space="preserve">odległości od tras drogowych) dotarcia nad jeziora i do lasów. Ścieżki rowerowe mogłyby również połączyć Krzęcin z okolicznymi gminami. Jednocześnie coraz większym zainteresowaniem cieszy się Nordic Walking, uprawiany przez osoby w różnym wieku, w związku z czym przygotowywana </w:t>
            </w:r>
            <w:r w:rsidRPr="00D9505E">
              <w:rPr>
                <w:rFonts w:ascii="Arial" w:hAnsi="Arial" w:cs="Arial"/>
              </w:rPr>
              <w:br/>
              <w:t>infrastruktura powinna odpowiadać również na te potrzeby. Trasy takie mogą prowadzić wokół większych jezior, które będą stanowiły malownicze otoczenie dla „piechurów”.</w:t>
            </w:r>
          </w:p>
          <w:p w:rsidR="00D514E0" w:rsidRPr="00D9505E" w:rsidRDefault="00D514E0" w:rsidP="00254FE6">
            <w:pPr>
              <w:autoSpaceDE w:val="0"/>
              <w:autoSpaceDN w:val="0"/>
              <w:adjustRightInd w:val="0"/>
              <w:spacing w:line="360" w:lineRule="auto"/>
              <w:jc w:val="both"/>
              <w:rPr>
                <w:rFonts w:ascii="Arial" w:hAnsi="Arial" w:cs="Arial"/>
              </w:rPr>
            </w:pPr>
            <w:r w:rsidRPr="00D9505E">
              <w:rPr>
                <w:rFonts w:ascii="Arial" w:hAnsi="Arial" w:cs="Arial"/>
              </w:rPr>
              <w:t>Poza wytyczeniem tras, należy zadbać o ich wyposażenie w ławki, na których można odpocząć, kosze na śmieci czy odpowiednie oznakowanie. Należy pomyśleć o modernizacji przynajmniej części istniejących tras, w tym stworzeniu ścieżki rowerowo-spacerowej do Jeziora Krzęcińskiego (ok. 3 km z oświetleniem). Wówczas teren Gminy Krzęcin ma szansę stać się miejscem weekendowego wypoczynku mieszkańców aglomeracji szczecińskiej.</w:t>
            </w:r>
          </w:p>
          <w:p w:rsidR="00D514E0" w:rsidRPr="00D9505E" w:rsidRDefault="00D514E0" w:rsidP="00254FE6">
            <w:pPr>
              <w:autoSpaceDE w:val="0"/>
              <w:autoSpaceDN w:val="0"/>
              <w:adjustRightInd w:val="0"/>
              <w:spacing w:line="360" w:lineRule="auto"/>
              <w:jc w:val="both"/>
              <w:rPr>
                <w:rFonts w:ascii="Arial" w:hAnsi="Arial" w:cs="Arial"/>
              </w:rPr>
            </w:pPr>
            <w:r w:rsidRPr="00D9505E">
              <w:rPr>
                <w:rFonts w:ascii="Arial" w:hAnsi="Arial" w:cs="Arial"/>
              </w:rPr>
              <w:t>Gmina w większym stopniu wykorzystywać powinna także naturalny zasób, jakim są liczne jeziora. Do tego potrzebne jest m.in. oczyszczenie plaż i dodatkowe nawiezienie piasku. Należy rozbudować także infrastrukturę taką jak przebieralnie, sanitariaty czy miejsca pod małą gastronomię (szansa dla małej przedsiębiorczości). W Gminie powinna powstać przynajmniej jedna strzeżona plaża z ratownikiem. Przy plaży mógłby też powstać mały ośrodek sportów wodnych, wypożyczający kajaki i rowery wodne (stworzony w oparciu o partnerstwo publiczno- prywatne). Wyremontowane lub zmodernizowane powinny zostać pomosty - gł. w Krzęcinie, Chłopowie, Żeńsku i Rakowie. Co ważne, mogą one być wykorzystywane także poza okresem letnim, w szczególności przez wędkarzy czy spacerowiczów. W celu zwiększenia atrakcyjności turystycznej gminy (zwłaszcza wśród osób młodych i zagranicznych turystów) należały rozważyć budowę uzbrojonego pola namiotowego, na które wjeżdżać mogłyby także auta typu camper.</w:t>
            </w:r>
          </w:p>
          <w:p w:rsidR="00D514E0" w:rsidRPr="00D9505E" w:rsidRDefault="00D514E0" w:rsidP="00254FE6">
            <w:pPr>
              <w:autoSpaceDE w:val="0"/>
              <w:autoSpaceDN w:val="0"/>
              <w:adjustRightInd w:val="0"/>
              <w:spacing w:line="360" w:lineRule="auto"/>
              <w:jc w:val="both"/>
              <w:rPr>
                <w:rFonts w:ascii="Arial" w:hAnsi="Arial" w:cs="Arial"/>
              </w:rPr>
            </w:pPr>
            <w:r w:rsidRPr="00D9505E">
              <w:rPr>
                <w:rFonts w:ascii="Arial" w:hAnsi="Arial" w:cs="Arial"/>
              </w:rPr>
              <w:t xml:space="preserve">Wykreowanie nowych produktów turystycznych nie jest zadaniem łatwym. Produkt turystyczny obejmować może zarówno miejsce, jak i usługi. W takim ujęciu wiąże się z nim również pokój w gospodarstwie agroturystycznym czy pamiątki z podróży. Rozpatrywać go trzeba w połączeniu z uczuciami i doznaniami, jakie stają się udziałem turysty. To, co jest istotne dla turysty wybierającego Pomorze Zachodnie, zawiera się w nieskażonym powietrzu, pięknym i zróżnicowanym krajobrazie (lasy, jeziora, pola) oraz spokoju i możliwości oderwania od codziennej „gonitwy”. Wydaje się, że podstawowym produktem z punktu widzenia rozwoju turystyki w gminie są ścieżki przyrodnicze (dla pieszych i rowerzystów) oraz jeziora. </w:t>
            </w:r>
          </w:p>
          <w:p w:rsidR="00D514E0" w:rsidRPr="00D9505E" w:rsidRDefault="00D514E0" w:rsidP="00254FE6">
            <w:pPr>
              <w:autoSpaceDE w:val="0"/>
              <w:autoSpaceDN w:val="0"/>
              <w:adjustRightInd w:val="0"/>
              <w:spacing w:line="360" w:lineRule="auto"/>
              <w:jc w:val="both"/>
              <w:rPr>
                <w:rFonts w:ascii="Arial" w:hAnsi="Arial" w:cs="Arial"/>
              </w:rPr>
            </w:pPr>
            <w:r w:rsidRPr="00D9505E">
              <w:rPr>
                <w:rFonts w:ascii="Arial" w:hAnsi="Arial" w:cs="Arial"/>
              </w:rPr>
              <w:t>Oczywiście, sama budowa infrastruktury nie wystarcza. Niezwykle istotny jest także marketing i promocja wykreowanych produktów. Władze gminy muszą stworzyć zintegrowany system promocyjny i informacyjny, uwzględniający walory przyrodnicze Krzęcina - od pomników przyrody poprzez lasy, turystyczne ścieżki rowerowe i  jeziora. Pozytywnym aspektem jest zmiana strony internetowej gminy i uwzględnienie na niej zakładki "Turystyka", w której opisano szlaki rowerowe i szlak cysterski. Te elementy powinny być również dostępne na smartfonach czy tabletach. W ramach przynależności gminy do LGD Lider Pojezierza należy utworzyć Punkt Informacji Turystycznej, w którym turyści (i potencjalni turyści) mogliby dopytać o lokalne atrakcje, noclegi, gastronomię czy też uzyskać mapki ze szlakami zlokalizowanymi na terenie gminy. Gmina powinna również występować jako współorganizator imprez promujących region lub nawet województwo, jak imprezy organizowane przez Lokalną Grupę Działania, Euroregion Pomerania czy Ogólnopolskie Stowarzyszenie Gmin Cysterskich. Pozwala to bowiem obniżyć koszty promocji przy jednoczesnym zwiększeniu jej zasięgu.</w:t>
            </w:r>
          </w:p>
          <w:p w:rsidR="00D514E0" w:rsidRPr="00D9505E" w:rsidRDefault="00D514E0" w:rsidP="00254FE6">
            <w:pPr>
              <w:autoSpaceDE w:val="0"/>
              <w:autoSpaceDN w:val="0"/>
              <w:adjustRightInd w:val="0"/>
              <w:spacing w:line="360" w:lineRule="auto"/>
              <w:jc w:val="both"/>
              <w:rPr>
                <w:rFonts w:ascii="Arial" w:hAnsi="Arial" w:cs="Arial"/>
              </w:rPr>
            </w:pPr>
            <w:r w:rsidRPr="00D9505E">
              <w:rPr>
                <w:rFonts w:ascii="Arial" w:hAnsi="Arial" w:cs="Arial"/>
              </w:rPr>
              <w:t>W zakresie rozwoju atrakcyjności rekreacyjno-sportowej celowa jest modernizacja istniejących boisk i placów zabaw, a także stworzenie coraz bardziej popularnych siłowni terenowych. Pożądana przez mieszkańców byłaby budowa nowego zespołu rekreacyjno-sportowego w Nowym Klukomiu, obejmująca: boisko wielofunkcyjne (25 x 47m), piłko-chwyty za bramkami, wiatę drewnianą z grillem, chodniki, elementy małej architektury (m.in. ławki i kosze na śmieci) wraz z ogrodzeniem i oświetleniem. Zarówno dla turystów, jak i mieszkańców gmina powinna organizować imprezy sportowe wykorzystujące infrastrukturę rekreacyjno-sportową. Chodziłoby tu np. o organizację rajdów rowerowych, turniejów piłki plażowej czy pikników tematycznych. Celem tych wszystkich wydarzeń będzie promocja aktywnych form spędzania wolnego czasu oraz atrakcji gminy.</w:t>
            </w:r>
          </w:p>
          <w:p w:rsidR="00D514E0" w:rsidRPr="00D9505E" w:rsidRDefault="00D514E0" w:rsidP="00254FE6">
            <w:pPr>
              <w:autoSpaceDE w:val="0"/>
              <w:autoSpaceDN w:val="0"/>
              <w:adjustRightInd w:val="0"/>
              <w:spacing w:after="0" w:line="360" w:lineRule="auto"/>
              <w:jc w:val="both"/>
              <w:rPr>
                <w:rFonts w:ascii="Arial" w:hAnsi="Arial" w:cs="Arial"/>
              </w:rPr>
            </w:pPr>
            <w:r w:rsidRPr="00D9505E">
              <w:rPr>
                <w:rFonts w:ascii="Arial" w:hAnsi="Arial" w:cs="Arial"/>
              </w:rPr>
              <w:t xml:space="preserve">Korzyści z wdrożenia celu operacyjnego: </w:t>
            </w:r>
          </w:p>
          <w:p w:rsidR="00D514E0" w:rsidRPr="00D9505E" w:rsidRDefault="00D514E0" w:rsidP="00254FE6">
            <w:pPr>
              <w:autoSpaceDE w:val="0"/>
              <w:autoSpaceDN w:val="0"/>
              <w:adjustRightInd w:val="0"/>
              <w:spacing w:after="0" w:line="360" w:lineRule="auto"/>
              <w:jc w:val="both"/>
              <w:rPr>
                <w:rFonts w:ascii="Arial" w:hAnsi="Arial" w:cs="Arial"/>
              </w:rPr>
            </w:pPr>
            <w:r w:rsidRPr="00D9505E">
              <w:rPr>
                <w:rFonts w:ascii="Arial" w:hAnsi="Arial" w:cs="Arial"/>
              </w:rPr>
              <w:t xml:space="preserve">- wzrost potencjału turystycznego gminy, </w:t>
            </w:r>
          </w:p>
          <w:p w:rsidR="00D514E0" w:rsidRPr="00D9505E" w:rsidRDefault="00D514E0" w:rsidP="00254FE6">
            <w:pPr>
              <w:autoSpaceDE w:val="0"/>
              <w:autoSpaceDN w:val="0"/>
              <w:adjustRightInd w:val="0"/>
              <w:spacing w:after="0" w:line="360" w:lineRule="auto"/>
              <w:jc w:val="both"/>
              <w:rPr>
                <w:rFonts w:ascii="Arial" w:hAnsi="Arial" w:cs="Arial"/>
              </w:rPr>
            </w:pPr>
            <w:r w:rsidRPr="00D9505E">
              <w:rPr>
                <w:rFonts w:ascii="Arial" w:hAnsi="Arial" w:cs="Arial"/>
              </w:rPr>
              <w:t>- rozwój bazy i zwiększenie oferty sportowo-rekreacyjnej gminy, co stanowi podstawę rozwoju aktywności mieszkańców, zarówno zrzeszonych w klubach sportowych, jak i osób indywidualnych,</w:t>
            </w:r>
          </w:p>
          <w:p w:rsidR="00D514E0" w:rsidRPr="00D9505E" w:rsidRDefault="00D514E0" w:rsidP="00254FE6">
            <w:pPr>
              <w:autoSpaceDE w:val="0"/>
              <w:autoSpaceDN w:val="0"/>
              <w:adjustRightInd w:val="0"/>
              <w:spacing w:after="0" w:line="360" w:lineRule="auto"/>
              <w:jc w:val="both"/>
              <w:rPr>
                <w:rFonts w:ascii="Arial" w:hAnsi="Arial" w:cs="Arial"/>
              </w:rPr>
            </w:pPr>
            <w:r w:rsidRPr="00D9505E">
              <w:rPr>
                <w:rFonts w:ascii="Arial" w:hAnsi="Arial" w:cs="Arial"/>
              </w:rPr>
              <w:t>- poprawa sprawności fizycznej nie tylko dzieci i młodzieży, ale także dorosłych mieszkańców,</w:t>
            </w:r>
          </w:p>
          <w:p w:rsidR="00D514E0" w:rsidRPr="00D9505E" w:rsidRDefault="00D514E0" w:rsidP="00254FE6">
            <w:pPr>
              <w:autoSpaceDE w:val="0"/>
              <w:autoSpaceDN w:val="0"/>
              <w:adjustRightInd w:val="0"/>
              <w:spacing w:after="0" w:line="360" w:lineRule="auto"/>
              <w:jc w:val="both"/>
            </w:pPr>
            <w:r w:rsidRPr="00D9505E">
              <w:rPr>
                <w:rFonts w:ascii="Arial" w:hAnsi="Arial" w:cs="Arial"/>
              </w:rPr>
              <w:t>- stworzenie możliwości aktywnego spędzania czasu mieszkańcom i turystom.</w:t>
            </w:r>
          </w:p>
        </w:tc>
      </w:tr>
      <w:tr w:rsidR="00D514E0" w:rsidRPr="00D9505E">
        <w:trPr>
          <w:trHeight w:val="330"/>
        </w:trPr>
        <w:tc>
          <w:tcPr>
            <w:tcW w:w="1265" w:type="pct"/>
            <w:vMerge w:val="restart"/>
            <w:tcBorders>
              <w:top w:val="single" w:sz="4" w:space="0" w:color="auto"/>
              <w:left w:val="single" w:sz="4" w:space="0" w:color="auto"/>
              <w:right w:val="single" w:sz="4" w:space="0" w:color="auto"/>
            </w:tcBorders>
            <w:tcMar>
              <w:top w:w="19" w:type="dxa"/>
              <w:left w:w="69" w:type="dxa"/>
              <w:bottom w:w="0" w:type="dxa"/>
              <w:right w:w="69" w:type="dxa"/>
            </w:tcMar>
          </w:tcPr>
          <w:p w:rsidR="00D514E0" w:rsidRPr="008009C8" w:rsidRDefault="00D514E0" w:rsidP="00254FE6">
            <w:pPr>
              <w:spacing w:line="360" w:lineRule="auto"/>
              <w:textAlignment w:val="baseline"/>
              <w:rPr>
                <w:rFonts w:ascii="Arial" w:hAnsi="Arial" w:cs="Arial"/>
                <w:color w:val="000000"/>
                <w:kern w:val="24"/>
                <w:lang w:eastAsia="pl-PL"/>
              </w:rPr>
            </w:pPr>
            <w:r w:rsidRPr="008009C8">
              <w:rPr>
                <w:rFonts w:ascii="Arial" w:hAnsi="Arial" w:cs="Arial"/>
                <w:color w:val="000000"/>
                <w:kern w:val="24"/>
                <w:lang w:eastAsia="pl-PL"/>
              </w:rPr>
              <w:t>Plan działań</w:t>
            </w:r>
          </w:p>
        </w:tc>
        <w:tc>
          <w:tcPr>
            <w:tcW w:w="3735" w:type="pct"/>
            <w:tcBorders>
              <w:top w:val="single" w:sz="4" w:space="0" w:color="auto"/>
              <w:left w:val="single" w:sz="4" w:space="0" w:color="auto"/>
              <w:bottom w:val="single" w:sz="4" w:space="0" w:color="auto"/>
              <w:right w:val="single" w:sz="4" w:space="0" w:color="auto"/>
            </w:tcBorders>
            <w:tcMar>
              <w:top w:w="19" w:type="dxa"/>
              <w:left w:w="69" w:type="dxa"/>
              <w:bottom w:w="0" w:type="dxa"/>
              <w:right w:w="69" w:type="dxa"/>
            </w:tcMar>
          </w:tcPr>
          <w:p w:rsidR="00D514E0" w:rsidRPr="00BC4945" w:rsidRDefault="00D514E0" w:rsidP="004E4CF3">
            <w:pPr>
              <w:jc w:val="both"/>
              <w:rPr>
                <w:rFonts w:ascii="Arial" w:hAnsi="Arial" w:cs="Arial"/>
                <w:lang w:eastAsia="pl-PL"/>
              </w:rPr>
            </w:pPr>
            <w:r w:rsidRPr="00D9505E">
              <w:rPr>
                <w:rFonts w:ascii="Arial" w:hAnsi="Arial" w:cs="Arial"/>
              </w:rPr>
              <w:t>Działania w celu wykorzystania terenów atrakcyjnych krajobrazowo na terenie gminy</w:t>
            </w:r>
          </w:p>
        </w:tc>
      </w:tr>
      <w:tr w:rsidR="00D514E0" w:rsidRPr="00D9505E">
        <w:trPr>
          <w:trHeight w:val="330"/>
        </w:trPr>
        <w:tc>
          <w:tcPr>
            <w:tcW w:w="1265" w:type="pct"/>
            <w:vMerge/>
            <w:tcBorders>
              <w:left w:val="single" w:sz="4" w:space="0" w:color="auto"/>
              <w:right w:val="single" w:sz="4" w:space="0" w:color="auto"/>
            </w:tcBorders>
            <w:tcMar>
              <w:top w:w="19" w:type="dxa"/>
              <w:left w:w="69" w:type="dxa"/>
              <w:bottom w:w="0" w:type="dxa"/>
              <w:right w:w="69" w:type="dxa"/>
            </w:tcMar>
          </w:tcPr>
          <w:p w:rsidR="00D514E0" w:rsidRPr="008009C8" w:rsidRDefault="00D514E0" w:rsidP="00254FE6">
            <w:pPr>
              <w:spacing w:line="360" w:lineRule="auto"/>
              <w:jc w:val="both"/>
              <w:textAlignment w:val="baseline"/>
              <w:rPr>
                <w:rFonts w:ascii="Arial" w:hAnsi="Arial" w:cs="Arial"/>
                <w:color w:val="000000"/>
                <w:kern w:val="24"/>
                <w:lang w:eastAsia="pl-PL"/>
              </w:rPr>
            </w:pPr>
          </w:p>
        </w:tc>
        <w:tc>
          <w:tcPr>
            <w:tcW w:w="3735" w:type="pct"/>
            <w:tcBorders>
              <w:top w:val="single" w:sz="4" w:space="0" w:color="auto"/>
              <w:left w:val="single" w:sz="4" w:space="0" w:color="auto"/>
              <w:bottom w:val="single" w:sz="4" w:space="0" w:color="auto"/>
              <w:right w:val="single" w:sz="8" w:space="0" w:color="000000"/>
            </w:tcBorders>
            <w:tcMar>
              <w:top w:w="19" w:type="dxa"/>
              <w:left w:w="69" w:type="dxa"/>
              <w:bottom w:w="0" w:type="dxa"/>
              <w:right w:w="69" w:type="dxa"/>
            </w:tcMar>
          </w:tcPr>
          <w:p w:rsidR="00D514E0" w:rsidRPr="00BC4945" w:rsidRDefault="00D514E0" w:rsidP="00EC0963">
            <w:pPr>
              <w:jc w:val="both"/>
              <w:rPr>
                <w:rFonts w:ascii="Arial" w:hAnsi="Arial" w:cs="Arial"/>
                <w:lang w:eastAsia="pl-PL"/>
              </w:rPr>
            </w:pPr>
            <w:r w:rsidRPr="00D9505E">
              <w:rPr>
                <w:rFonts w:ascii="Arial" w:hAnsi="Arial" w:cs="Arial"/>
              </w:rPr>
              <w:t>Budowa i rozbudowa ścieżek i szlaków rowerowych oraz do nordic walking</w:t>
            </w:r>
          </w:p>
        </w:tc>
      </w:tr>
      <w:tr w:rsidR="00D514E0" w:rsidRPr="00D9505E">
        <w:trPr>
          <w:trHeight w:val="330"/>
        </w:trPr>
        <w:tc>
          <w:tcPr>
            <w:tcW w:w="1265" w:type="pct"/>
            <w:vMerge/>
            <w:tcBorders>
              <w:left w:val="single" w:sz="4" w:space="0" w:color="auto"/>
              <w:right w:val="single" w:sz="4" w:space="0" w:color="auto"/>
            </w:tcBorders>
            <w:tcMar>
              <w:top w:w="19" w:type="dxa"/>
              <w:left w:w="69" w:type="dxa"/>
              <w:bottom w:w="0" w:type="dxa"/>
              <w:right w:w="69" w:type="dxa"/>
            </w:tcMar>
          </w:tcPr>
          <w:p w:rsidR="00D514E0" w:rsidRPr="008009C8" w:rsidRDefault="00D514E0" w:rsidP="00254FE6">
            <w:pPr>
              <w:spacing w:line="360" w:lineRule="auto"/>
              <w:jc w:val="both"/>
              <w:textAlignment w:val="baseline"/>
              <w:rPr>
                <w:rFonts w:ascii="Arial" w:hAnsi="Arial" w:cs="Arial"/>
                <w:color w:val="000000"/>
                <w:kern w:val="24"/>
                <w:lang w:eastAsia="pl-PL"/>
              </w:rPr>
            </w:pPr>
          </w:p>
        </w:tc>
        <w:tc>
          <w:tcPr>
            <w:tcW w:w="3735" w:type="pct"/>
            <w:tcBorders>
              <w:top w:val="single" w:sz="8" w:space="0" w:color="000000"/>
              <w:left w:val="single" w:sz="4" w:space="0" w:color="auto"/>
              <w:bottom w:val="single" w:sz="4" w:space="0" w:color="auto"/>
              <w:right w:val="single" w:sz="8" w:space="0" w:color="000000"/>
            </w:tcBorders>
            <w:tcMar>
              <w:top w:w="19" w:type="dxa"/>
              <w:left w:w="69" w:type="dxa"/>
              <w:bottom w:w="0" w:type="dxa"/>
              <w:right w:w="69" w:type="dxa"/>
            </w:tcMar>
          </w:tcPr>
          <w:p w:rsidR="00D514E0" w:rsidRPr="00BC4945" w:rsidRDefault="00D514E0" w:rsidP="00EC0963">
            <w:pPr>
              <w:jc w:val="both"/>
              <w:rPr>
                <w:rFonts w:ascii="Arial" w:hAnsi="Arial" w:cs="Arial"/>
                <w:lang w:eastAsia="pl-PL"/>
              </w:rPr>
            </w:pPr>
            <w:r w:rsidRPr="00D9505E">
              <w:rPr>
                <w:rFonts w:ascii="Arial" w:hAnsi="Arial" w:cs="Arial"/>
              </w:rPr>
              <w:t>Tworzenie nowych produktów turystycznych</w:t>
            </w:r>
          </w:p>
        </w:tc>
      </w:tr>
      <w:tr w:rsidR="00D514E0" w:rsidRPr="00D9505E">
        <w:trPr>
          <w:trHeight w:val="330"/>
        </w:trPr>
        <w:tc>
          <w:tcPr>
            <w:tcW w:w="1265" w:type="pct"/>
            <w:vMerge/>
            <w:tcBorders>
              <w:left w:val="single" w:sz="4" w:space="0" w:color="auto"/>
              <w:right w:val="single" w:sz="4" w:space="0" w:color="auto"/>
            </w:tcBorders>
            <w:tcMar>
              <w:top w:w="19" w:type="dxa"/>
              <w:left w:w="69" w:type="dxa"/>
              <w:bottom w:w="0" w:type="dxa"/>
              <w:right w:w="69" w:type="dxa"/>
            </w:tcMar>
          </w:tcPr>
          <w:p w:rsidR="00D514E0" w:rsidRPr="008009C8" w:rsidRDefault="00D514E0" w:rsidP="00254FE6">
            <w:pPr>
              <w:spacing w:line="360" w:lineRule="auto"/>
              <w:jc w:val="both"/>
              <w:textAlignment w:val="baseline"/>
              <w:rPr>
                <w:rFonts w:ascii="Arial" w:hAnsi="Arial" w:cs="Arial"/>
                <w:color w:val="000000"/>
                <w:kern w:val="24"/>
                <w:lang w:eastAsia="pl-PL"/>
              </w:rPr>
            </w:pPr>
          </w:p>
        </w:tc>
        <w:tc>
          <w:tcPr>
            <w:tcW w:w="3735" w:type="pct"/>
            <w:tcBorders>
              <w:top w:val="single" w:sz="8" w:space="0" w:color="000000"/>
              <w:left w:val="single" w:sz="4" w:space="0" w:color="auto"/>
              <w:bottom w:val="single" w:sz="4" w:space="0" w:color="auto"/>
              <w:right w:val="single" w:sz="8" w:space="0" w:color="000000"/>
            </w:tcBorders>
            <w:tcMar>
              <w:top w:w="19" w:type="dxa"/>
              <w:left w:w="69" w:type="dxa"/>
              <w:bottom w:w="0" w:type="dxa"/>
              <w:right w:w="69" w:type="dxa"/>
            </w:tcMar>
          </w:tcPr>
          <w:p w:rsidR="00D514E0" w:rsidRPr="00D9505E" w:rsidRDefault="00D514E0" w:rsidP="00EC0963">
            <w:pPr>
              <w:jc w:val="both"/>
              <w:rPr>
                <w:rFonts w:ascii="Arial" w:hAnsi="Arial" w:cs="Arial"/>
              </w:rPr>
            </w:pPr>
            <w:r w:rsidRPr="005B2121">
              <w:rPr>
                <w:rFonts w:ascii="Arial" w:hAnsi="Arial" w:cs="Arial"/>
                <w:lang w:eastAsia="pl-PL"/>
              </w:rPr>
              <w:t>Modernizacja istniejących obiektów sportowo-rekreacyjnych</w:t>
            </w:r>
          </w:p>
        </w:tc>
      </w:tr>
      <w:tr w:rsidR="00D514E0" w:rsidRPr="00D9505E">
        <w:trPr>
          <w:trHeight w:val="330"/>
        </w:trPr>
        <w:tc>
          <w:tcPr>
            <w:tcW w:w="1265" w:type="pct"/>
            <w:tcBorders>
              <w:top w:val="single" w:sz="8" w:space="0" w:color="000000"/>
              <w:left w:val="single" w:sz="8" w:space="0" w:color="000000"/>
              <w:bottom w:val="single" w:sz="4" w:space="0" w:color="000000"/>
              <w:right w:val="single" w:sz="8" w:space="0" w:color="000000"/>
            </w:tcBorders>
            <w:tcMar>
              <w:top w:w="19" w:type="dxa"/>
              <w:left w:w="69" w:type="dxa"/>
              <w:bottom w:w="0" w:type="dxa"/>
              <w:right w:w="69" w:type="dxa"/>
            </w:tcMar>
          </w:tcPr>
          <w:p w:rsidR="00D514E0" w:rsidRPr="008009C8" w:rsidRDefault="00D514E0" w:rsidP="00254FE6">
            <w:pPr>
              <w:autoSpaceDE w:val="0"/>
              <w:autoSpaceDN w:val="0"/>
              <w:adjustRightInd w:val="0"/>
              <w:spacing w:line="360" w:lineRule="auto"/>
              <w:rPr>
                <w:rFonts w:ascii="Arial" w:hAnsi="Arial" w:cs="Arial"/>
                <w:color w:val="000000"/>
                <w:kern w:val="24"/>
                <w:lang w:eastAsia="pl-PL"/>
              </w:rPr>
            </w:pPr>
            <w:r w:rsidRPr="00D9505E">
              <w:rPr>
                <w:rFonts w:ascii="Arial" w:hAnsi="Arial" w:cs="Arial"/>
              </w:rPr>
              <w:t xml:space="preserve">Potencjalne zewnętrzne źródła finansowania: </w:t>
            </w:r>
          </w:p>
        </w:tc>
        <w:tc>
          <w:tcPr>
            <w:tcW w:w="3735" w:type="pct"/>
            <w:tcBorders>
              <w:top w:val="single" w:sz="8" w:space="0" w:color="000000"/>
              <w:left w:val="single" w:sz="8" w:space="0" w:color="000000"/>
              <w:bottom w:val="single" w:sz="4" w:space="0" w:color="000000"/>
              <w:right w:val="single" w:sz="8" w:space="0" w:color="000000"/>
            </w:tcBorders>
            <w:tcMar>
              <w:top w:w="19" w:type="dxa"/>
              <w:left w:w="69" w:type="dxa"/>
              <w:bottom w:w="0" w:type="dxa"/>
              <w:right w:w="69" w:type="dxa"/>
            </w:tcMar>
          </w:tcPr>
          <w:p w:rsidR="00D514E0" w:rsidRPr="00D9505E" w:rsidRDefault="00D514E0" w:rsidP="00254FE6">
            <w:pPr>
              <w:spacing w:line="360" w:lineRule="auto"/>
              <w:jc w:val="both"/>
              <w:rPr>
                <w:rFonts w:ascii="Arial" w:hAnsi="Arial" w:cs="Arial"/>
              </w:rPr>
            </w:pPr>
            <w:r w:rsidRPr="00D9505E">
              <w:rPr>
                <w:rFonts w:ascii="Arial" w:hAnsi="Arial" w:cs="Arial"/>
              </w:rPr>
              <w:t>Program Infrastruktura i Środowisko, Regionalny Program Operacyjny Województwa Pomorskiego na lata 2014-2020 (oś priorytetowa 7 i 11)</w:t>
            </w:r>
          </w:p>
        </w:tc>
      </w:tr>
    </w:tbl>
    <w:p w:rsidR="00D514E0" w:rsidRPr="00A765BF" w:rsidRDefault="00D514E0" w:rsidP="003A09DC">
      <w:pPr>
        <w:jc w:val="center"/>
        <w:rPr>
          <w:rFonts w:ascii="Arial" w:hAnsi="Arial" w:cs="Arial"/>
          <w:b/>
          <w:bCs/>
          <w:sz w:val="24"/>
          <w:szCs w:val="24"/>
        </w:rPr>
      </w:pPr>
      <w:r w:rsidRPr="00A765BF">
        <w:rPr>
          <w:rFonts w:ascii="Arial" w:hAnsi="Arial" w:cs="Arial"/>
          <w:b/>
          <w:bCs/>
          <w:sz w:val="24"/>
          <w:szCs w:val="24"/>
        </w:rPr>
        <w:t>Cel Strategiczny</w:t>
      </w:r>
    </w:p>
    <w:p w:rsidR="00D514E0" w:rsidRDefault="00D514E0" w:rsidP="003A09DC">
      <w:pPr>
        <w:jc w:val="center"/>
        <w:rPr>
          <w:rFonts w:ascii="Arial" w:hAnsi="Arial" w:cs="Arial"/>
          <w:b/>
          <w:bCs/>
          <w:sz w:val="24"/>
          <w:szCs w:val="24"/>
          <w:u w:val="single"/>
          <w:lang w:eastAsia="pl-PL"/>
        </w:rPr>
      </w:pPr>
      <w:r w:rsidRPr="003828D9">
        <w:rPr>
          <w:rFonts w:ascii="Arial" w:hAnsi="Arial" w:cs="Arial"/>
          <w:b/>
          <w:bCs/>
          <w:sz w:val="24"/>
          <w:szCs w:val="24"/>
          <w:u w:val="single"/>
          <w:lang w:eastAsia="pl-PL"/>
        </w:rPr>
        <w:t xml:space="preserve">Poprawa jakości i warunków życia mieszkańców </w:t>
      </w:r>
      <w:r>
        <w:rPr>
          <w:rFonts w:ascii="Arial" w:hAnsi="Arial" w:cs="Arial"/>
          <w:b/>
          <w:bCs/>
          <w:sz w:val="24"/>
          <w:szCs w:val="24"/>
          <w:u w:val="single"/>
          <w:lang w:eastAsia="pl-PL"/>
        </w:rPr>
        <w:t>Gminy Krzęcin</w:t>
      </w:r>
    </w:p>
    <w:p w:rsidR="00D514E0" w:rsidRPr="00A765BF" w:rsidRDefault="00D514E0" w:rsidP="003A09DC">
      <w:pPr>
        <w:spacing w:before="240" w:line="360" w:lineRule="auto"/>
        <w:jc w:val="both"/>
        <w:rPr>
          <w:rFonts w:ascii="Arial" w:hAnsi="Arial" w:cs="Arial"/>
        </w:rPr>
      </w:pPr>
      <w:r>
        <w:rPr>
          <w:rFonts w:ascii="Arial" w:hAnsi="Arial" w:cs="Arial"/>
        </w:rPr>
        <w:tab/>
      </w:r>
      <w:r w:rsidRPr="00A765BF">
        <w:rPr>
          <w:rFonts w:ascii="Arial" w:hAnsi="Arial" w:cs="Arial"/>
        </w:rPr>
        <w:t xml:space="preserve">Jakość życia, aczkolwiek trudna do zdefiniowania ze względu na wysoki poziom subiektywizmu, stanowi nadrzędny cel rozwoju każdej jednostki administracyjnej – zarówno na szczeblu gminnym, jak i powiatowym, regionalnym czy wreszcie krajowym. Usługi świadczone mieszkańcom i wszelkim podmiotom z terenu gminy, powinny gwarantować zrównoważony rozwój tej jednostki oraz przekładać się na wysoką jakość życia. </w:t>
      </w:r>
    </w:p>
    <w:p w:rsidR="00D514E0" w:rsidRPr="00A765BF" w:rsidRDefault="00D514E0" w:rsidP="003A09DC">
      <w:pPr>
        <w:spacing w:line="360" w:lineRule="auto"/>
        <w:jc w:val="both"/>
        <w:rPr>
          <w:rFonts w:ascii="Arial" w:hAnsi="Arial" w:cs="Arial"/>
        </w:rPr>
      </w:pPr>
      <w:r w:rsidRPr="00A765BF">
        <w:rPr>
          <w:rFonts w:ascii="Arial" w:hAnsi="Arial" w:cs="Arial"/>
        </w:rPr>
        <w:tab/>
        <w:t xml:space="preserve">Coraz większe znaczenie mają badania jakości życia, jakie przeprowadza się </w:t>
      </w:r>
      <w:r>
        <w:rPr>
          <w:rFonts w:ascii="Arial" w:hAnsi="Arial" w:cs="Arial"/>
        </w:rPr>
        <w:br/>
      </w:r>
      <w:r w:rsidRPr="00A765BF">
        <w:rPr>
          <w:rFonts w:ascii="Arial" w:hAnsi="Arial" w:cs="Arial"/>
        </w:rPr>
        <w:t xml:space="preserve">w gminach. Interpretacja </w:t>
      </w:r>
      <w:r>
        <w:rPr>
          <w:rFonts w:ascii="Arial" w:hAnsi="Arial" w:cs="Arial"/>
        </w:rPr>
        <w:t xml:space="preserve">ich </w:t>
      </w:r>
      <w:r w:rsidRPr="00A765BF">
        <w:rPr>
          <w:rFonts w:ascii="Arial" w:hAnsi="Arial" w:cs="Arial"/>
        </w:rPr>
        <w:t xml:space="preserve">wyników przysparza jednak pewnych trudności, ponieważ poza świadczeniem usług publicznych, wpływ na odbiór i ocenę warunków życia mieszkańców, mają liczne czynniki zewnętrzne, na które gmina nie ma wpływu lub wpływ ten jest bardzo ograniczony. Do takich czynników zaliczyć można chociażby ukształtowanie terenu, ceny energii elektrycznej, klęski żywiołowe czy zmiany prawa krajowego, które determinują kształt lokalnych aktów prawa. </w:t>
      </w:r>
    </w:p>
    <w:p w:rsidR="00D514E0" w:rsidRDefault="00D514E0" w:rsidP="003A09DC">
      <w:pPr>
        <w:spacing w:line="360" w:lineRule="auto"/>
        <w:jc w:val="both"/>
        <w:rPr>
          <w:rFonts w:ascii="Arial" w:hAnsi="Arial" w:cs="Arial"/>
        </w:rPr>
      </w:pPr>
      <w:r w:rsidRPr="00A765BF">
        <w:rPr>
          <w:rFonts w:ascii="Arial" w:hAnsi="Arial" w:cs="Arial"/>
        </w:rPr>
        <w:tab/>
        <w:t>Określając jakość życia</w:t>
      </w:r>
      <w:r>
        <w:rPr>
          <w:rFonts w:ascii="Arial" w:hAnsi="Arial" w:cs="Arial"/>
        </w:rPr>
        <w:t>,</w:t>
      </w:r>
      <w:r w:rsidRPr="00A765BF">
        <w:rPr>
          <w:rFonts w:ascii="Arial" w:hAnsi="Arial" w:cs="Arial"/>
        </w:rPr>
        <w:t xml:space="preserve"> należy także pamiętać, że można definiować ją dwojako: obiektywnie i subiektywnie. Obiektywnie poziom jakości życia będzie wiązał się z poziomem dochodów czy powierzchnią mieszkania w przeliczeniu na osobę. Analogicznie do tego przykładu ujęcie subiektywne jakości życia odnosi się do tego, czy osoba jest usatysfakcjonowana z osiąganych dochodów bądź posiadanego mieszkania. Pełny obraz jakości życia powinien ujmować oba te podejścia.</w:t>
      </w:r>
    </w:p>
    <w:p w:rsidR="00D514E0" w:rsidRDefault="00D514E0" w:rsidP="00C97011">
      <w:pPr>
        <w:rPr>
          <w:rFonts w:ascii="Arial" w:hAnsi="Arial" w:cs="Arial"/>
          <w:sz w:val="24"/>
          <w:szCs w:val="24"/>
        </w:rPr>
      </w:pPr>
    </w:p>
    <w:p w:rsidR="00D514E0" w:rsidRPr="00A765BF" w:rsidRDefault="00D514E0" w:rsidP="00C97011">
      <w:pPr>
        <w:rPr>
          <w:rFonts w:ascii="Arial" w:hAnsi="Arial" w:cs="Arial"/>
          <w:sz w:val="24"/>
          <w:szCs w:val="24"/>
        </w:rPr>
      </w:pPr>
      <w:r w:rsidRPr="00A765BF">
        <w:rPr>
          <w:rFonts w:ascii="Arial" w:hAnsi="Arial" w:cs="Arial"/>
          <w:sz w:val="24"/>
          <w:szCs w:val="24"/>
        </w:rPr>
        <w:t>Cel operacyjny:</w:t>
      </w:r>
    </w:p>
    <w:p w:rsidR="00D514E0" w:rsidRPr="00A765BF" w:rsidRDefault="00D514E0" w:rsidP="00C97011">
      <w:pPr>
        <w:rPr>
          <w:rFonts w:ascii="Arial" w:hAnsi="Arial" w:cs="Arial"/>
          <w:b/>
          <w:bCs/>
          <w:sz w:val="24"/>
          <w:szCs w:val="24"/>
        </w:rPr>
      </w:pPr>
      <w:r w:rsidRPr="00A765BF">
        <w:rPr>
          <w:rFonts w:ascii="Arial" w:hAnsi="Arial" w:cs="Arial"/>
          <w:b/>
          <w:bCs/>
          <w:sz w:val="24"/>
          <w:szCs w:val="24"/>
        </w:rPr>
        <w:t>Modernizacja infrastruktury technicznej i poprawa jakości środowiska</w:t>
      </w:r>
    </w:p>
    <w:tbl>
      <w:tblPr>
        <w:tblW w:w="4788" w:type="pct"/>
        <w:tblCellMar>
          <w:left w:w="0" w:type="dxa"/>
          <w:right w:w="0" w:type="dxa"/>
        </w:tblCellMar>
        <w:tblLook w:val="00A0"/>
      </w:tblPr>
      <w:tblGrid>
        <w:gridCol w:w="2231"/>
        <w:gridCol w:w="6588"/>
      </w:tblGrid>
      <w:tr w:rsidR="00D514E0" w:rsidRPr="00D9505E">
        <w:trPr>
          <w:trHeight w:val="880"/>
        </w:trPr>
        <w:tc>
          <w:tcPr>
            <w:tcW w:w="1265" w:type="pct"/>
            <w:tcBorders>
              <w:top w:val="single" w:sz="8" w:space="0" w:color="000000"/>
              <w:left w:val="single" w:sz="8" w:space="0" w:color="000000"/>
              <w:bottom w:val="single" w:sz="8" w:space="0" w:color="000000"/>
              <w:right w:val="single" w:sz="8" w:space="0" w:color="000000"/>
            </w:tcBorders>
            <w:shd w:val="clear" w:color="auto" w:fill="BFBFBF"/>
            <w:tcMar>
              <w:top w:w="19" w:type="dxa"/>
              <w:left w:w="69" w:type="dxa"/>
              <w:bottom w:w="0" w:type="dxa"/>
              <w:right w:w="69" w:type="dxa"/>
            </w:tcMar>
            <w:vAlign w:val="center"/>
          </w:tcPr>
          <w:p w:rsidR="00D514E0" w:rsidRPr="00C97011" w:rsidRDefault="00D514E0" w:rsidP="004E4CF3">
            <w:pPr>
              <w:spacing w:after="0"/>
              <w:jc w:val="center"/>
              <w:textAlignment w:val="baseline"/>
              <w:rPr>
                <w:rFonts w:ascii="Arial" w:hAnsi="Arial" w:cs="Arial"/>
                <w:lang w:eastAsia="pl-PL"/>
              </w:rPr>
            </w:pPr>
            <w:r w:rsidRPr="00C97011">
              <w:rPr>
                <w:rFonts w:ascii="Arial" w:hAnsi="Arial" w:cs="Arial"/>
                <w:color w:val="000000"/>
                <w:kern w:val="24"/>
                <w:lang w:eastAsia="pl-PL"/>
              </w:rPr>
              <w:t>Tytuł celu operacyjnego</w:t>
            </w:r>
          </w:p>
        </w:tc>
        <w:tc>
          <w:tcPr>
            <w:tcW w:w="3735" w:type="pct"/>
            <w:tcBorders>
              <w:top w:val="single" w:sz="8" w:space="0" w:color="000000"/>
              <w:left w:val="single" w:sz="8" w:space="0" w:color="000000"/>
              <w:bottom w:val="single" w:sz="8" w:space="0" w:color="000000"/>
              <w:right w:val="single" w:sz="8" w:space="0" w:color="000000"/>
            </w:tcBorders>
            <w:shd w:val="clear" w:color="auto" w:fill="BFBFBF"/>
            <w:tcMar>
              <w:top w:w="19" w:type="dxa"/>
              <w:left w:w="69" w:type="dxa"/>
              <w:bottom w:w="0" w:type="dxa"/>
              <w:right w:w="69" w:type="dxa"/>
            </w:tcMar>
            <w:vAlign w:val="center"/>
          </w:tcPr>
          <w:p w:rsidR="00D514E0" w:rsidRPr="00D9505E" w:rsidRDefault="00D514E0" w:rsidP="004E4CF3">
            <w:pPr>
              <w:spacing w:after="0"/>
              <w:jc w:val="center"/>
              <w:rPr>
                <w:rFonts w:ascii="Arial" w:hAnsi="Arial" w:cs="Arial"/>
                <w:b/>
                <w:bCs/>
              </w:rPr>
            </w:pPr>
            <w:r w:rsidRPr="00D9505E">
              <w:rPr>
                <w:rFonts w:ascii="Arial" w:hAnsi="Arial" w:cs="Arial"/>
                <w:b/>
                <w:bCs/>
              </w:rPr>
              <w:t>Modernizacja infrastruktury technicznej i poprawa jakości środowiska</w:t>
            </w:r>
          </w:p>
        </w:tc>
      </w:tr>
      <w:tr w:rsidR="00D514E0" w:rsidRPr="00D9505E">
        <w:trPr>
          <w:trHeight w:val="679"/>
        </w:trPr>
        <w:tc>
          <w:tcPr>
            <w:tcW w:w="1265" w:type="pct"/>
            <w:tcBorders>
              <w:top w:val="single" w:sz="8" w:space="0" w:color="000000"/>
              <w:left w:val="single" w:sz="8" w:space="0" w:color="000000"/>
              <w:bottom w:val="single" w:sz="8" w:space="0" w:color="000000"/>
              <w:right w:val="single" w:sz="8" w:space="0" w:color="000000"/>
            </w:tcBorders>
            <w:tcMar>
              <w:top w:w="19" w:type="dxa"/>
              <w:left w:w="69" w:type="dxa"/>
              <w:bottom w:w="0" w:type="dxa"/>
              <w:right w:w="69" w:type="dxa"/>
            </w:tcMar>
          </w:tcPr>
          <w:p w:rsidR="00D514E0" w:rsidRPr="00C97011" w:rsidRDefault="00D514E0" w:rsidP="00ED4F2E">
            <w:pPr>
              <w:textAlignment w:val="baseline"/>
              <w:rPr>
                <w:rFonts w:ascii="Arial" w:hAnsi="Arial" w:cs="Arial"/>
                <w:lang w:eastAsia="pl-PL"/>
              </w:rPr>
            </w:pPr>
            <w:r w:rsidRPr="00C97011">
              <w:rPr>
                <w:rFonts w:ascii="Arial" w:hAnsi="Arial" w:cs="Arial"/>
                <w:color w:val="000000"/>
                <w:kern w:val="24"/>
                <w:lang w:eastAsia="pl-PL"/>
              </w:rPr>
              <w:t xml:space="preserve">Opis  </w:t>
            </w:r>
          </w:p>
        </w:tc>
        <w:tc>
          <w:tcPr>
            <w:tcW w:w="3735" w:type="pct"/>
            <w:tcBorders>
              <w:top w:val="single" w:sz="8" w:space="0" w:color="000000"/>
              <w:left w:val="single" w:sz="8" w:space="0" w:color="000000"/>
              <w:bottom w:val="single" w:sz="8" w:space="0" w:color="000000"/>
              <w:right w:val="single" w:sz="8" w:space="0" w:color="000000"/>
            </w:tcBorders>
            <w:tcMar>
              <w:top w:w="19" w:type="dxa"/>
              <w:left w:w="69" w:type="dxa"/>
              <w:bottom w:w="0" w:type="dxa"/>
              <w:right w:w="69" w:type="dxa"/>
            </w:tcMar>
          </w:tcPr>
          <w:p w:rsidR="00D514E0" w:rsidRPr="00C97011" w:rsidRDefault="00D514E0" w:rsidP="005E0796">
            <w:pPr>
              <w:autoSpaceDE w:val="0"/>
              <w:autoSpaceDN w:val="0"/>
              <w:adjustRightInd w:val="0"/>
              <w:spacing w:line="360" w:lineRule="auto"/>
              <w:jc w:val="both"/>
              <w:rPr>
                <w:rFonts w:ascii="Arial" w:hAnsi="Arial" w:cs="Arial"/>
              </w:rPr>
            </w:pPr>
            <w:r w:rsidRPr="00C97011">
              <w:rPr>
                <w:rFonts w:ascii="Arial" w:hAnsi="Arial" w:cs="Arial"/>
              </w:rPr>
              <w:t>Obszary (dziedziny) inwestycji infrastrukturalnych w dużej mierze zależą od uwarunkowań lokalnych. Zwykle takie kwestie są regulowane na bieżąco i odpowiadają aktualnie wyrażanym potrzebom. Mimo to mogą tu również decydować kryteria ekonomiczne czy społeczne.</w:t>
            </w:r>
            <w:r>
              <w:rPr>
                <w:rFonts w:ascii="Arial" w:hAnsi="Arial" w:cs="Arial"/>
              </w:rPr>
              <w:t xml:space="preserve"> </w:t>
            </w:r>
          </w:p>
          <w:p w:rsidR="00D514E0" w:rsidRPr="00C97011" w:rsidRDefault="00D514E0" w:rsidP="005E0796">
            <w:pPr>
              <w:autoSpaceDE w:val="0"/>
              <w:autoSpaceDN w:val="0"/>
              <w:adjustRightInd w:val="0"/>
              <w:spacing w:line="360" w:lineRule="auto"/>
              <w:jc w:val="both"/>
              <w:rPr>
                <w:rFonts w:ascii="Arial" w:hAnsi="Arial" w:cs="Arial"/>
              </w:rPr>
            </w:pPr>
            <w:r w:rsidRPr="00C97011">
              <w:rPr>
                <w:rFonts w:ascii="Arial" w:hAnsi="Arial" w:cs="Arial"/>
              </w:rPr>
              <w:t xml:space="preserve">W przypadku </w:t>
            </w:r>
            <w:r>
              <w:rPr>
                <w:rFonts w:ascii="Arial" w:hAnsi="Arial" w:cs="Arial"/>
              </w:rPr>
              <w:t>Gminy Krzęc</w:t>
            </w:r>
            <w:r w:rsidRPr="00C97011">
              <w:rPr>
                <w:rFonts w:ascii="Arial" w:hAnsi="Arial" w:cs="Arial"/>
              </w:rPr>
              <w:t>i</w:t>
            </w:r>
            <w:r>
              <w:rPr>
                <w:rFonts w:ascii="Arial" w:hAnsi="Arial" w:cs="Arial"/>
              </w:rPr>
              <w:t>n</w:t>
            </w:r>
            <w:r w:rsidRPr="00C97011">
              <w:rPr>
                <w:rFonts w:ascii="Arial" w:hAnsi="Arial" w:cs="Arial"/>
              </w:rPr>
              <w:t xml:space="preserve"> do najpilniejszych potrzeb z zakresu budowy infrastruktury drogowej, ale ukierunkowanej przede wszystkim na pieszych, należą: modernizacja oraz budowa chodników</w:t>
            </w:r>
            <w:r>
              <w:rPr>
                <w:rFonts w:ascii="Arial" w:hAnsi="Arial" w:cs="Arial"/>
              </w:rPr>
              <w:t xml:space="preserve"> oraz remont dróg. Do najpilniejszych potrzeb należy modernizacja drogi Granowo-Sobieradz (odcinek 1 km), przy czym prace nie dotyczyłyby jedynie nawierzchni, ale również ułożenia sieci wodno-kanalizacyjnej (2016 r.). Następnie (lata 2016-2018) powinny zostać przeprowadzone prace modernizacyjne na ul. Ogrodowej w Krzęcinie, która stanowi drogę gminną (długość 1 km). W latach 2016-2017 modernizacji należy poddać ulice Osiedlową, Boczną oraz drogę dojazdową do cmentarza w Granowie. Najdłuższy, bo 3-kilometrowy, odcinek drogi, który musi przejść remont, to droga Słonice-Rakowo (na lata 2018-2020). Sporą inwestycją jest również budowa chodników - na terenie Gminy Krzęcin w kolejnych latach powinno ich powstać ok. 10 km. Gmina Krzęcin posiada również środki finansowe pozwalające jej zaangażować się w przebudowę dróg powiatowych, przebiegających przez jej teren - w związku z czym należy położyć nacisk na współpracę w tym zakresie.</w:t>
            </w:r>
          </w:p>
          <w:p w:rsidR="00D514E0" w:rsidRPr="00C97011" w:rsidRDefault="00D514E0" w:rsidP="005E0796">
            <w:pPr>
              <w:autoSpaceDE w:val="0"/>
              <w:autoSpaceDN w:val="0"/>
              <w:adjustRightInd w:val="0"/>
              <w:spacing w:line="360" w:lineRule="auto"/>
              <w:jc w:val="both"/>
              <w:rPr>
                <w:rFonts w:ascii="Arial" w:hAnsi="Arial" w:cs="Arial"/>
              </w:rPr>
            </w:pPr>
            <w:r w:rsidRPr="00C97011">
              <w:rPr>
                <w:rFonts w:ascii="Arial" w:hAnsi="Arial" w:cs="Arial"/>
              </w:rPr>
              <w:t xml:space="preserve">Funkcjonowanie miejscowości bez infrastruktury i efektywnej gospodarki wodno-ściekowej w obecnych czasach jest wręcz niemożliwe. Dlatego też gospodarka komunalna związana </w:t>
            </w:r>
            <w:r w:rsidRPr="00C97011">
              <w:rPr>
                <w:rFonts w:ascii="Arial" w:hAnsi="Arial" w:cs="Arial"/>
              </w:rPr>
              <w:br/>
              <w:t xml:space="preserve">z dostarczaniem wody oraz odprowadzaniem ścieków jest jedną </w:t>
            </w:r>
            <w:r w:rsidRPr="00C97011">
              <w:rPr>
                <w:rFonts w:ascii="Arial" w:hAnsi="Arial" w:cs="Arial"/>
              </w:rPr>
              <w:br/>
              <w:t xml:space="preserve">z najważniejszych. </w:t>
            </w:r>
            <w:r>
              <w:rPr>
                <w:rFonts w:ascii="Arial" w:hAnsi="Arial" w:cs="Arial"/>
              </w:rPr>
              <w:t xml:space="preserve">Każda polska gmina </w:t>
            </w:r>
            <w:r w:rsidRPr="00C97011">
              <w:rPr>
                <w:rFonts w:ascii="Arial" w:hAnsi="Arial" w:cs="Arial"/>
              </w:rPr>
              <w:t>na bieżąco prowadzi inwestycje związane z rozbudową sieci. Co jednak równie istotne, należy wymieniać zużyte urządzenia oraz modernizować te, które jeszcze nie są zbyt wysłużone.</w:t>
            </w:r>
            <w:r>
              <w:rPr>
                <w:rFonts w:ascii="Arial" w:hAnsi="Arial" w:cs="Arial"/>
              </w:rPr>
              <w:t xml:space="preserve"> W przypadku Gminy Krzęcin w pierwszej kolejności należy skanalizować miejscowości: Granowo, Żeńsko i Objezierze. Prace obejmą budowę sieci przesyłowej ciśnieniowej, grawitacyjnej, przepompowni, studni oraz studzienek kanalizacyjnych przyłączeniowych. Na odcinku Krzęcin-Chłopowo oraz w koloniach Boguszyce, Sierosławiec i Sobolewo, powinna powstać sieć wodociągowa (długość 7 km). Dzięki temu do sieci podłączyć będzie się mogło ok. 25 mieszkańców. Prace powinny być prowadzone w latach 2016-2020.</w:t>
            </w:r>
          </w:p>
          <w:p w:rsidR="00D514E0" w:rsidRDefault="00D514E0" w:rsidP="005E0796">
            <w:pPr>
              <w:autoSpaceDE w:val="0"/>
              <w:autoSpaceDN w:val="0"/>
              <w:adjustRightInd w:val="0"/>
              <w:spacing w:line="360" w:lineRule="auto"/>
              <w:jc w:val="both"/>
              <w:rPr>
                <w:rFonts w:ascii="Arial" w:hAnsi="Arial" w:cs="Arial"/>
              </w:rPr>
            </w:pPr>
            <w:r w:rsidRPr="00C97011">
              <w:rPr>
                <w:rFonts w:ascii="Arial" w:hAnsi="Arial" w:cs="Arial"/>
              </w:rPr>
              <w:t>To, w jakim stanie technicznym znajdują się budynki (zwłaszcza ich energochłonność), znajduje odzwierciedlenie we wskaźniku rocznego zapotrzebowania na energię cieplną niezbędną do ogrzania 1 m² budynku. Do najpilniejszych zadań gminy w tym</w:t>
            </w:r>
            <w:r>
              <w:rPr>
                <w:rFonts w:ascii="Arial" w:hAnsi="Arial" w:cs="Arial"/>
              </w:rPr>
              <w:t xml:space="preserve"> zakresie należy</w:t>
            </w:r>
            <w:r w:rsidRPr="00C97011">
              <w:rPr>
                <w:rFonts w:ascii="Arial" w:hAnsi="Arial" w:cs="Arial"/>
              </w:rPr>
              <w:t xml:space="preserve"> modernizacja energetyczna b</w:t>
            </w:r>
            <w:r>
              <w:rPr>
                <w:rFonts w:ascii="Arial" w:hAnsi="Arial" w:cs="Arial"/>
              </w:rPr>
              <w:t>udynków użyteczności publicznej, obejmująca wymianę okien i drzwi zewnętrznych, ocieplenie ścian i dachów, przebudowę kotłowni, doprowadzenie instalacji gazowej, termicznej, elektrycznej oraz odgromowej. Jednak oszczędzaniu energii służyć będzie również modernizacja sieci oświetlenia ulicznego, które na terenie Gminy Krzęcin jest bardzo rozbudowane. Celem prowadzonych prac powinno być unowocześnienie instalacji przy jednoczesnym utrzymaniu (bądź poprawie) poziomu natężenia światła.</w:t>
            </w:r>
          </w:p>
          <w:p w:rsidR="00D514E0" w:rsidRPr="00C97011" w:rsidRDefault="00D514E0" w:rsidP="005E0796">
            <w:pPr>
              <w:autoSpaceDE w:val="0"/>
              <w:autoSpaceDN w:val="0"/>
              <w:adjustRightInd w:val="0"/>
              <w:spacing w:line="360" w:lineRule="auto"/>
              <w:jc w:val="both"/>
              <w:rPr>
                <w:rFonts w:ascii="Arial" w:hAnsi="Arial" w:cs="Arial"/>
              </w:rPr>
            </w:pPr>
            <w:r>
              <w:rPr>
                <w:rFonts w:ascii="Arial" w:hAnsi="Arial" w:cs="Arial"/>
              </w:rPr>
              <w:t xml:space="preserve">W Gminie Krzęcin powstał projekt stworzenia "Krzęcińskiej Strefy Zielonej Energii", mający na celu stworzenie gminy bezpiecznej pod względem energetycznym. Gmina - wykorzystując walory swojego położenia oraz klimatu - może bowiem zwrócić się w kierunku stosowania odnawialnych źródeł energii. Obecnie funkcjonuje kilka farm wiatrowych i można kontynuować ten kierunek, uzupełniając go dodatkowo o budowę elektrowni fotowoltaicznej. </w:t>
            </w:r>
          </w:p>
          <w:p w:rsidR="00D514E0" w:rsidRPr="00D9505E" w:rsidRDefault="00D514E0" w:rsidP="00ED4F2E">
            <w:pPr>
              <w:autoSpaceDE w:val="0"/>
              <w:autoSpaceDN w:val="0"/>
              <w:adjustRightInd w:val="0"/>
              <w:spacing w:after="0" w:line="360" w:lineRule="auto"/>
              <w:rPr>
                <w:rFonts w:ascii="Arial" w:hAnsi="Arial" w:cs="Arial"/>
              </w:rPr>
            </w:pPr>
            <w:r w:rsidRPr="00D9505E">
              <w:rPr>
                <w:rFonts w:ascii="Arial" w:hAnsi="Arial" w:cs="Arial"/>
              </w:rPr>
              <w:t xml:space="preserve">Korzyści z wdrożenia celu operacyjnego: </w:t>
            </w:r>
          </w:p>
          <w:p w:rsidR="00D514E0" w:rsidRPr="00D9505E" w:rsidRDefault="00D514E0" w:rsidP="004F7CCF">
            <w:pPr>
              <w:autoSpaceDE w:val="0"/>
              <w:autoSpaceDN w:val="0"/>
              <w:adjustRightInd w:val="0"/>
              <w:spacing w:after="0" w:line="360" w:lineRule="auto"/>
              <w:rPr>
                <w:rFonts w:ascii="Arial" w:hAnsi="Arial" w:cs="Arial"/>
              </w:rPr>
            </w:pPr>
            <w:r w:rsidRPr="00D9505E">
              <w:rPr>
                <w:rFonts w:ascii="Arial" w:hAnsi="Arial" w:cs="Arial"/>
              </w:rPr>
              <w:t>- poprawa jakości życia mieszkańców, podniesienie komfortu,</w:t>
            </w:r>
          </w:p>
          <w:p w:rsidR="00D514E0" w:rsidRPr="00D9505E" w:rsidRDefault="00D514E0" w:rsidP="004F7CCF">
            <w:pPr>
              <w:autoSpaceDE w:val="0"/>
              <w:autoSpaceDN w:val="0"/>
              <w:adjustRightInd w:val="0"/>
              <w:spacing w:after="0" w:line="360" w:lineRule="auto"/>
              <w:rPr>
                <w:rFonts w:ascii="Arial" w:hAnsi="Arial" w:cs="Arial"/>
              </w:rPr>
            </w:pPr>
            <w:r w:rsidRPr="00D9505E">
              <w:rPr>
                <w:rFonts w:ascii="Arial" w:hAnsi="Arial" w:cs="Arial"/>
              </w:rPr>
              <w:t xml:space="preserve">- wzrost bezpieczeństwa na drogach, </w:t>
            </w:r>
          </w:p>
          <w:p w:rsidR="00D514E0" w:rsidRPr="00D9505E" w:rsidRDefault="00D514E0" w:rsidP="004F7CCF">
            <w:pPr>
              <w:autoSpaceDE w:val="0"/>
              <w:autoSpaceDN w:val="0"/>
              <w:adjustRightInd w:val="0"/>
              <w:spacing w:after="0" w:line="360" w:lineRule="auto"/>
              <w:rPr>
                <w:rFonts w:ascii="Arial" w:hAnsi="Arial" w:cs="Arial"/>
              </w:rPr>
            </w:pPr>
            <w:r w:rsidRPr="00D9505E">
              <w:rPr>
                <w:rFonts w:ascii="Arial" w:hAnsi="Arial" w:cs="Arial"/>
              </w:rPr>
              <w:t>- ochrona środowiska naturalnego,</w:t>
            </w:r>
          </w:p>
          <w:p w:rsidR="00D514E0" w:rsidRPr="00D9505E" w:rsidRDefault="00D514E0" w:rsidP="004F7CCF">
            <w:pPr>
              <w:autoSpaceDE w:val="0"/>
              <w:autoSpaceDN w:val="0"/>
              <w:adjustRightInd w:val="0"/>
              <w:spacing w:after="0" w:line="360" w:lineRule="auto"/>
              <w:rPr>
                <w:rFonts w:ascii="Arial" w:hAnsi="Arial" w:cs="Arial"/>
              </w:rPr>
            </w:pPr>
            <w:r w:rsidRPr="00D9505E">
              <w:rPr>
                <w:rFonts w:ascii="Arial" w:hAnsi="Arial" w:cs="Arial"/>
              </w:rPr>
              <w:t>- poprawa jakości wody,</w:t>
            </w:r>
          </w:p>
          <w:p w:rsidR="00D514E0" w:rsidRPr="00C97011" w:rsidRDefault="00D514E0" w:rsidP="00254FE6">
            <w:pPr>
              <w:autoSpaceDE w:val="0"/>
              <w:autoSpaceDN w:val="0"/>
              <w:adjustRightInd w:val="0"/>
              <w:spacing w:after="0" w:line="240" w:lineRule="auto"/>
              <w:rPr>
                <w:rFonts w:ascii="Arial" w:hAnsi="Arial" w:cs="Arial"/>
              </w:rPr>
            </w:pPr>
            <w:r w:rsidRPr="00D9505E">
              <w:rPr>
                <w:rFonts w:ascii="Arial" w:hAnsi="Arial" w:cs="Arial"/>
              </w:rPr>
              <w:t>- oszczędności gminy oraz jej jednostek organizacyjnych.</w:t>
            </w:r>
          </w:p>
        </w:tc>
      </w:tr>
      <w:tr w:rsidR="00D514E0" w:rsidRPr="00D9505E">
        <w:trPr>
          <w:trHeight w:val="330"/>
        </w:trPr>
        <w:tc>
          <w:tcPr>
            <w:tcW w:w="1265" w:type="pct"/>
            <w:vMerge w:val="restart"/>
            <w:tcBorders>
              <w:top w:val="single" w:sz="8" w:space="0" w:color="000000"/>
              <w:left w:val="single" w:sz="8" w:space="0" w:color="000000"/>
              <w:right w:val="single" w:sz="8" w:space="0" w:color="000000"/>
            </w:tcBorders>
            <w:tcMar>
              <w:top w:w="19" w:type="dxa"/>
              <w:left w:w="69" w:type="dxa"/>
              <w:bottom w:w="0" w:type="dxa"/>
              <w:right w:w="69" w:type="dxa"/>
            </w:tcMar>
          </w:tcPr>
          <w:p w:rsidR="00D514E0" w:rsidRPr="00C97011" w:rsidRDefault="00D514E0" w:rsidP="00ED4F2E">
            <w:pPr>
              <w:textAlignment w:val="baseline"/>
              <w:rPr>
                <w:rFonts w:ascii="Arial" w:hAnsi="Arial" w:cs="Arial"/>
                <w:color w:val="000000"/>
                <w:kern w:val="24"/>
                <w:lang w:eastAsia="pl-PL"/>
              </w:rPr>
            </w:pPr>
            <w:r w:rsidRPr="00C97011">
              <w:rPr>
                <w:rFonts w:ascii="Arial" w:hAnsi="Arial" w:cs="Arial"/>
                <w:color w:val="000000"/>
                <w:kern w:val="24"/>
                <w:lang w:eastAsia="pl-PL"/>
              </w:rPr>
              <w:t>Plan działań</w:t>
            </w:r>
          </w:p>
        </w:tc>
        <w:tc>
          <w:tcPr>
            <w:tcW w:w="3735" w:type="pct"/>
            <w:tcBorders>
              <w:top w:val="single" w:sz="8" w:space="0" w:color="000000"/>
              <w:left w:val="single" w:sz="8" w:space="0" w:color="000000"/>
              <w:bottom w:val="single" w:sz="4" w:space="0" w:color="auto"/>
              <w:right w:val="single" w:sz="8" w:space="0" w:color="000000"/>
            </w:tcBorders>
            <w:tcMar>
              <w:top w:w="19" w:type="dxa"/>
              <w:left w:w="69" w:type="dxa"/>
              <w:bottom w:w="0" w:type="dxa"/>
              <w:right w:w="69" w:type="dxa"/>
            </w:tcMar>
          </w:tcPr>
          <w:p w:rsidR="00D514E0" w:rsidRPr="00C97011" w:rsidRDefault="00D514E0" w:rsidP="00254FE6">
            <w:pPr>
              <w:rPr>
                <w:rFonts w:ascii="Arial" w:hAnsi="Arial" w:cs="Arial"/>
                <w:lang w:eastAsia="pl-PL"/>
              </w:rPr>
            </w:pPr>
            <w:r w:rsidRPr="00D9505E">
              <w:rPr>
                <w:rFonts w:ascii="Arial" w:hAnsi="Arial" w:cs="Arial"/>
              </w:rPr>
              <w:t xml:space="preserve">Budowa i modernizacja dróg i chodników </w:t>
            </w:r>
          </w:p>
        </w:tc>
      </w:tr>
      <w:tr w:rsidR="00D514E0" w:rsidRPr="00D9505E">
        <w:trPr>
          <w:trHeight w:val="330"/>
        </w:trPr>
        <w:tc>
          <w:tcPr>
            <w:tcW w:w="1265" w:type="pct"/>
            <w:vMerge/>
            <w:tcBorders>
              <w:left w:val="single" w:sz="8" w:space="0" w:color="000000"/>
              <w:right w:val="single" w:sz="8" w:space="0" w:color="000000"/>
            </w:tcBorders>
            <w:tcMar>
              <w:top w:w="19" w:type="dxa"/>
              <w:left w:w="69" w:type="dxa"/>
              <w:bottom w:w="0" w:type="dxa"/>
              <w:right w:w="69" w:type="dxa"/>
            </w:tcMar>
          </w:tcPr>
          <w:p w:rsidR="00D514E0" w:rsidRPr="00C97011" w:rsidRDefault="00D514E0" w:rsidP="00ED4F2E">
            <w:pPr>
              <w:textAlignment w:val="baseline"/>
              <w:rPr>
                <w:rFonts w:ascii="Arial" w:hAnsi="Arial" w:cs="Arial"/>
                <w:color w:val="000000"/>
                <w:kern w:val="24"/>
                <w:lang w:eastAsia="pl-PL"/>
              </w:rPr>
            </w:pPr>
          </w:p>
        </w:tc>
        <w:tc>
          <w:tcPr>
            <w:tcW w:w="3735" w:type="pct"/>
            <w:tcBorders>
              <w:top w:val="single" w:sz="8" w:space="0" w:color="000000"/>
              <w:left w:val="single" w:sz="8" w:space="0" w:color="000000"/>
              <w:bottom w:val="single" w:sz="4" w:space="0" w:color="auto"/>
              <w:right w:val="single" w:sz="8" w:space="0" w:color="000000"/>
            </w:tcBorders>
            <w:tcMar>
              <w:top w:w="19" w:type="dxa"/>
              <w:left w:w="69" w:type="dxa"/>
              <w:bottom w:w="0" w:type="dxa"/>
              <w:right w:w="69" w:type="dxa"/>
            </w:tcMar>
          </w:tcPr>
          <w:p w:rsidR="00D514E0" w:rsidRPr="00C97011" w:rsidRDefault="00D514E0" w:rsidP="00254FE6">
            <w:pPr>
              <w:rPr>
                <w:rFonts w:ascii="Arial" w:hAnsi="Arial" w:cs="Arial"/>
                <w:lang w:eastAsia="pl-PL"/>
              </w:rPr>
            </w:pPr>
            <w:r w:rsidRPr="00D9505E">
              <w:rPr>
                <w:rFonts w:ascii="Arial" w:hAnsi="Arial" w:cs="Arial"/>
              </w:rPr>
              <w:t>Modernizacja sieci kanalizacyjnej i wodociągowej oraz jej rozbudowa</w:t>
            </w:r>
          </w:p>
        </w:tc>
      </w:tr>
      <w:tr w:rsidR="00D514E0" w:rsidRPr="00D9505E">
        <w:trPr>
          <w:trHeight w:val="330"/>
        </w:trPr>
        <w:tc>
          <w:tcPr>
            <w:tcW w:w="1265" w:type="pct"/>
            <w:vMerge/>
            <w:tcBorders>
              <w:left w:val="single" w:sz="8" w:space="0" w:color="000000"/>
              <w:right w:val="single" w:sz="8" w:space="0" w:color="000000"/>
            </w:tcBorders>
            <w:tcMar>
              <w:top w:w="19" w:type="dxa"/>
              <w:left w:w="69" w:type="dxa"/>
              <w:bottom w:w="0" w:type="dxa"/>
              <w:right w:w="69" w:type="dxa"/>
            </w:tcMar>
          </w:tcPr>
          <w:p w:rsidR="00D514E0" w:rsidRPr="00C97011" w:rsidRDefault="00D514E0" w:rsidP="00ED4F2E">
            <w:pPr>
              <w:textAlignment w:val="baseline"/>
              <w:rPr>
                <w:rFonts w:ascii="Arial" w:hAnsi="Arial" w:cs="Arial"/>
                <w:color w:val="000000"/>
                <w:kern w:val="24"/>
                <w:lang w:eastAsia="pl-PL"/>
              </w:rPr>
            </w:pPr>
          </w:p>
        </w:tc>
        <w:tc>
          <w:tcPr>
            <w:tcW w:w="3735" w:type="pct"/>
            <w:tcBorders>
              <w:top w:val="single" w:sz="8" w:space="0" w:color="000000"/>
              <w:left w:val="single" w:sz="8" w:space="0" w:color="000000"/>
              <w:bottom w:val="single" w:sz="4" w:space="0" w:color="auto"/>
              <w:right w:val="single" w:sz="8" w:space="0" w:color="000000"/>
            </w:tcBorders>
            <w:tcMar>
              <w:top w:w="19" w:type="dxa"/>
              <w:left w:w="69" w:type="dxa"/>
              <w:bottom w:w="0" w:type="dxa"/>
              <w:right w:w="69" w:type="dxa"/>
            </w:tcMar>
          </w:tcPr>
          <w:p w:rsidR="00D514E0" w:rsidRPr="00D9505E" w:rsidRDefault="00D514E0" w:rsidP="004E4CF3">
            <w:pPr>
              <w:rPr>
                <w:rFonts w:ascii="Arial" w:hAnsi="Arial" w:cs="Arial"/>
              </w:rPr>
            </w:pPr>
            <w:r w:rsidRPr="00D9505E">
              <w:rPr>
                <w:rFonts w:ascii="Arial" w:hAnsi="Arial" w:cs="Arial"/>
              </w:rPr>
              <w:t>Poprawa efektywności energetycznej budynków oraz oświetlenia ulicznego w gminie</w:t>
            </w:r>
          </w:p>
        </w:tc>
      </w:tr>
      <w:tr w:rsidR="00D514E0" w:rsidRPr="00D9505E">
        <w:trPr>
          <w:trHeight w:val="330"/>
        </w:trPr>
        <w:tc>
          <w:tcPr>
            <w:tcW w:w="1265" w:type="pct"/>
            <w:tcBorders>
              <w:left w:val="single" w:sz="8" w:space="0" w:color="000000"/>
              <w:right w:val="single" w:sz="8" w:space="0" w:color="000000"/>
            </w:tcBorders>
            <w:tcMar>
              <w:top w:w="19" w:type="dxa"/>
              <w:left w:w="69" w:type="dxa"/>
              <w:bottom w:w="0" w:type="dxa"/>
              <w:right w:w="69" w:type="dxa"/>
            </w:tcMar>
          </w:tcPr>
          <w:p w:rsidR="00D514E0" w:rsidRPr="00C97011" w:rsidRDefault="00D514E0" w:rsidP="00ED4F2E">
            <w:pPr>
              <w:textAlignment w:val="baseline"/>
              <w:rPr>
                <w:rFonts w:ascii="Arial" w:hAnsi="Arial" w:cs="Arial"/>
                <w:color w:val="000000"/>
                <w:kern w:val="24"/>
                <w:lang w:eastAsia="pl-PL"/>
              </w:rPr>
            </w:pPr>
          </w:p>
        </w:tc>
        <w:tc>
          <w:tcPr>
            <w:tcW w:w="3735" w:type="pct"/>
            <w:tcBorders>
              <w:top w:val="single" w:sz="8" w:space="0" w:color="000000"/>
              <w:left w:val="single" w:sz="8" w:space="0" w:color="000000"/>
              <w:bottom w:val="single" w:sz="4" w:space="0" w:color="auto"/>
              <w:right w:val="single" w:sz="8" w:space="0" w:color="000000"/>
            </w:tcBorders>
            <w:tcMar>
              <w:top w:w="19" w:type="dxa"/>
              <w:left w:w="69" w:type="dxa"/>
              <w:bottom w:w="0" w:type="dxa"/>
              <w:right w:w="69" w:type="dxa"/>
            </w:tcMar>
          </w:tcPr>
          <w:p w:rsidR="00D514E0" w:rsidRPr="00D9505E" w:rsidRDefault="00D514E0" w:rsidP="00254FE6">
            <w:pPr>
              <w:rPr>
                <w:rFonts w:ascii="Arial" w:hAnsi="Arial" w:cs="Arial"/>
              </w:rPr>
            </w:pPr>
            <w:r w:rsidRPr="00D9505E">
              <w:rPr>
                <w:rFonts w:ascii="Arial" w:hAnsi="Arial" w:cs="Arial"/>
              </w:rPr>
              <w:t>Rozbudowa odnawialnych źródeł energii</w:t>
            </w:r>
          </w:p>
        </w:tc>
      </w:tr>
      <w:tr w:rsidR="00D514E0" w:rsidRPr="00D9505E">
        <w:trPr>
          <w:trHeight w:val="330"/>
        </w:trPr>
        <w:tc>
          <w:tcPr>
            <w:tcW w:w="1265" w:type="pct"/>
            <w:tcBorders>
              <w:top w:val="single" w:sz="8" w:space="0" w:color="000000"/>
              <w:left w:val="single" w:sz="8" w:space="0" w:color="000000"/>
              <w:bottom w:val="single" w:sz="4" w:space="0" w:color="000000"/>
              <w:right w:val="single" w:sz="8" w:space="0" w:color="000000"/>
            </w:tcBorders>
            <w:tcMar>
              <w:top w:w="19" w:type="dxa"/>
              <w:left w:w="69" w:type="dxa"/>
              <w:bottom w:w="0" w:type="dxa"/>
              <w:right w:w="69" w:type="dxa"/>
            </w:tcMar>
          </w:tcPr>
          <w:p w:rsidR="00D514E0" w:rsidRPr="00C97011" w:rsidRDefault="00D514E0" w:rsidP="00ED0AB9">
            <w:pPr>
              <w:autoSpaceDE w:val="0"/>
              <w:autoSpaceDN w:val="0"/>
              <w:adjustRightInd w:val="0"/>
              <w:spacing w:line="360" w:lineRule="auto"/>
              <w:rPr>
                <w:rFonts w:ascii="Arial" w:hAnsi="Arial" w:cs="Arial"/>
                <w:color w:val="000000"/>
                <w:kern w:val="24"/>
                <w:lang w:eastAsia="pl-PL"/>
              </w:rPr>
            </w:pPr>
            <w:r w:rsidRPr="00D9505E">
              <w:rPr>
                <w:rFonts w:ascii="Arial" w:hAnsi="Arial" w:cs="Arial"/>
              </w:rPr>
              <w:t xml:space="preserve">Potencjalne zewnętrzne źródła finansowania: </w:t>
            </w:r>
          </w:p>
        </w:tc>
        <w:tc>
          <w:tcPr>
            <w:tcW w:w="3735" w:type="pct"/>
            <w:tcBorders>
              <w:top w:val="single" w:sz="8" w:space="0" w:color="000000"/>
              <w:left w:val="single" w:sz="8" w:space="0" w:color="000000"/>
              <w:bottom w:val="single" w:sz="4" w:space="0" w:color="000000"/>
              <w:right w:val="single" w:sz="8" w:space="0" w:color="000000"/>
            </w:tcBorders>
            <w:tcMar>
              <w:top w:w="19" w:type="dxa"/>
              <w:left w:w="69" w:type="dxa"/>
              <w:bottom w:w="0" w:type="dxa"/>
              <w:right w:w="69" w:type="dxa"/>
            </w:tcMar>
          </w:tcPr>
          <w:p w:rsidR="00D514E0" w:rsidRPr="00C97011" w:rsidRDefault="00D514E0" w:rsidP="00ED0AB9">
            <w:pPr>
              <w:spacing w:line="360" w:lineRule="auto"/>
              <w:jc w:val="both"/>
              <w:rPr>
                <w:rFonts w:ascii="Arial" w:hAnsi="Arial" w:cs="Arial"/>
                <w:lang w:eastAsia="pl-PL"/>
              </w:rPr>
            </w:pPr>
            <w:r>
              <w:rPr>
                <w:rFonts w:ascii="Arial" w:hAnsi="Arial" w:cs="Arial"/>
                <w:lang w:eastAsia="pl-PL"/>
              </w:rPr>
              <w:t>Regionalny Program Operacyjny Województwa Zachodniopomorskiego na lata 2014-2020</w:t>
            </w:r>
            <w:r w:rsidRPr="00C97011">
              <w:rPr>
                <w:rFonts w:ascii="Arial" w:hAnsi="Arial" w:cs="Arial"/>
                <w:lang w:eastAsia="pl-PL"/>
              </w:rPr>
              <w:t>,</w:t>
            </w:r>
            <w:r>
              <w:rPr>
                <w:rFonts w:ascii="Arial" w:hAnsi="Arial" w:cs="Arial"/>
                <w:lang w:eastAsia="pl-PL"/>
              </w:rPr>
              <w:t xml:space="preserve"> Program Operacyjny Infrastruktura i Środowisko 2014-2020,</w:t>
            </w:r>
            <w:r w:rsidRPr="00C97011">
              <w:rPr>
                <w:rFonts w:ascii="Arial" w:hAnsi="Arial" w:cs="Arial"/>
                <w:lang w:eastAsia="pl-PL"/>
              </w:rPr>
              <w:t xml:space="preserve"> program LIFE, Fundusz Termomodernizacji i Remontów Banku Gospodarstwa Krajowego</w:t>
            </w:r>
            <w:r>
              <w:rPr>
                <w:rFonts w:ascii="Arial" w:hAnsi="Arial" w:cs="Arial"/>
                <w:lang w:eastAsia="pl-PL"/>
              </w:rPr>
              <w:t xml:space="preserve">, środki Narodowego i Wojewódzkiego Funduszu Ochrony Środowiska i Gospodarki Wodnej, </w:t>
            </w:r>
            <w:r w:rsidRPr="00D9505E">
              <w:rPr>
                <w:rFonts w:ascii="Arial" w:hAnsi="Arial" w:cs="Arial"/>
              </w:rPr>
              <w:t>rezerwa celowa Ministerstwa Infrastruktury i Rozwoju (zastępująca Narodowy Program Rozwoju Dróg Lokalnych) - planowana od 2016 roku, Program Rozwoju Obszarów Wiejskich 2014-2020</w:t>
            </w:r>
          </w:p>
        </w:tc>
      </w:tr>
    </w:tbl>
    <w:p w:rsidR="00D514E0" w:rsidRDefault="00D514E0" w:rsidP="00DA6D9C">
      <w:pPr>
        <w:spacing w:line="360" w:lineRule="auto"/>
        <w:jc w:val="center"/>
        <w:rPr>
          <w:rFonts w:ascii="Arial" w:hAnsi="Arial" w:cs="Arial"/>
          <w:b/>
          <w:bCs/>
          <w:sz w:val="24"/>
          <w:szCs w:val="24"/>
        </w:rPr>
      </w:pPr>
    </w:p>
    <w:p w:rsidR="00D514E0" w:rsidRPr="00534281" w:rsidRDefault="00D514E0" w:rsidP="005E0796">
      <w:pPr>
        <w:rPr>
          <w:rFonts w:ascii="Arial" w:hAnsi="Arial" w:cs="Arial"/>
          <w:sz w:val="24"/>
          <w:szCs w:val="24"/>
        </w:rPr>
      </w:pPr>
      <w:r w:rsidRPr="00534281">
        <w:rPr>
          <w:rFonts w:ascii="Arial" w:hAnsi="Arial" w:cs="Arial"/>
          <w:sz w:val="24"/>
          <w:szCs w:val="24"/>
        </w:rPr>
        <w:t>Cel operacyjny:</w:t>
      </w:r>
    </w:p>
    <w:p w:rsidR="00D514E0" w:rsidRPr="00534281" w:rsidRDefault="00D514E0" w:rsidP="005E0796">
      <w:pPr>
        <w:rPr>
          <w:rFonts w:ascii="Arial" w:hAnsi="Arial" w:cs="Arial"/>
          <w:b/>
          <w:bCs/>
          <w:sz w:val="24"/>
          <w:szCs w:val="24"/>
        </w:rPr>
      </w:pPr>
      <w:r w:rsidRPr="00534281">
        <w:rPr>
          <w:rFonts w:ascii="Arial" w:hAnsi="Arial" w:cs="Arial"/>
          <w:b/>
          <w:bCs/>
          <w:sz w:val="24"/>
          <w:szCs w:val="24"/>
        </w:rPr>
        <w:t>Kształtowanie funkcjonalnej</w:t>
      </w:r>
      <w:r>
        <w:rPr>
          <w:rFonts w:ascii="Arial" w:hAnsi="Arial" w:cs="Arial"/>
          <w:b/>
          <w:bCs/>
          <w:sz w:val="24"/>
          <w:szCs w:val="24"/>
        </w:rPr>
        <w:t>, bezpiecznej</w:t>
      </w:r>
      <w:r w:rsidRPr="00534281">
        <w:rPr>
          <w:rFonts w:ascii="Arial" w:hAnsi="Arial" w:cs="Arial"/>
          <w:b/>
          <w:bCs/>
          <w:sz w:val="24"/>
          <w:szCs w:val="24"/>
        </w:rPr>
        <w:t xml:space="preserve"> i estetycznej przestrzeni </w:t>
      </w:r>
      <w:r>
        <w:rPr>
          <w:rFonts w:ascii="Arial" w:hAnsi="Arial" w:cs="Arial"/>
          <w:b/>
          <w:bCs/>
          <w:sz w:val="24"/>
          <w:szCs w:val="24"/>
        </w:rPr>
        <w:t>publiczn</w:t>
      </w:r>
      <w:r w:rsidRPr="00534281">
        <w:rPr>
          <w:rFonts w:ascii="Arial" w:hAnsi="Arial" w:cs="Arial"/>
          <w:b/>
          <w:bCs/>
          <w:sz w:val="24"/>
          <w:szCs w:val="24"/>
        </w:rPr>
        <w:t xml:space="preserve">ej podnoszącej jakość życia </w:t>
      </w:r>
    </w:p>
    <w:tbl>
      <w:tblPr>
        <w:tblW w:w="4810" w:type="pct"/>
        <w:tblCellMar>
          <w:left w:w="0" w:type="dxa"/>
          <w:right w:w="0" w:type="dxa"/>
        </w:tblCellMar>
        <w:tblLook w:val="00A0"/>
      </w:tblPr>
      <w:tblGrid>
        <w:gridCol w:w="2231"/>
        <w:gridCol w:w="6629"/>
      </w:tblGrid>
      <w:tr w:rsidR="00D514E0" w:rsidRPr="00D9505E">
        <w:trPr>
          <w:trHeight w:val="880"/>
        </w:trPr>
        <w:tc>
          <w:tcPr>
            <w:tcW w:w="1259" w:type="pct"/>
            <w:tcBorders>
              <w:top w:val="single" w:sz="8" w:space="0" w:color="000000"/>
              <w:left w:val="single" w:sz="8" w:space="0" w:color="000000"/>
              <w:bottom w:val="single" w:sz="8" w:space="0" w:color="000000"/>
              <w:right w:val="single" w:sz="8" w:space="0" w:color="000000"/>
            </w:tcBorders>
            <w:shd w:val="clear" w:color="auto" w:fill="BFBFBF"/>
            <w:tcMar>
              <w:top w:w="19" w:type="dxa"/>
              <w:left w:w="69" w:type="dxa"/>
              <w:bottom w:w="0" w:type="dxa"/>
              <w:right w:w="69" w:type="dxa"/>
            </w:tcMar>
            <w:vAlign w:val="center"/>
          </w:tcPr>
          <w:p w:rsidR="00D514E0" w:rsidRPr="00534281" w:rsidRDefault="00D514E0" w:rsidP="004E4CF3">
            <w:pPr>
              <w:spacing w:after="0"/>
              <w:jc w:val="center"/>
              <w:textAlignment w:val="baseline"/>
              <w:rPr>
                <w:rFonts w:ascii="Arial" w:hAnsi="Arial" w:cs="Arial"/>
                <w:lang w:eastAsia="pl-PL"/>
              </w:rPr>
            </w:pPr>
            <w:r w:rsidRPr="00534281">
              <w:rPr>
                <w:rFonts w:ascii="Arial" w:hAnsi="Arial" w:cs="Arial"/>
                <w:color w:val="000000"/>
                <w:kern w:val="24"/>
                <w:lang w:eastAsia="pl-PL"/>
              </w:rPr>
              <w:t>Tytuł celu operacyjnego</w:t>
            </w:r>
          </w:p>
        </w:tc>
        <w:tc>
          <w:tcPr>
            <w:tcW w:w="3741" w:type="pct"/>
            <w:tcBorders>
              <w:top w:val="single" w:sz="8" w:space="0" w:color="000000"/>
              <w:left w:val="single" w:sz="8" w:space="0" w:color="000000"/>
              <w:bottom w:val="single" w:sz="8" w:space="0" w:color="000000"/>
              <w:right w:val="single" w:sz="8" w:space="0" w:color="000000"/>
            </w:tcBorders>
            <w:shd w:val="clear" w:color="auto" w:fill="BFBFBF"/>
            <w:tcMar>
              <w:top w:w="19" w:type="dxa"/>
              <w:left w:w="69" w:type="dxa"/>
              <w:bottom w:w="0" w:type="dxa"/>
              <w:right w:w="69" w:type="dxa"/>
            </w:tcMar>
            <w:vAlign w:val="center"/>
          </w:tcPr>
          <w:p w:rsidR="00D514E0" w:rsidRPr="00D9505E" w:rsidRDefault="00D514E0" w:rsidP="004E4CF3">
            <w:pPr>
              <w:spacing w:after="0"/>
              <w:jc w:val="center"/>
              <w:rPr>
                <w:rFonts w:ascii="Arial" w:hAnsi="Arial" w:cs="Arial"/>
                <w:b/>
                <w:bCs/>
              </w:rPr>
            </w:pPr>
            <w:r w:rsidRPr="00D9505E">
              <w:rPr>
                <w:rFonts w:ascii="Arial" w:hAnsi="Arial" w:cs="Arial"/>
                <w:b/>
                <w:bCs/>
              </w:rPr>
              <w:t>Kształtowanie funkcjonalnej i estetycznej przestrzeni publicznej podnoszącej jakość życia</w:t>
            </w:r>
          </w:p>
        </w:tc>
      </w:tr>
      <w:tr w:rsidR="00D514E0" w:rsidRPr="00D9505E">
        <w:trPr>
          <w:trHeight w:val="1682"/>
        </w:trPr>
        <w:tc>
          <w:tcPr>
            <w:tcW w:w="1259" w:type="pct"/>
            <w:tcBorders>
              <w:top w:val="single" w:sz="8" w:space="0" w:color="000000"/>
              <w:left w:val="single" w:sz="8" w:space="0" w:color="000000"/>
              <w:bottom w:val="single" w:sz="8" w:space="0" w:color="000000"/>
              <w:right w:val="single" w:sz="8" w:space="0" w:color="000000"/>
            </w:tcBorders>
            <w:tcMar>
              <w:top w:w="19" w:type="dxa"/>
              <w:left w:w="69" w:type="dxa"/>
              <w:bottom w:w="0" w:type="dxa"/>
              <w:right w:w="69" w:type="dxa"/>
            </w:tcMar>
          </w:tcPr>
          <w:p w:rsidR="00D514E0" w:rsidRPr="00534281" w:rsidRDefault="00D514E0" w:rsidP="006536D0">
            <w:pPr>
              <w:textAlignment w:val="baseline"/>
              <w:rPr>
                <w:rFonts w:ascii="Arial" w:hAnsi="Arial" w:cs="Arial"/>
                <w:lang w:eastAsia="pl-PL"/>
              </w:rPr>
            </w:pPr>
            <w:r w:rsidRPr="00534281">
              <w:rPr>
                <w:rFonts w:ascii="Arial" w:hAnsi="Arial" w:cs="Arial"/>
                <w:color w:val="000000"/>
                <w:kern w:val="24"/>
                <w:lang w:eastAsia="pl-PL"/>
              </w:rPr>
              <w:t xml:space="preserve">Opis  </w:t>
            </w:r>
          </w:p>
        </w:tc>
        <w:tc>
          <w:tcPr>
            <w:tcW w:w="3741" w:type="pct"/>
            <w:tcBorders>
              <w:top w:val="single" w:sz="8" w:space="0" w:color="000000"/>
              <w:left w:val="single" w:sz="8" w:space="0" w:color="000000"/>
              <w:bottom w:val="single" w:sz="8" w:space="0" w:color="000000"/>
              <w:right w:val="single" w:sz="8" w:space="0" w:color="000000"/>
            </w:tcBorders>
            <w:tcMar>
              <w:top w:w="19" w:type="dxa"/>
              <w:left w:w="69" w:type="dxa"/>
              <w:bottom w:w="0" w:type="dxa"/>
              <w:right w:w="69" w:type="dxa"/>
            </w:tcMar>
          </w:tcPr>
          <w:p w:rsidR="00D514E0" w:rsidRDefault="00D514E0" w:rsidP="005E0796">
            <w:pPr>
              <w:autoSpaceDE w:val="0"/>
              <w:autoSpaceDN w:val="0"/>
              <w:adjustRightInd w:val="0"/>
              <w:spacing w:line="360" w:lineRule="auto"/>
              <w:jc w:val="both"/>
              <w:rPr>
                <w:rFonts w:ascii="Arial" w:hAnsi="Arial" w:cs="Arial"/>
              </w:rPr>
            </w:pPr>
            <w:r w:rsidRPr="005E0796">
              <w:rPr>
                <w:rFonts w:ascii="Arial" w:hAnsi="Arial" w:cs="Arial"/>
              </w:rPr>
              <w:t xml:space="preserve">Przestrzeń publiczna wedle obowiązujących przepisów prawnych oznacza obszar o szczególnym znaczeniu dla zaspokojenia potrzeb mieszkańców, poziomu jakości życia oraz sprzyjający nawiązywaniu kontaktów społecznych. Kształtowanie i później dbałość o te przestrzenie jest istotna z punktu widzenia mieszkańców, podmiotów gospodarczych oraz turystów. </w:t>
            </w:r>
          </w:p>
          <w:p w:rsidR="00D514E0" w:rsidRDefault="00D514E0" w:rsidP="005E0796">
            <w:pPr>
              <w:autoSpaceDE w:val="0"/>
              <w:autoSpaceDN w:val="0"/>
              <w:adjustRightInd w:val="0"/>
              <w:spacing w:line="360" w:lineRule="auto"/>
              <w:jc w:val="both"/>
              <w:rPr>
                <w:rFonts w:ascii="Arial" w:hAnsi="Arial" w:cs="Arial"/>
              </w:rPr>
            </w:pPr>
            <w:r w:rsidRPr="005E0796">
              <w:rPr>
                <w:rFonts w:ascii="Arial" w:hAnsi="Arial" w:cs="Arial"/>
              </w:rPr>
              <w:t xml:space="preserve">W planowaniu przestrzennym liczą się na pewno kwestie estetyki. W związku z tym należy mieć na względzie dostosowanie planowanej zabudowy do tej już istniejącej - pod względem układów i założeń osiedlowych czy chociażby wysokości budynków, które ze sobą sąsiadują. </w:t>
            </w:r>
            <w:r>
              <w:rPr>
                <w:rFonts w:ascii="Arial" w:hAnsi="Arial" w:cs="Arial"/>
              </w:rPr>
              <w:t>Przede wszystkim więc rewitalizacji powinny zostać poddane place znajdujące się w centrach niektórych wsi z terenu Gminy Krzęcin, co pozwoliłoby na przywrócenie im ich pierwotnej roli - miejsca spotkań publicznych, odpoczynku czy po prostu wszelkich interakcji. W pierwszej kolejności remonty należy przeprowadzić w samym Krzęcinie oraz Granowie, skupiając się na stworzeniu skwerów z ławeczkami, na których można odpocząć.</w:t>
            </w:r>
            <w:r w:rsidRPr="005E0796">
              <w:rPr>
                <w:rFonts w:ascii="Arial" w:hAnsi="Arial" w:cs="Arial"/>
              </w:rPr>
              <w:t xml:space="preserve"> Warto opracować plan takiej inwestycji przy zastosowaniu uspołecznionej procedury konsultacyjnej. </w:t>
            </w:r>
            <w:r>
              <w:rPr>
                <w:rFonts w:ascii="Arial" w:hAnsi="Arial" w:cs="Arial"/>
              </w:rPr>
              <w:t>M</w:t>
            </w:r>
            <w:r w:rsidRPr="005E0796">
              <w:rPr>
                <w:rFonts w:ascii="Arial" w:hAnsi="Arial" w:cs="Arial"/>
              </w:rPr>
              <w:t xml:space="preserve">ieszkańcy </w:t>
            </w:r>
            <w:r>
              <w:rPr>
                <w:rFonts w:ascii="Arial" w:hAnsi="Arial" w:cs="Arial"/>
              </w:rPr>
              <w:t xml:space="preserve">mogliby </w:t>
            </w:r>
            <w:r w:rsidRPr="005E0796">
              <w:rPr>
                <w:rFonts w:ascii="Arial" w:hAnsi="Arial" w:cs="Arial"/>
              </w:rPr>
              <w:t>wypowiedzie</w:t>
            </w:r>
            <w:r>
              <w:rPr>
                <w:rFonts w:ascii="Arial" w:hAnsi="Arial" w:cs="Arial"/>
              </w:rPr>
              <w:t>ć</w:t>
            </w:r>
            <w:r w:rsidRPr="005E0796">
              <w:rPr>
                <w:rFonts w:ascii="Arial" w:hAnsi="Arial" w:cs="Arial"/>
              </w:rPr>
              <w:t xml:space="preserve"> się na temat swoich potrzeb i pomysłów w tym zakresie. Tak podjęta decyzja posiada legitymację, a nowe miejsce rzeczywiście staje się centrum, w którym chętnie przebywają mieszkańcy.</w:t>
            </w:r>
            <w:r>
              <w:rPr>
                <w:rFonts w:ascii="Arial" w:hAnsi="Arial" w:cs="Arial"/>
              </w:rPr>
              <w:t xml:space="preserve"> Należy także zadbać o ustawienie odpowiedniej liczby koszy, aby uniknąć zanieczyszczania takich terenów. Na terenie Gminy niestety znane były przypadki niszczenia ich, więc równolegle można prowadzić akcję edukacyjną, zwłaszcza wśród dzieci i młodzieży. </w:t>
            </w:r>
          </w:p>
          <w:p w:rsidR="00D514E0" w:rsidRDefault="00D514E0" w:rsidP="00E430BB">
            <w:pPr>
              <w:autoSpaceDE w:val="0"/>
              <w:autoSpaceDN w:val="0"/>
              <w:adjustRightInd w:val="0"/>
              <w:spacing w:line="360" w:lineRule="auto"/>
              <w:jc w:val="both"/>
              <w:rPr>
                <w:rFonts w:ascii="Arial" w:hAnsi="Arial" w:cs="Arial"/>
              </w:rPr>
            </w:pPr>
            <w:r w:rsidRPr="002C3326">
              <w:rPr>
                <w:rFonts w:ascii="Arial" w:hAnsi="Arial" w:cs="Arial"/>
              </w:rPr>
              <w:t>Dla mieszkańców</w:t>
            </w:r>
            <w:r>
              <w:rPr>
                <w:rFonts w:ascii="Arial" w:hAnsi="Arial" w:cs="Arial"/>
              </w:rPr>
              <w:t>,</w:t>
            </w:r>
            <w:r w:rsidRPr="002C3326">
              <w:rPr>
                <w:rFonts w:ascii="Arial" w:hAnsi="Arial" w:cs="Arial"/>
              </w:rPr>
              <w:t xml:space="preserve"> poza estetyką, ważna jest funkcjonalność.</w:t>
            </w:r>
            <w:r w:rsidRPr="005E0796">
              <w:rPr>
                <w:rFonts w:ascii="Arial" w:hAnsi="Arial" w:cs="Arial"/>
              </w:rPr>
              <w:t xml:space="preserve"> Postuluje się wi</w:t>
            </w:r>
            <w:r>
              <w:rPr>
                <w:rFonts w:ascii="Arial" w:hAnsi="Arial" w:cs="Arial"/>
              </w:rPr>
              <w:t>ęc budowę oraz modernizację placów zabaw</w:t>
            </w:r>
            <w:r w:rsidRPr="005E0796">
              <w:rPr>
                <w:rFonts w:ascii="Arial" w:hAnsi="Arial" w:cs="Arial"/>
              </w:rPr>
              <w:t xml:space="preserve">. </w:t>
            </w:r>
            <w:r>
              <w:rPr>
                <w:rFonts w:ascii="Arial" w:hAnsi="Arial" w:cs="Arial"/>
              </w:rPr>
              <w:t xml:space="preserve">Część z istniejących placów nie spełnia norm estetycznych ani bezpieczeństwa. Ciekawym projektem może być również zainwestowanie w park rozrywki - większy plac, na którym bawić się mogłyby dzieci i młodzież, a nawet dorośli (np. dzięki siłowni na powietrzu). Tego typu inwestycja powinna zostać ogrodzona i być może zaopatrzona w monitoring, aby zapobiec dewastacji znajdujących się tam urządzeń. </w:t>
            </w:r>
          </w:p>
          <w:p w:rsidR="00D514E0" w:rsidRDefault="00D514E0" w:rsidP="00E430BB">
            <w:pPr>
              <w:autoSpaceDE w:val="0"/>
              <w:autoSpaceDN w:val="0"/>
              <w:adjustRightInd w:val="0"/>
              <w:spacing w:line="360" w:lineRule="auto"/>
              <w:jc w:val="both"/>
              <w:rPr>
                <w:rFonts w:ascii="Arial" w:hAnsi="Arial" w:cs="Arial"/>
              </w:rPr>
            </w:pPr>
            <w:r>
              <w:rPr>
                <w:rFonts w:ascii="Arial" w:hAnsi="Arial" w:cs="Arial"/>
              </w:rPr>
              <w:t xml:space="preserve">Dbanie o estetykę i rewitalizacja budynków odnosić się może oczywiście jedynie do tych nieruchomości, którymi bezpośrednio zarządza gmina. W przypadku nieruchomości należących do osób prywatnych czy nawet do firm, możliwość oddziaływania jest niewielka. Gmina jednak próbuje to robić, organizując chociażby konkursy np. na najładniejsze oświetlenie świąteczne posesji czy najbardziej ukwieconą posesję. Są to akcje o stosunkowo niewielkich kosztach, które pozwalają promować pozytywne przykłady dbania o czystość i estetykę otoczenia. W tym wypadku bowiem ważne jest pobudzanie świadomości oraz kształtowanie właściwych postaw. Gmina może niejako "dawać przykład",  ozdabiając centralne miejsca w wioskach kwiatami, czy porządkując je. W czasie konsultacji społecznych wskazano również, że pracownicy samorządowi mogliby organizować spotkania z mieszkańcami, aby uświadamiać im, jak duży problem stanowi estetyka najbliższego otoczenia i utrzymanie w nim porządku. </w:t>
            </w:r>
          </w:p>
          <w:p w:rsidR="00D514E0" w:rsidRPr="005E0796" w:rsidRDefault="00D514E0" w:rsidP="00E430BB">
            <w:pPr>
              <w:autoSpaceDE w:val="0"/>
              <w:autoSpaceDN w:val="0"/>
              <w:adjustRightInd w:val="0"/>
              <w:spacing w:line="360" w:lineRule="auto"/>
              <w:jc w:val="both"/>
              <w:rPr>
                <w:rFonts w:ascii="Arial" w:hAnsi="Arial" w:cs="Arial"/>
              </w:rPr>
            </w:pPr>
            <w:r>
              <w:rPr>
                <w:rFonts w:ascii="Arial" w:hAnsi="Arial" w:cs="Arial"/>
              </w:rPr>
              <w:t xml:space="preserve">Problem w gminie stanowią także dzikie wysypiska. Rozwiązaniem mogą być w tym wypadku kamery monitoringu w miejscach, w których problem występuje w największym natężeniu. Uzupełnienie zaś powinny stanowić akcje edukacyjne. W walce z problemem gmina musi współpracować z Policją, która posiada z kolei możliwości stosowania sankcji wobec osób wyrzucających odpady w niedozwolonych miejscach. Być może rozwiązaniem byłoby częstsze odbieranie odpadów wielkogabarytowych czy też "nietypowych" od mieszkańców. </w:t>
            </w:r>
          </w:p>
          <w:p w:rsidR="00D514E0" w:rsidRPr="005E0796" w:rsidRDefault="00D514E0" w:rsidP="00CA4E2E">
            <w:pPr>
              <w:autoSpaceDE w:val="0"/>
              <w:autoSpaceDN w:val="0"/>
              <w:adjustRightInd w:val="0"/>
              <w:spacing w:line="360" w:lineRule="auto"/>
              <w:jc w:val="both"/>
              <w:rPr>
                <w:rFonts w:ascii="Arial" w:hAnsi="Arial" w:cs="Arial"/>
              </w:rPr>
            </w:pPr>
            <w:r w:rsidRPr="00D9505E">
              <w:rPr>
                <w:rFonts w:ascii="Arial" w:hAnsi="Arial" w:cs="Arial"/>
                <w:color w:val="222222"/>
                <w:shd w:val="clear" w:color="auto" w:fill="FFFFFF"/>
              </w:rPr>
              <w:t>Istotną kwestią, której nie można pominąć, określając kierunki rozwoju Gminy Krzęcin, jest stworzenie bezpiecznej i przyjaznej przestrzeni dla osób niepełnosprawnych. Modernizacja chodników, w tym obniżenie krawężników dostosowanych do poruszania sie osób niepełnosprawnych, zwiększy bezpieczeństwo i komfort przemieszczania się. Należy również ułatwić dostęp chociażby do Urzędu Gminy m.in. poprzez</w:t>
            </w:r>
            <w:r w:rsidRPr="00D9505E">
              <w:rPr>
                <w:rStyle w:val="apple-converted-space"/>
                <w:rFonts w:ascii="Arial" w:hAnsi="Arial" w:cs="Arial"/>
                <w:color w:val="222222"/>
                <w:shd w:val="clear" w:color="auto" w:fill="FFFFFF"/>
              </w:rPr>
              <w:t> </w:t>
            </w:r>
            <w:hyperlink r:id="rId30" w:tgtFrame="_blank" w:history="1">
              <w:r w:rsidRPr="00002E78">
                <w:rPr>
                  <w:rStyle w:val="Hyperlink"/>
                </w:rPr>
                <w:t>http://m.in/</w:t>
              </w:r>
            </w:hyperlink>
            <w:r w:rsidRPr="00D9505E">
              <w:rPr>
                <w:rStyle w:val="apple-converted-space"/>
                <w:rFonts w:ascii="Arial" w:hAnsi="Arial" w:cs="Arial"/>
                <w:color w:val="222222"/>
                <w:shd w:val="clear" w:color="auto" w:fill="FFFFFF"/>
              </w:rPr>
              <w:t> </w:t>
            </w:r>
            <w:r w:rsidRPr="00D9505E">
              <w:rPr>
                <w:rFonts w:ascii="Arial" w:hAnsi="Arial" w:cs="Arial"/>
                <w:color w:val="222222"/>
                <w:shd w:val="clear" w:color="auto" w:fill="FFFFFF"/>
              </w:rPr>
              <w:t xml:space="preserve">montaż windy. Dzięki temu Urząd czy szkoły staną się przyjaźniejsze nie tylko dla niepełnosprawnych, ale również dla osób starszych. </w:t>
            </w:r>
          </w:p>
          <w:p w:rsidR="00D514E0" w:rsidRPr="00D9505E" w:rsidRDefault="00D514E0" w:rsidP="0042048F">
            <w:pPr>
              <w:autoSpaceDE w:val="0"/>
              <w:autoSpaceDN w:val="0"/>
              <w:adjustRightInd w:val="0"/>
              <w:spacing w:after="0" w:line="360" w:lineRule="auto"/>
              <w:rPr>
                <w:rFonts w:ascii="Arial" w:hAnsi="Arial" w:cs="Arial"/>
              </w:rPr>
            </w:pPr>
            <w:r w:rsidRPr="00D9505E">
              <w:rPr>
                <w:rFonts w:ascii="Arial" w:hAnsi="Arial" w:cs="Arial"/>
              </w:rPr>
              <w:t xml:space="preserve">Korzyści z wdrożenia celu operacyjnego: </w:t>
            </w:r>
          </w:p>
          <w:p w:rsidR="00D514E0" w:rsidRPr="00D9505E" w:rsidRDefault="00D514E0" w:rsidP="0042048F">
            <w:pPr>
              <w:autoSpaceDE w:val="0"/>
              <w:autoSpaceDN w:val="0"/>
              <w:adjustRightInd w:val="0"/>
              <w:spacing w:after="0" w:line="360" w:lineRule="auto"/>
              <w:rPr>
                <w:rFonts w:ascii="Arial" w:hAnsi="Arial" w:cs="Arial"/>
              </w:rPr>
            </w:pPr>
            <w:r w:rsidRPr="005E0796">
              <w:rPr>
                <w:rFonts w:ascii="Arial" w:hAnsi="Arial" w:cs="Arial"/>
              </w:rPr>
              <w:t>-</w:t>
            </w:r>
            <w:r w:rsidRPr="00D9505E">
              <w:rPr>
                <w:rFonts w:ascii="Arial" w:hAnsi="Arial" w:cs="Arial"/>
              </w:rPr>
              <w:t xml:space="preserve">  gmina funkcjonalna dla przyjezdnych, mieszkańców, inwestorów; atrakcyjna i estetyczna,</w:t>
            </w:r>
          </w:p>
          <w:p w:rsidR="00D514E0" w:rsidRPr="00D9505E" w:rsidRDefault="00D514E0" w:rsidP="0042048F">
            <w:pPr>
              <w:autoSpaceDE w:val="0"/>
              <w:autoSpaceDN w:val="0"/>
              <w:adjustRightInd w:val="0"/>
              <w:spacing w:after="0" w:line="360" w:lineRule="auto"/>
              <w:rPr>
                <w:rFonts w:ascii="Arial" w:hAnsi="Arial" w:cs="Arial"/>
              </w:rPr>
            </w:pPr>
            <w:r w:rsidRPr="00D9505E">
              <w:rPr>
                <w:rFonts w:ascii="Arial" w:hAnsi="Arial" w:cs="Arial"/>
              </w:rPr>
              <w:t xml:space="preserve">- stworzenie centrum wsi (zwłaszcza w Krzęcinie, będącym siedzibą władz lokalnych i urzędów) jako miejsca integracji społecznej,  </w:t>
            </w:r>
          </w:p>
          <w:p w:rsidR="00D514E0" w:rsidRPr="005E0796" w:rsidRDefault="00D514E0" w:rsidP="0042048F">
            <w:pPr>
              <w:autoSpaceDE w:val="0"/>
              <w:autoSpaceDN w:val="0"/>
              <w:adjustRightInd w:val="0"/>
              <w:spacing w:line="360" w:lineRule="auto"/>
              <w:rPr>
                <w:rFonts w:ascii="Arial" w:hAnsi="Arial" w:cs="Arial"/>
              </w:rPr>
            </w:pPr>
            <w:r w:rsidRPr="00D9505E">
              <w:rPr>
                <w:rFonts w:ascii="Arial" w:hAnsi="Arial" w:cs="Arial"/>
              </w:rPr>
              <w:t>- stabilizacja struktury przestrzennej.</w:t>
            </w:r>
          </w:p>
        </w:tc>
      </w:tr>
      <w:tr w:rsidR="00D514E0" w:rsidRPr="00D9505E">
        <w:trPr>
          <w:trHeight w:val="330"/>
        </w:trPr>
        <w:tc>
          <w:tcPr>
            <w:tcW w:w="1259" w:type="pct"/>
            <w:vMerge w:val="restart"/>
            <w:tcBorders>
              <w:left w:val="single" w:sz="8" w:space="0" w:color="000000"/>
              <w:right w:val="single" w:sz="8" w:space="0" w:color="000000"/>
            </w:tcBorders>
            <w:tcMar>
              <w:top w:w="19" w:type="dxa"/>
              <w:left w:w="69" w:type="dxa"/>
              <w:bottom w:w="0" w:type="dxa"/>
              <w:right w:w="69" w:type="dxa"/>
            </w:tcMar>
          </w:tcPr>
          <w:p w:rsidR="00D514E0" w:rsidRPr="00BC4945" w:rsidRDefault="00D514E0" w:rsidP="006536D0">
            <w:pPr>
              <w:textAlignment w:val="baseline"/>
              <w:rPr>
                <w:rFonts w:ascii="Arial" w:hAnsi="Arial" w:cs="Arial"/>
                <w:color w:val="000000"/>
                <w:kern w:val="24"/>
                <w:sz w:val="24"/>
                <w:szCs w:val="24"/>
                <w:lang w:eastAsia="pl-PL"/>
              </w:rPr>
            </w:pPr>
            <w:r w:rsidRPr="00C97011">
              <w:rPr>
                <w:rFonts w:ascii="Arial" w:hAnsi="Arial" w:cs="Arial"/>
                <w:color w:val="000000"/>
                <w:kern w:val="24"/>
                <w:lang w:eastAsia="pl-PL"/>
              </w:rPr>
              <w:t>Plan działań</w:t>
            </w:r>
          </w:p>
        </w:tc>
        <w:tc>
          <w:tcPr>
            <w:tcW w:w="3741" w:type="pct"/>
            <w:tcBorders>
              <w:top w:val="single" w:sz="8" w:space="0" w:color="000000"/>
              <w:left w:val="single" w:sz="8" w:space="0" w:color="000000"/>
              <w:bottom w:val="single" w:sz="4" w:space="0" w:color="auto"/>
              <w:right w:val="single" w:sz="8" w:space="0" w:color="000000"/>
            </w:tcBorders>
            <w:tcMar>
              <w:top w:w="19" w:type="dxa"/>
              <w:left w:w="69" w:type="dxa"/>
              <w:bottom w:w="0" w:type="dxa"/>
              <w:right w:w="69" w:type="dxa"/>
            </w:tcMar>
          </w:tcPr>
          <w:p w:rsidR="00D514E0" w:rsidRPr="005E0796" w:rsidRDefault="00D514E0" w:rsidP="00254FE6">
            <w:pPr>
              <w:rPr>
                <w:rFonts w:ascii="Arial" w:hAnsi="Arial" w:cs="Arial"/>
                <w:lang w:eastAsia="pl-PL"/>
              </w:rPr>
            </w:pPr>
            <w:r w:rsidRPr="00D9505E">
              <w:rPr>
                <w:rFonts w:ascii="Arial" w:hAnsi="Arial" w:cs="Arial"/>
              </w:rPr>
              <w:t>Poprawa estetyki i funkcjonalności przestrzeni publicznych</w:t>
            </w:r>
          </w:p>
        </w:tc>
      </w:tr>
      <w:tr w:rsidR="00D514E0" w:rsidRPr="00D9505E">
        <w:trPr>
          <w:trHeight w:val="330"/>
        </w:trPr>
        <w:tc>
          <w:tcPr>
            <w:tcW w:w="1259" w:type="pct"/>
            <w:vMerge/>
            <w:tcBorders>
              <w:left w:val="single" w:sz="8" w:space="0" w:color="000000"/>
              <w:right w:val="single" w:sz="8" w:space="0" w:color="000000"/>
            </w:tcBorders>
            <w:tcMar>
              <w:top w:w="19" w:type="dxa"/>
              <w:left w:w="69" w:type="dxa"/>
              <w:bottom w:w="0" w:type="dxa"/>
              <w:right w:w="69" w:type="dxa"/>
            </w:tcMar>
          </w:tcPr>
          <w:p w:rsidR="00D514E0" w:rsidRPr="00BC4945" w:rsidRDefault="00D514E0" w:rsidP="006536D0">
            <w:pPr>
              <w:textAlignment w:val="baseline"/>
              <w:rPr>
                <w:rFonts w:ascii="Arial" w:hAnsi="Arial" w:cs="Arial"/>
                <w:color w:val="000000"/>
                <w:kern w:val="24"/>
                <w:sz w:val="24"/>
                <w:szCs w:val="24"/>
                <w:lang w:eastAsia="pl-PL"/>
              </w:rPr>
            </w:pPr>
          </w:p>
        </w:tc>
        <w:tc>
          <w:tcPr>
            <w:tcW w:w="3741" w:type="pct"/>
            <w:tcBorders>
              <w:top w:val="single" w:sz="8" w:space="0" w:color="000000"/>
              <w:left w:val="single" w:sz="8" w:space="0" w:color="000000"/>
              <w:bottom w:val="single" w:sz="4" w:space="0" w:color="auto"/>
              <w:right w:val="single" w:sz="8" w:space="0" w:color="000000"/>
            </w:tcBorders>
            <w:tcMar>
              <w:top w:w="19" w:type="dxa"/>
              <w:left w:w="69" w:type="dxa"/>
              <w:bottom w:w="0" w:type="dxa"/>
              <w:right w:w="69" w:type="dxa"/>
            </w:tcMar>
          </w:tcPr>
          <w:p w:rsidR="00D514E0" w:rsidRPr="00D9505E" w:rsidRDefault="00D514E0" w:rsidP="00254FE6">
            <w:pPr>
              <w:rPr>
                <w:rFonts w:ascii="Arial" w:hAnsi="Arial" w:cs="Arial"/>
              </w:rPr>
            </w:pPr>
            <w:r w:rsidRPr="00D9505E">
              <w:rPr>
                <w:rFonts w:ascii="Arial" w:hAnsi="Arial" w:cs="Arial"/>
              </w:rPr>
              <w:t>Dostosowanie infrastruktury komunikacyjnej i obiektów użyteczności publicznej do potrzeb osób niepełnosprawnych i starszych</w:t>
            </w:r>
          </w:p>
        </w:tc>
      </w:tr>
      <w:tr w:rsidR="00D514E0" w:rsidRPr="00D9505E">
        <w:trPr>
          <w:trHeight w:val="330"/>
        </w:trPr>
        <w:tc>
          <w:tcPr>
            <w:tcW w:w="1259" w:type="pct"/>
            <w:vMerge/>
            <w:tcBorders>
              <w:left w:val="single" w:sz="8" w:space="0" w:color="000000"/>
              <w:right w:val="single" w:sz="8" w:space="0" w:color="000000"/>
            </w:tcBorders>
            <w:tcMar>
              <w:top w:w="19" w:type="dxa"/>
              <w:left w:w="69" w:type="dxa"/>
              <w:bottom w:w="0" w:type="dxa"/>
              <w:right w:w="69" w:type="dxa"/>
            </w:tcMar>
          </w:tcPr>
          <w:p w:rsidR="00D514E0" w:rsidRPr="00BC4945" w:rsidRDefault="00D514E0" w:rsidP="006536D0">
            <w:pPr>
              <w:textAlignment w:val="baseline"/>
              <w:rPr>
                <w:rFonts w:ascii="Arial" w:hAnsi="Arial" w:cs="Arial"/>
                <w:color w:val="000000"/>
                <w:kern w:val="24"/>
                <w:sz w:val="24"/>
                <w:szCs w:val="24"/>
                <w:lang w:eastAsia="pl-PL"/>
              </w:rPr>
            </w:pPr>
          </w:p>
        </w:tc>
        <w:tc>
          <w:tcPr>
            <w:tcW w:w="3741" w:type="pct"/>
            <w:tcBorders>
              <w:top w:val="single" w:sz="8" w:space="0" w:color="000000"/>
              <w:left w:val="single" w:sz="8" w:space="0" w:color="000000"/>
              <w:bottom w:val="single" w:sz="4" w:space="0" w:color="auto"/>
              <w:right w:val="single" w:sz="8" w:space="0" w:color="000000"/>
            </w:tcBorders>
            <w:tcMar>
              <w:top w:w="19" w:type="dxa"/>
              <w:left w:w="69" w:type="dxa"/>
              <w:bottom w:w="0" w:type="dxa"/>
              <w:right w:w="69" w:type="dxa"/>
            </w:tcMar>
          </w:tcPr>
          <w:p w:rsidR="00D514E0" w:rsidRPr="00D9505E" w:rsidRDefault="00D514E0" w:rsidP="00254FE6">
            <w:pPr>
              <w:rPr>
                <w:rFonts w:ascii="Arial" w:hAnsi="Arial" w:cs="Arial"/>
              </w:rPr>
            </w:pPr>
            <w:r w:rsidRPr="00D9505E">
              <w:rPr>
                <w:rFonts w:ascii="Arial" w:hAnsi="Arial" w:cs="Arial"/>
              </w:rPr>
              <w:t>Rewitalizacja obszarów zdegradowanych i realizacja programu rewitalizacji</w:t>
            </w:r>
          </w:p>
        </w:tc>
      </w:tr>
      <w:tr w:rsidR="00D514E0" w:rsidRPr="00D9505E">
        <w:trPr>
          <w:trHeight w:val="330"/>
        </w:trPr>
        <w:tc>
          <w:tcPr>
            <w:tcW w:w="1259" w:type="pct"/>
            <w:tcBorders>
              <w:top w:val="single" w:sz="8" w:space="0" w:color="000000"/>
              <w:left w:val="single" w:sz="8" w:space="0" w:color="000000"/>
              <w:bottom w:val="single" w:sz="4" w:space="0" w:color="000000"/>
              <w:right w:val="single" w:sz="8" w:space="0" w:color="000000"/>
            </w:tcBorders>
            <w:tcMar>
              <w:top w:w="19" w:type="dxa"/>
              <w:left w:w="69" w:type="dxa"/>
              <w:bottom w:w="0" w:type="dxa"/>
              <w:right w:w="69" w:type="dxa"/>
            </w:tcMar>
          </w:tcPr>
          <w:p w:rsidR="00D514E0" w:rsidRPr="00BC4945" w:rsidRDefault="00D514E0" w:rsidP="006536D0">
            <w:pPr>
              <w:autoSpaceDE w:val="0"/>
              <w:autoSpaceDN w:val="0"/>
              <w:adjustRightInd w:val="0"/>
              <w:spacing w:line="240" w:lineRule="auto"/>
              <w:rPr>
                <w:rFonts w:ascii="Arial" w:hAnsi="Arial" w:cs="Arial"/>
                <w:color w:val="000000"/>
                <w:kern w:val="24"/>
                <w:sz w:val="24"/>
                <w:szCs w:val="24"/>
                <w:lang w:eastAsia="pl-PL"/>
              </w:rPr>
            </w:pPr>
            <w:r w:rsidRPr="00D9505E">
              <w:rPr>
                <w:rFonts w:ascii="Arial" w:hAnsi="Arial" w:cs="Arial"/>
              </w:rPr>
              <w:t xml:space="preserve">Potencjalne zewnętrzne źródła finansowania: </w:t>
            </w:r>
          </w:p>
        </w:tc>
        <w:tc>
          <w:tcPr>
            <w:tcW w:w="3741" w:type="pct"/>
            <w:tcBorders>
              <w:top w:val="single" w:sz="8" w:space="0" w:color="000000"/>
              <w:left w:val="single" w:sz="8" w:space="0" w:color="000000"/>
              <w:bottom w:val="single" w:sz="4" w:space="0" w:color="000000"/>
              <w:right w:val="single" w:sz="8" w:space="0" w:color="000000"/>
            </w:tcBorders>
            <w:tcMar>
              <w:top w:w="19" w:type="dxa"/>
              <w:left w:w="69" w:type="dxa"/>
              <w:bottom w:w="0" w:type="dxa"/>
              <w:right w:w="69" w:type="dxa"/>
            </w:tcMar>
          </w:tcPr>
          <w:p w:rsidR="00D514E0" w:rsidRPr="005E0796" w:rsidRDefault="00D514E0" w:rsidP="00625C57">
            <w:pPr>
              <w:spacing w:after="0" w:line="360" w:lineRule="auto"/>
              <w:rPr>
                <w:rFonts w:ascii="Arial" w:hAnsi="Arial" w:cs="Arial"/>
                <w:lang w:eastAsia="pl-PL"/>
              </w:rPr>
            </w:pPr>
            <w:r>
              <w:rPr>
                <w:rFonts w:ascii="Arial" w:hAnsi="Arial" w:cs="Arial"/>
                <w:lang w:eastAsia="pl-PL"/>
              </w:rPr>
              <w:t>Regionalny Program Operacyjny Województwa Zachodniopomorskiego na lata 2014-2020</w:t>
            </w:r>
          </w:p>
        </w:tc>
      </w:tr>
    </w:tbl>
    <w:p w:rsidR="00D514E0" w:rsidRDefault="00D514E0" w:rsidP="00B22F2D">
      <w:pPr>
        <w:pStyle w:val="strategie"/>
        <w:spacing w:after="0" w:line="360" w:lineRule="auto"/>
        <w:jc w:val="both"/>
        <w:rPr>
          <w:b w:val="0"/>
          <w:bCs w:val="0"/>
          <w:sz w:val="22"/>
          <w:szCs w:val="22"/>
        </w:rPr>
      </w:pPr>
    </w:p>
    <w:p w:rsidR="00D514E0" w:rsidRDefault="00D514E0">
      <w:pPr>
        <w:rPr>
          <w:rFonts w:ascii="Arial" w:hAnsi="Arial" w:cs="Arial"/>
          <w:sz w:val="24"/>
          <w:szCs w:val="24"/>
        </w:rPr>
      </w:pPr>
      <w:r>
        <w:rPr>
          <w:rFonts w:ascii="Arial" w:hAnsi="Arial" w:cs="Arial"/>
          <w:sz w:val="24"/>
          <w:szCs w:val="24"/>
        </w:rPr>
        <w:br w:type="page"/>
      </w:r>
    </w:p>
    <w:p w:rsidR="00D514E0" w:rsidRPr="00625C57" w:rsidRDefault="00D514E0" w:rsidP="00DF6591">
      <w:pPr>
        <w:rPr>
          <w:rFonts w:ascii="Arial" w:hAnsi="Arial" w:cs="Arial"/>
          <w:sz w:val="24"/>
          <w:szCs w:val="24"/>
        </w:rPr>
      </w:pPr>
      <w:r w:rsidRPr="00625C57">
        <w:rPr>
          <w:rFonts w:ascii="Arial" w:hAnsi="Arial" w:cs="Arial"/>
          <w:sz w:val="24"/>
          <w:szCs w:val="24"/>
        </w:rPr>
        <w:t>Cel operacyjny:</w:t>
      </w:r>
    </w:p>
    <w:p w:rsidR="00D514E0" w:rsidRPr="00625C57" w:rsidRDefault="00D514E0" w:rsidP="00625C57">
      <w:pPr>
        <w:rPr>
          <w:rFonts w:ascii="Arial" w:hAnsi="Arial" w:cs="Arial"/>
          <w:b/>
          <w:bCs/>
          <w:sz w:val="24"/>
          <w:szCs w:val="24"/>
        </w:rPr>
      </w:pPr>
      <w:r w:rsidRPr="00625C57">
        <w:rPr>
          <w:rFonts w:ascii="Arial" w:hAnsi="Arial" w:cs="Arial"/>
          <w:b/>
          <w:bCs/>
          <w:sz w:val="24"/>
          <w:szCs w:val="24"/>
        </w:rPr>
        <w:t xml:space="preserve">Wspieranie rozwoju kapitału ludzkiego i społecznego </w:t>
      </w:r>
    </w:p>
    <w:tbl>
      <w:tblPr>
        <w:tblW w:w="4788" w:type="pct"/>
        <w:tblCellMar>
          <w:left w:w="0" w:type="dxa"/>
          <w:right w:w="0" w:type="dxa"/>
        </w:tblCellMar>
        <w:tblLook w:val="00A0"/>
      </w:tblPr>
      <w:tblGrid>
        <w:gridCol w:w="2231"/>
        <w:gridCol w:w="6588"/>
      </w:tblGrid>
      <w:tr w:rsidR="00D514E0" w:rsidRPr="00D9505E">
        <w:trPr>
          <w:trHeight w:val="880"/>
        </w:trPr>
        <w:tc>
          <w:tcPr>
            <w:tcW w:w="1265" w:type="pct"/>
            <w:tcBorders>
              <w:top w:val="single" w:sz="8" w:space="0" w:color="000000"/>
              <w:left w:val="single" w:sz="8" w:space="0" w:color="000000"/>
              <w:bottom w:val="single" w:sz="8" w:space="0" w:color="000000"/>
              <w:right w:val="single" w:sz="8" w:space="0" w:color="000000"/>
            </w:tcBorders>
            <w:shd w:val="clear" w:color="auto" w:fill="BFBFBF"/>
            <w:tcMar>
              <w:top w:w="19" w:type="dxa"/>
              <w:left w:w="69" w:type="dxa"/>
              <w:bottom w:w="0" w:type="dxa"/>
              <w:right w:w="69" w:type="dxa"/>
            </w:tcMar>
            <w:vAlign w:val="center"/>
          </w:tcPr>
          <w:p w:rsidR="00D514E0" w:rsidRPr="00534281" w:rsidRDefault="00D514E0" w:rsidP="00625C57">
            <w:pPr>
              <w:spacing w:after="0"/>
              <w:textAlignment w:val="baseline"/>
              <w:rPr>
                <w:rFonts w:ascii="Arial" w:hAnsi="Arial" w:cs="Arial"/>
                <w:lang w:eastAsia="pl-PL"/>
              </w:rPr>
            </w:pPr>
            <w:r w:rsidRPr="00534281">
              <w:rPr>
                <w:rFonts w:ascii="Arial" w:hAnsi="Arial" w:cs="Arial"/>
                <w:color w:val="000000"/>
                <w:kern w:val="24"/>
                <w:lang w:eastAsia="pl-PL"/>
              </w:rPr>
              <w:t>Tytuł celu operacyjnego</w:t>
            </w:r>
          </w:p>
        </w:tc>
        <w:tc>
          <w:tcPr>
            <w:tcW w:w="3735" w:type="pct"/>
            <w:tcBorders>
              <w:top w:val="single" w:sz="8" w:space="0" w:color="000000"/>
              <w:left w:val="single" w:sz="8" w:space="0" w:color="000000"/>
              <w:bottom w:val="single" w:sz="8" w:space="0" w:color="000000"/>
              <w:right w:val="single" w:sz="8" w:space="0" w:color="000000"/>
            </w:tcBorders>
            <w:shd w:val="clear" w:color="auto" w:fill="BFBFBF"/>
            <w:tcMar>
              <w:top w:w="19" w:type="dxa"/>
              <w:left w:w="69" w:type="dxa"/>
              <w:bottom w:w="0" w:type="dxa"/>
              <w:right w:w="69" w:type="dxa"/>
            </w:tcMar>
            <w:vAlign w:val="center"/>
          </w:tcPr>
          <w:p w:rsidR="00D514E0" w:rsidRPr="00D9505E" w:rsidRDefault="00D514E0" w:rsidP="00625C57">
            <w:pPr>
              <w:spacing w:after="0"/>
              <w:jc w:val="center"/>
              <w:rPr>
                <w:rFonts w:ascii="Arial" w:hAnsi="Arial" w:cs="Arial"/>
                <w:b/>
                <w:bCs/>
              </w:rPr>
            </w:pPr>
            <w:r w:rsidRPr="00D9505E">
              <w:rPr>
                <w:rFonts w:ascii="Arial" w:hAnsi="Arial" w:cs="Arial"/>
                <w:b/>
                <w:bCs/>
              </w:rPr>
              <w:t>Wspieranie rozwoju kapitału ludzkiego i społecznego</w:t>
            </w:r>
          </w:p>
        </w:tc>
      </w:tr>
      <w:tr w:rsidR="00D514E0" w:rsidRPr="00D9505E">
        <w:trPr>
          <w:trHeight w:val="1682"/>
        </w:trPr>
        <w:tc>
          <w:tcPr>
            <w:tcW w:w="1265" w:type="pct"/>
            <w:tcBorders>
              <w:top w:val="single" w:sz="8" w:space="0" w:color="000000"/>
              <w:left w:val="single" w:sz="8" w:space="0" w:color="000000"/>
              <w:bottom w:val="single" w:sz="8" w:space="0" w:color="000000"/>
              <w:right w:val="single" w:sz="8" w:space="0" w:color="000000"/>
            </w:tcBorders>
            <w:tcMar>
              <w:top w:w="19" w:type="dxa"/>
              <w:left w:w="69" w:type="dxa"/>
              <w:bottom w:w="0" w:type="dxa"/>
              <w:right w:w="69" w:type="dxa"/>
            </w:tcMar>
          </w:tcPr>
          <w:p w:rsidR="00D514E0" w:rsidRPr="00534281" w:rsidRDefault="00D514E0" w:rsidP="00BF576C">
            <w:pPr>
              <w:textAlignment w:val="baseline"/>
              <w:rPr>
                <w:rFonts w:ascii="Arial" w:hAnsi="Arial" w:cs="Arial"/>
                <w:lang w:eastAsia="pl-PL"/>
              </w:rPr>
            </w:pPr>
            <w:r w:rsidRPr="00534281">
              <w:rPr>
                <w:rFonts w:ascii="Arial" w:hAnsi="Arial" w:cs="Arial"/>
                <w:color w:val="000000"/>
                <w:kern w:val="24"/>
                <w:lang w:eastAsia="pl-PL"/>
              </w:rPr>
              <w:t xml:space="preserve">Opis  </w:t>
            </w:r>
          </w:p>
        </w:tc>
        <w:tc>
          <w:tcPr>
            <w:tcW w:w="3735" w:type="pct"/>
            <w:tcBorders>
              <w:top w:val="single" w:sz="8" w:space="0" w:color="000000"/>
              <w:left w:val="single" w:sz="8" w:space="0" w:color="000000"/>
              <w:bottom w:val="single" w:sz="8" w:space="0" w:color="000000"/>
              <w:right w:val="single" w:sz="8" w:space="0" w:color="000000"/>
            </w:tcBorders>
            <w:tcMar>
              <w:top w:w="19" w:type="dxa"/>
              <w:left w:w="69" w:type="dxa"/>
              <w:bottom w:w="0" w:type="dxa"/>
              <w:right w:w="69" w:type="dxa"/>
            </w:tcMar>
          </w:tcPr>
          <w:p w:rsidR="00D514E0" w:rsidRPr="00D9505E" w:rsidRDefault="00D514E0" w:rsidP="00625C57">
            <w:pPr>
              <w:autoSpaceDE w:val="0"/>
              <w:autoSpaceDN w:val="0"/>
              <w:adjustRightInd w:val="0"/>
              <w:spacing w:line="360" w:lineRule="auto"/>
              <w:jc w:val="both"/>
              <w:rPr>
                <w:rFonts w:ascii="Arial" w:hAnsi="Arial" w:cs="Arial"/>
              </w:rPr>
            </w:pPr>
            <w:r w:rsidRPr="00D9505E">
              <w:rPr>
                <w:rFonts w:ascii="Arial" w:hAnsi="Arial" w:cs="Arial"/>
              </w:rPr>
              <w:t>Wpływ na jakość życia i konkurencyjność jednostki terytorialnej mają – poza projektami infrastrukturalnymi – także kwestie takie, jak kultura czy sport. Niezwykle istotna jest również aktywność społeczna, przejawiająca się m.in. w tworzonych i funkcjonujących na terenie gminy organizacjach pozarządowych.</w:t>
            </w:r>
          </w:p>
          <w:p w:rsidR="00D514E0" w:rsidRDefault="00D514E0" w:rsidP="00625C57">
            <w:pPr>
              <w:autoSpaceDE w:val="0"/>
              <w:autoSpaceDN w:val="0"/>
              <w:adjustRightInd w:val="0"/>
              <w:spacing w:line="360" w:lineRule="auto"/>
              <w:jc w:val="both"/>
              <w:rPr>
                <w:rFonts w:ascii="Arial" w:hAnsi="Arial" w:cs="Arial"/>
              </w:rPr>
            </w:pPr>
            <w:r w:rsidRPr="00D9505E">
              <w:rPr>
                <w:rFonts w:ascii="Arial" w:hAnsi="Arial" w:cs="Arial"/>
              </w:rPr>
              <w:t xml:space="preserve">Należy pamiętać, że nawet jeśli stowarzyszenie działa „samo dla siebie”, czyli realizuje przede wszystkim cele swoich członków (są to zwykle takie stowarzyszenia, jak kluby sportowe, szachistów itp.), to jednak sprzyja wzrostowi zaangażowania społecznego. W strukturze Urzędu Gminy wyznaczono urzędnika odpowiedzialnego za współpracę z organizacjami pozarządowymi oraz podmiotami działającymi w sferze pożytku publicznego. Ze względu na fakt zatrudniania w Urzędzie Gminy niewielu pracowników merytorycznych, osobie tej - co jest oczywiste i charakterystyczne w przypadku niewielkich gmin i Urzędów Gmin - przydzielono również inne obowiązki służbowe. Warto jednak, aby osoba ta zachęcała innych urzędników do korzystania z potencjału istniejących już w gminie organizacji pozarządowych. Obecnie w miejscowości Chłopowo znajduje się budynek po dawnej szkole podstawowej. Gmina mogłaby uzyskać dofinansowanie na stworzenie tam inkubatora dla ngo’sów, który np. udostępniałby im nieodpłatnie bądź za niewielką opłatą pomieszczenia. Organizacje z terenu gminy nie wykazują się dużą aktywnością - zwłaszcza w zakresie bardziej widocznych przedsięwzięć. Często nie mają bowiem wiedzy o tym, jak realizować projekty, skąd czerpać dofinansowanie, jak je rozliczać. W związku z tym ograniczają się do spotkań o charakterze bardziej towarzyskim czy hobbystycznym, a nie otwierają na innych mieszkańców i nie próbują ich angażować. Dlatego też gmina powinna oferować (za pośrednictwem swojego pracownika bądź "wynajętych" podmiotów) </w:t>
            </w:r>
            <w:r w:rsidRPr="004A746C">
              <w:rPr>
                <w:rFonts w:ascii="Arial" w:hAnsi="Arial" w:cs="Arial"/>
              </w:rPr>
              <w:t>wsparcie techniczne oraz merytoryczne dla nowo powstających organizacji pozarządowych oraz już działających</w:t>
            </w:r>
            <w:r>
              <w:rPr>
                <w:rFonts w:ascii="Arial" w:hAnsi="Arial" w:cs="Arial"/>
              </w:rPr>
              <w:t xml:space="preserve"> czy też</w:t>
            </w:r>
            <w:r w:rsidRPr="004A746C">
              <w:rPr>
                <w:rFonts w:ascii="Arial" w:hAnsi="Arial" w:cs="Arial"/>
              </w:rPr>
              <w:t xml:space="preserve"> promo</w:t>
            </w:r>
            <w:r>
              <w:rPr>
                <w:rFonts w:ascii="Arial" w:hAnsi="Arial" w:cs="Arial"/>
              </w:rPr>
              <w:t>wać</w:t>
            </w:r>
            <w:r w:rsidRPr="004A746C">
              <w:rPr>
                <w:rFonts w:ascii="Arial" w:hAnsi="Arial" w:cs="Arial"/>
              </w:rPr>
              <w:t xml:space="preserve"> wolontariat</w:t>
            </w:r>
            <w:r>
              <w:rPr>
                <w:rFonts w:ascii="Arial" w:hAnsi="Arial" w:cs="Arial"/>
              </w:rPr>
              <w:t>. Niezwykle korzystne byłoby również pokazywanie, że organizacje pozarządowe są potrzebne w gminie i zapraszanie ich do współpracy przy realizacji gminnych przedsięwzięć, zwłaszcza w zakresie organizacji imprez ją promujących.</w:t>
            </w:r>
          </w:p>
          <w:p w:rsidR="00D514E0" w:rsidRDefault="00D514E0" w:rsidP="00625C57">
            <w:pPr>
              <w:autoSpaceDE w:val="0"/>
              <w:autoSpaceDN w:val="0"/>
              <w:adjustRightInd w:val="0"/>
              <w:spacing w:line="360" w:lineRule="auto"/>
              <w:jc w:val="both"/>
              <w:rPr>
                <w:rFonts w:ascii="Arial" w:hAnsi="Arial" w:cs="Arial"/>
              </w:rPr>
            </w:pPr>
            <w:r>
              <w:rPr>
                <w:rFonts w:ascii="Arial" w:hAnsi="Arial" w:cs="Arial"/>
              </w:rPr>
              <w:t>W latach 2015-2018 należy przeprowadzić remonty świetlic wiejskich, w których organizacje pozarządowe mogłyby spotykać się, realizować projekty, a z kolei mieszkańcy organizować wspólne imprezy itp. Remont i wyposażenie świetlic dotyczy budynków w miejscowościach: Granowo, Żeńsko, Przybysław, Krzęcin, Mielęcin, Chłopowo, Objezierze, Rakowo i Kaszewo.</w:t>
            </w:r>
          </w:p>
          <w:p w:rsidR="00D514E0" w:rsidRDefault="00D514E0" w:rsidP="00625C57">
            <w:pPr>
              <w:autoSpaceDE w:val="0"/>
              <w:autoSpaceDN w:val="0"/>
              <w:adjustRightInd w:val="0"/>
              <w:spacing w:line="360" w:lineRule="auto"/>
              <w:jc w:val="both"/>
              <w:rPr>
                <w:rFonts w:ascii="Arial" w:hAnsi="Arial" w:cs="Arial"/>
              </w:rPr>
            </w:pPr>
            <w:r>
              <w:rPr>
                <w:rFonts w:ascii="Arial" w:hAnsi="Arial" w:cs="Arial"/>
              </w:rPr>
              <w:t>Gmina może również angażować się w proces kreowania liderów lokalnych. Wsparcie w tej dziedzinie można uzyskać z Lokalnej Grupy Działania - często organizują one szkolenia tego typu, dodatkowo wskazują, jak można prowadzić świetlice wiejskie, aby ludzie chętnie się w nich gromadzili. Zdecydowanie łatwiej bowiem dotrzeć do pojedynczych osób niż szerszych grup, natomiast te osoby mogą przyczynić się do aktywizowania kolejnych mieszkańców. Efektem takich działań mogłoby być powstanie Grup Odnowy Wsi/Sołectw/Miejscowości, które działają w wielu miejscach i przyczyniają się m.in. do poprawy ich estetyki. W sołectwie Godzięcin na Dolnym Śląsku mieszkańcy stworzyli taką grupę i wspólnie stworzyli skwer w centrum wsi, własnymi siłami  przygotowali drewniane znaki prowadzące do miejscowych atrakcji.</w:t>
            </w:r>
          </w:p>
          <w:p w:rsidR="00D514E0" w:rsidRDefault="00D514E0" w:rsidP="00BF576C">
            <w:pPr>
              <w:autoSpaceDE w:val="0"/>
              <w:autoSpaceDN w:val="0"/>
              <w:adjustRightInd w:val="0"/>
              <w:spacing w:line="360" w:lineRule="auto"/>
              <w:jc w:val="both"/>
              <w:rPr>
                <w:rFonts w:ascii="Arial" w:hAnsi="Arial" w:cs="Arial"/>
              </w:rPr>
            </w:pPr>
            <w:r>
              <w:rPr>
                <w:rFonts w:ascii="Arial" w:hAnsi="Arial" w:cs="Arial"/>
              </w:rPr>
              <w:t xml:space="preserve">Niezbędna jest również aktywizacja zawodowa i społeczna. Dużą rolę odgrywa tu Gminny Ośrodek Pomocy Społecznej, który może realizować różnorodne projekty z zakresu aktywizacji,  pozyskując na to środki unijne. Środki finansowe powinny być kierowane głównie na projekty z zakresu kształcenia ustawicznego lub zmianę zawodu, dofinansowanie do badań lekarskich związanych z zatrudnieniem, organizację szkoleń dotyczących kompetencji społecznych, świadczenie porad z zakresu poradnictwa specjalistycznego i interwencji kryzysowej. Gmina może również wspierać powstawanie spółdzielni socjalnych (np. wytwarzających produkt lokalny promujący gminę), udostępniając im np. lokale/pomieszczenia gminne. </w:t>
            </w:r>
            <w:r w:rsidRPr="004A67DC">
              <w:rPr>
                <w:rFonts w:ascii="Arial" w:hAnsi="Arial" w:cs="Arial"/>
              </w:rPr>
              <w:t xml:space="preserve">Ważne jest, aby to wsparcie (dotyczące rozwoju kompetencji zawodowych i umożliwienia realizowania się) dotyczyło również osób niepełnosprawnych. Poza szkoleniami pogłębiającymi wiedzę merytoryczną uczestników, należy zadbać o szkolenia tzw. miękkie, które podniosą samoocenę niepełnosprawnych, nauczą ich odwagi i pozwolą poznać inne niepełnosprawne osoby, mogące je wspierać poprzez dzielenie się własnymi doświadczeniami. </w:t>
            </w:r>
            <w:r>
              <w:rPr>
                <w:rFonts w:ascii="Arial" w:hAnsi="Arial" w:cs="Arial"/>
              </w:rPr>
              <w:t>Dla osób starszych mogłyby powstać struktury</w:t>
            </w:r>
            <w:r w:rsidRPr="004A67DC">
              <w:rPr>
                <w:rFonts w:ascii="Arial" w:hAnsi="Arial" w:cs="Arial"/>
              </w:rPr>
              <w:t xml:space="preserve"> m.in. </w:t>
            </w:r>
            <w:r>
              <w:rPr>
                <w:rFonts w:ascii="Arial" w:hAnsi="Arial" w:cs="Arial"/>
              </w:rPr>
              <w:t>Krzęciń</w:t>
            </w:r>
            <w:r w:rsidRPr="004A67DC">
              <w:rPr>
                <w:rFonts w:ascii="Arial" w:hAnsi="Arial" w:cs="Arial"/>
              </w:rPr>
              <w:t>skie</w:t>
            </w:r>
            <w:r>
              <w:rPr>
                <w:rFonts w:ascii="Arial" w:hAnsi="Arial" w:cs="Arial"/>
              </w:rPr>
              <w:t>go Uniwersytetu Trzeciego Wieku. Co więcej, w dużej mierze mógłby on bazować na już aktywnych osobach np. z Kół Gospodyń Wiejskich czy stowarzyszeń lokalnych - to one mogłyby prowadzić przynajmniej część zajęć. Gminny Ośrodek Kultury mógłby z kolei pomagać szukać osób z konkretnych dziedzin (np. medycyna) do przeprowadzenia bardziej specjalistycznych zajęć czy wykładów.</w:t>
            </w:r>
          </w:p>
          <w:p w:rsidR="00D514E0" w:rsidRDefault="00D514E0" w:rsidP="00BF576C">
            <w:pPr>
              <w:autoSpaceDE w:val="0"/>
              <w:autoSpaceDN w:val="0"/>
              <w:adjustRightInd w:val="0"/>
              <w:spacing w:line="360" w:lineRule="auto"/>
              <w:jc w:val="both"/>
              <w:rPr>
                <w:rFonts w:ascii="Arial" w:hAnsi="Arial" w:cs="Arial"/>
              </w:rPr>
            </w:pPr>
            <w:r>
              <w:rPr>
                <w:rFonts w:ascii="Arial" w:hAnsi="Arial" w:cs="Arial"/>
              </w:rPr>
              <w:t>Na terenie Krzęcina działa również Środowiskowy Dom Samopomocy. Prowadzi on wiele projektów sprzyjających aktywizacji osób w nim przebywających. Dodatkowo należy zagospodarować teren wokół budynku, aby nadawał się do wykorzystania dla korzystających z zajęć w Domu Samopomocy, ale także znajdującego się tam Gminnego Ośrodka Kultury.</w:t>
            </w:r>
          </w:p>
          <w:p w:rsidR="00D514E0" w:rsidRDefault="00D514E0" w:rsidP="00BF576C">
            <w:pPr>
              <w:autoSpaceDE w:val="0"/>
              <w:autoSpaceDN w:val="0"/>
              <w:adjustRightInd w:val="0"/>
              <w:spacing w:line="360" w:lineRule="auto"/>
              <w:jc w:val="both"/>
              <w:rPr>
                <w:rFonts w:ascii="Arial" w:hAnsi="Arial" w:cs="Arial"/>
              </w:rPr>
            </w:pPr>
            <w:r>
              <w:rPr>
                <w:rFonts w:ascii="Arial" w:hAnsi="Arial" w:cs="Arial"/>
              </w:rPr>
              <w:t>Problem stanowią także słabe wyniki sprawdzianu szóstoklasisty i egzaminu kończącego naukę w gimnazjum uczniów z Zespołu Szkół w Krzęcinie. Organizacje pozarządowe z terenu Gminy mogłyby - przy współpracy z urzędnikiem zajmującym się oświatą - przygotować projekt zajęć pozalekcyjnych czy wyrównawczych, który odpowiadałby potrzebom dzieci i wypełniał lukę edukacyjną.</w:t>
            </w:r>
          </w:p>
          <w:p w:rsidR="00D514E0" w:rsidRPr="00D9505E" w:rsidRDefault="00D514E0" w:rsidP="00426664">
            <w:pPr>
              <w:autoSpaceDE w:val="0"/>
              <w:autoSpaceDN w:val="0"/>
              <w:adjustRightInd w:val="0"/>
              <w:spacing w:after="0" w:line="360" w:lineRule="auto"/>
              <w:rPr>
                <w:rFonts w:ascii="Arial" w:hAnsi="Arial" w:cs="Arial"/>
              </w:rPr>
            </w:pPr>
            <w:r w:rsidRPr="00D9505E">
              <w:rPr>
                <w:rFonts w:ascii="Arial" w:hAnsi="Arial" w:cs="Arial"/>
              </w:rPr>
              <w:t xml:space="preserve">Korzyści z wdrożenia celu operacyjnego: </w:t>
            </w:r>
          </w:p>
          <w:p w:rsidR="00D514E0" w:rsidRPr="00D9505E" w:rsidRDefault="00D514E0" w:rsidP="00426664">
            <w:pPr>
              <w:autoSpaceDE w:val="0"/>
              <w:autoSpaceDN w:val="0"/>
              <w:adjustRightInd w:val="0"/>
              <w:spacing w:after="0" w:line="360" w:lineRule="auto"/>
              <w:rPr>
                <w:rFonts w:ascii="Arial" w:hAnsi="Arial" w:cs="Arial"/>
              </w:rPr>
            </w:pPr>
            <w:r w:rsidRPr="00D9505E">
              <w:rPr>
                <w:rFonts w:ascii="Arial" w:hAnsi="Arial" w:cs="Arial"/>
              </w:rPr>
              <w:t xml:space="preserve">- podniesienie jakości życia mieszkańców, </w:t>
            </w:r>
          </w:p>
          <w:p w:rsidR="00D514E0" w:rsidRPr="00D9505E" w:rsidRDefault="00D514E0" w:rsidP="00426664">
            <w:pPr>
              <w:autoSpaceDE w:val="0"/>
              <w:autoSpaceDN w:val="0"/>
              <w:adjustRightInd w:val="0"/>
              <w:spacing w:after="0" w:line="360" w:lineRule="auto"/>
              <w:rPr>
                <w:rFonts w:ascii="Arial" w:hAnsi="Arial" w:cs="Arial"/>
              </w:rPr>
            </w:pPr>
            <w:r w:rsidRPr="00D9505E">
              <w:rPr>
                <w:rFonts w:ascii="Arial" w:hAnsi="Arial" w:cs="Arial"/>
              </w:rPr>
              <w:t>- wzrost atrakcyjności oraz konkurencyjności gminy,</w:t>
            </w:r>
          </w:p>
          <w:p w:rsidR="00D514E0" w:rsidRPr="00D9505E" w:rsidRDefault="00D514E0" w:rsidP="00426664">
            <w:pPr>
              <w:autoSpaceDE w:val="0"/>
              <w:autoSpaceDN w:val="0"/>
              <w:adjustRightInd w:val="0"/>
              <w:spacing w:after="0" w:line="360" w:lineRule="auto"/>
              <w:rPr>
                <w:rFonts w:ascii="Arial" w:hAnsi="Arial" w:cs="Arial"/>
              </w:rPr>
            </w:pPr>
            <w:r w:rsidRPr="00D9505E">
              <w:rPr>
                <w:rFonts w:ascii="Arial" w:hAnsi="Arial" w:cs="Arial"/>
              </w:rPr>
              <w:t xml:space="preserve">- integracja społeczna, </w:t>
            </w:r>
          </w:p>
          <w:p w:rsidR="00D514E0" w:rsidRPr="00D9505E" w:rsidRDefault="00D514E0" w:rsidP="00426664">
            <w:pPr>
              <w:autoSpaceDE w:val="0"/>
              <w:autoSpaceDN w:val="0"/>
              <w:adjustRightInd w:val="0"/>
              <w:spacing w:after="0" w:line="360" w:lineRule="auto"/>
              <w:rPr>
                <w:rFonts w:ascii="Arial" w:hAnsi="Arial" w:cs="Arial"/>
              </w:rPr>
            </w:pPr>
            <w:r w:rsidRPr="00D9505E">
              <w:rPr>
                <w:rFonts w:ascii="Arial" w:hAnsi="Arial" w:cs="Arial"/>
              </w:rPr>
              <w:t>- wzrost identyfikacji z gminą,</w:t>
            </w:r>
          </w:p>
          <w:p w:rsidR="00D514E0" w:rsidRPr="00D9505E" w:rsidRDefault="00D514E0" w:rsidP="00426664">
            <w:pPr>
              <w:autoSpaceDE w:val="0"/>
              <w:autoSpaceDN w:val="0"/>
              <w:adjustRightInd w:val="0"/>
              <w:spacing w:after="0" w:line="360" w:lineRule="auto"/>
              <w:rPr>
                <w:rFonts w:ascii="Arial" w:hAnsi="Arial" w:cs="Arial"/>
              </w:rPr>
            </w:pPr>
            <w:r w:rsidRPr="00D9505E">
              <w:rPr>
                <w:rFonts w:ascii="Arial" w:hAnsi="Arial" w:cs="Arial"/>
              </w:rPr>
              <w:t>- patriotyzm lokalny,</w:t>
            </w:r>
          </w:p>
          <w:p w:rsidR="00D514E0" w:rsidRPr="00D9505E" w:rsidRDefault="00D514E0" w:rsidP="00426664">
            <w:pPr>
              <w:autoSpaceDE w:val="0"/>
              <w:autoSpaceDN w:val="0"/>
              <w:adjustRightInd w:val="0"/>
              <w:spacing w:after="0" w:line="360" w:lineRule="auto"/>
              <w:rPr>
                <w:rFonts w:ascii="Arial" w:hAnsi="Arial" w:cs="Arial"/>
              </w:rPr>
            </w:pPr>
            <w:r w:rsidRPr="00D9505E">
              <w:rPr>
                <w:rFonts w:ascii="Arial" w:hAnsi="Arial" w:cs="Arial"/>
              </w:rPr>
              <w:t xml:space="preserve">- silna i zintegrowana społeczność, </w:t>
            </w:r>
          </w:p>
          <w:p w:rsidR="00D514E0" w:rsidRPr="00D9505E" w:rsidRDefault="00D514E0" w:rsidP="00233E64">
            <w:pPr>
              <w:autoSpaceDE w:val="0"/>
              <w:autoSpaceDN w:val="0"/>
              <w:adjustRightInd w:val="0"/>
              <w:spacing w:line="360" w:lineRule="auto"/>
              <w:rPr>
                <w:rFonts w:ascii="Arial" w:hAnsi="Arial" w:cs="Arial"/>
              </w:rPr>
            </w:pPr>
            <w:r w:rsidRPr="00D9505E">
              <w:rPr>
                <w:rFonts w:ascii="Arial" w:hAnsi="Arial" w:cs="Arial"/>
              </w:rPr>
              <w:t>- legitymizacja zmian zachodzących w gminie.</w:t>
            </w:r>
          </w:p>
        </w:tc>
      </w:tr>
      <w:tr w:rsidR="00D514E0" w:rsidRPr="00D9505E">
        <w:trPr>
          <w:trHeight w:val="330"/>
        </w:trPr>
        <w:tc>
          <w:tcPr>
            <w:tcW w:w="1265" w:type="pct"/>
            <w:tcBorders>
              <w:top w:val="single" w:sz="8" w:space="0" w:color="000000"/>
              <w:left w:val="single" w:sz="8" w:space="0" w:color="000000"/>
              <w:right w:val="single" w:sz="8" w:space="0" w:color="000000"/>
            </w:tcBorders>
            <w:tcMar>
              <w:top w:w="19" w:type="dxa"/>
              <w:left w:w="69" w:type="dxa"/>
              <w:bottom w:w="0" w:type="dxa"/>
              <w:right w:w="69" w:type="dxa"/>
            </w:tcMar>
          </w:tcPr>
          <w:p w:rsidR="00D514E0" w:rsidRPr="001121F1" w:rsidRDefault="00D514E0" w:rsidP="00BF576C">
            <w:pPr>
              <w:textAlignment w:val="baseline"/>
              <w:rPr>
                <w:rFonts w:ascii="Arial" w:hAnsi="Arial" w:cs="Arial"/>
                <w:color w:val="000000"/>
                <w:kern w:val="24"/>
                <w:lang w:eastAsia="pl-PL"/>
              </w:rPr>
            </w:pPr>
            <w:r w:rsidRPr="001121F1">
              <w:rPr>
                <w:rFonts w:ascii="Arial" w:hAnsi="Arial" w:cs="Arial"/>
                <w:color w:val="000000"/>
                <w:kern w:val="24"/>
                <w:lang w:eastAsia="pl-PL"/>
              </w:rPr>
              <w:t>Plan działań</w:t>
            </w:r>
          </w:p>
        </w:tc>
        <w:tc>
          <w:tcPr>
            <w:tcW w:w="3735" w:type="pct"/>
            <w:tcBorders>
              <w:top w:val="single" w:sz="8" w:space="0" w:color="000000"/>
              <w:left w:val="single" w:sz="8" w:space="0" w:color="000000"/>
              <w:bottom w:val="single" w:sz="4" w:space="0" w:color="auto"/>
              <w:right w:val="single" w:sz="8" w:space="0" w:color="000000"/>
            </w:tcBorders>
            <w:tcMar>
              <w:top w:w="19" w:type="dxa"/>
              <w:left w:w="69" w:type="dxa"/>
              <w:bottom w:w="0" w:type="dxa"/>
              <w:right w:w="69" w:type="dxa"/>
            </w:tcMar>
          </w:tcPr>
          <w:p w:rsidR="00D514E0" w:rsidRPr="00D9505E" w:rsidRDefault="00D514E0" w:rsidP="00254FE6">
            <w:pPr>
              <w:rPr>
                <w:rFonts w:ascii="Arial" w:hAnsi="Arial" w:cs="Arial"/>
              </w:rPr>
            </w:pPr>
            <w:r w:rsidRPr="00D9505E">
              <w:rPr>
                <w:rFonts w:ascii="Arial" w:hAnsi="Arial" w:cs="Arial"/>
              </w:rPr>
              <w:t>Wspieranie inicjatyw obywatelskich oraz organizacji pozarządowych na terenie Gminy Krzęcin</w:t>
            </w:r>
          </w:p>
        </w:tc>
      </w:tr>
      <w:tr w:rsidR="00D514E0" w:rsidRPr="00D9505E">
        <w:trPr>
          <w:trHeight w:val="330"/>
        </w:trPr>
        <w:tc>
          <w:tcPr>
            <w:tcW w:w="1265" w:type="pct"/>
            <w:tcBorders>
              <w:left w:val="single" w:sz="8" w:space="0" w:color="000000"/>
              <w:right w:val="single" w:sz="8" w:space="0" w:color="000000"/>
            </w:tcBorders>
            <w:tcMar>
              <w:top w:w="19" w:type="dxa"/>
              <w:left w:w="69" w:type="dxa"/>
              <w:bottom w:w="0" w:type="dxa"/>
              <w:right w:w="69" w:type="dxa"/>
            </w:tcMar>
          </w:tcPr>
          <w:p w:rsidR="00D514E0" w:rsidRPr="00BC4945" w:rsidRDefault="00D514E0" w:rsidP="00BF576C">
            <w:pPr>
              <w:textAlignment w:val="baseline"/>
              <w:rPr>
                <w:rFonts w:ascii="Arial" w:hAnsi="Arial" w:cs="Arial"/>
                <w:color w:val="000000"/>
                <w:kern w:val="24"/>
                <w:sz w:val="24"/>
                <w:szCs w:val="24"/>
                <w:lang w:eastAsia="pl-PL"/>
              </w:rPr>
            </w:pPr>
          </w:p>
        </w:tc>
        <w:tc>
          <w:tcPr>
            <w:tcW w:w="3735" w:type="pct"/>
            <w:tcBorders>
              <w:top w:val="single" w:sz="8" w:space="0" w:color="000000"/>
              <w:left w:val="single" w:sz="8" w:space="0" w:color="000000"/>
              <w:bottom w:val="single" w:sz="4" w:space="0" w:color="auto"/>
              <w:right w:val="single" w:sz="8" w:space="0" w:color="000000"/>
            </w:tcBorders>
            <w:tcMar>
              <w:top w:w="19" w:type="dxa"/>
              <w:left w:w="69" w:type="dxa"/>
              <w:bottom w:w="0" w:type="dxa"/>
              <w:right w:w="69" w:type="dxa"/>
            </w:tcMar>
          </w:tcPr>
          <w:p w:rsidR="00D514E0" w:rsidRPr="00D9505E" w:rsidRDefault="00D514E0" w:rsidP="00254FE6">
            <w:pPr>
              <w:rPr>
                <w:rFonts w:ascii="Arial" w:hAnsi="Arial" w:cs="Arial"/>
              </w:rPr>
            </w:pPr>
            <w:r w:rsidRPr="00D9505E">
              <w:rPr>
                <w:rFonts w:ascii="Arial" w:hAnsi="Arial" w:cs="Arial"/>
              </w:rPr>
              <w:t>Działania nakierowane na rozwój usług  dla  osób starszych oraz niepełnosprawnych</w:t>
            </w:r>
          </w:p>
        </w:tc>
      </w:tr>
      <w:tr w:rsidR="00D514E0" w:rsidRPr="00D9505E">
        <w:trPr>
          <w:trHeight w:val="330"/>
        </w:trPr>
        <w:tc>
          <w:tcPr>
            <w:tcW w:w="1265" w:type="pct"/>
            <w:tcBorders>
              <w:left w:val="single" w:sz="8" w:space="0" w:color="000000"/>
              <w:right w:val="single" w:sz="8" w:space="0" w:color="000000"/>
            </w:tcBorders>
            <w:tcMar>
              <w:top w:w="19" w:type="dxa"/>
              <w:left w:w="69" w:type="dxa"/>
              <w:bottom w:w="0" w:type="dxa"/>
              <w:right w:w="69" w:type="dxa"/>
            </w:tcMar>
          </w:tcPr>
          <w:p w:rsidR="00D514E0" w:rsidRPr="00BC4945" w:rsidRDefault="00D514E0" w:rsidP="00BF576C">
            <w:pPr>
              <w:textAlignment w:val="baseline"/>
              <w:rPr>
                <w:rFonts w:ascii="Arial" w:hAnsi="Arial" w:cs="Arial"/>
                <w:color w:val="000000"/>
                <w:kern w:val="24"/>
                <w:sz w:val="24"/>
                <w:szCs w:val="24"/>
                <w:lang w:eastAsia="pl-PL"/>
              </w:rPr>
            </w:pPr>
          </w:p>
        </w:tc>
        <w:tc>
          <w:tcPr>
            <w:tcW w:w="3735" w:type="pct"/>
            <w:tcBorders>
              <w:top w:val="single" w:sz="8" w:space="0" w:color="000000"/>
              <w:left w:val="single" w:sz="8" w:space="0" w:color="000000"/>
              <w:bottom w:val="single" w:sz="4" w:space="0" w:color="auto"/>
              <w:right w:val="single" w:sz="8" w:space="0" w:color="000000"/>
            </w:tcBorders>
            <w:tcMar>
              <w:top w:w="19" w:type="dxa"/>
              <w:left w:w="69" w:type="dxa"/>
              <w:bottom w:w="0" w:type="dxa"/>
              <w:right w:w="69" w:type="dxa"/>
            </w:tcMar>
          </w:tcPr>
          <w:p w:rsidR="00D514E0" w:rsidRPr="00D9505E" w:rsidRDefault="00D514E0" w:rsidP="00254FE6">
            <w:pPr>
              <w:rPr>
                <w:rFonts w:ascii="Arial" w:hAnsi="Arial" w:cs="Arial"/>
              </w:rPr>
            </w:pPr>
            <w:r w:rsidRPr="00D9505E">
              <w:rPr>
                <w:rFonts w:ascii="Arial" w:hAnsi="Arial" w:cs="Arial"/>
              </w:rPr>
              <w:t>Opracowanie i wdrożenie planów i działań dotyczących rozwoju kapitału ludzkiego i społecznego</w:t>
            </w:r>
          </w:p>
        </w:tc>
      </w:tr>
      <w:tr w:rsidR="00D514E0" w:rsidRPr="00D9505E">
        <w:trPr>
          <w:trHeight w:val="330"/>
        </w:trPr>
        <w:tc>
          <w:tcPr>
            <w:tcW w:w="1265" w:type="pct"/>
            <w:tcBorders>
              <w:top w:val="single" w:sz="8" w:space="0" w:color="000000"/>
              <w:left w:val="single" w:sz="8" w:space="0" w:color="000000"/>
              <w:bottom w:val="single" w:sz="4" w:space="0" w:color="000000"/>
              <w:right w:val="single" w:sz="8" w:space="0" w:color="000000"/>
            </w:tcBorders>
            <w:tcMar>
              <w:top w:w="19" w:type="dxa"/>
              <w:left w:w="69" w:type="dxa"/>
              <w:bottom w:w="0" w:type="dxa"/>
              <w:right w:w="69" w:type="dxa"/>
            </w:tcMar>
          </w:tcPr>
          <w:p w:rsidR="00D514E0" w:rsidRPr="00BC4945" w:rsidRDefault="00D514E0" w:rsidP="00254FE6">
            <w:pPr>
              <w:autoSpaceDE w:val="0"/>
              <w:autoSpaceDN w:val="0"/>
              <w:adjustRightInd w:val="0"/>
              <w:spacing w:line="360" w:lineRule="auto"/>
              <w:rPr>
                <w:rFonts w:ascii="Arial" w:hAnsi="Arial" w:cs="Arial"/>
                <w:color w:val="000000"/>
                <w:kern w:val="24"/>
                <w:sz w:val="24"/>
                <w:szCs w:val="24"/>
                <w:lang w:eastAsia="pl-PL"/>
              </w:rPr>
            </w:pPr>
            <w:r w:rsidRPr="00D9505E">
              <w:rPr>
                <w:rFonts w:ascii="Arial" w:hAnsi="Arial" w:cs="Arial"/>
              </w:rPr>
              <w:t xml:space="preserve">Potencjalne zewnętrzne źródła finansowania: </w:t>
            </w:r>
          </w:p>
        </w:tc>
        <w:tc>
          <w:tcPr>
            <w:tcW w:w="3735" w:type="pct"/>
            <w:tcBorders>
              <w:top w:val="single" w:sz="8" w:space="0" w:color="000000"/>
              <w:left w:val="single" w:sz="8" w:space="0" w:color="000000"/>
              <w:bottom w:val="single" w:sz="4" w:space="0" w:color="000000"/>
              <w:right w:val="single" w:sz="8" w:space="0" w:color="000000"/>
            </w:tcBorders>
            <w:tcMar>
              <w:top w:w="19" w:type="dxa"/>
              <w:left w:w="69" w:type="dxa"/>
              <w:bottom w:w="0" w:type="dxa"/>
              <w:right w:w="69" w:type="dxa"/>
            </w:tcMar>
          </w:tcPr>
          <w:p w:rsidR="00D514E0" w:rsidRPr="007D63F8" w:rsidRDefault="00D514E0" w:rsidP="00254FE6">
            <w:pPr>
              <w:spacing w:line="360" w:lineRule="auto"/>
              <w:rPr>
                <w:rFonts w:ascii="Arial" w:hAnsi="Arial" w:cs="Arial"/>
                <w:lang w:eastAsia="pl-PL"/>
              </w:rPr>
            </w:pPr>
            <w:r>
              <w:rPr>
                <w:rFonts w:ascii="Arial" w:hAnsi="Arial" w:cs="Arial"/>
                <w:lang w:eastAsia="pl-PL"/>
              </w:rPr>
              <w:t>Program Operacyjny Wiedza Edukacja Rozwój, Regionalny Program Operacyjny Województwa Zachodniopomorskiego na lata 2014-2020</w:t>
            </w:r>
          </w:p>
        </w:tc>
      </w:tr>
    </w:tbl>
    <w:p w:rsidR="00D514E0" w:rsidRDefault="00D514E0" w:rsidP="002001CA">
      <w:pPr>
        <w:pStyle w:val="strategie"/>
        <w:spacing w:after="0" w:line="360" w:lineRule="auto"/>
        <w:jc w:val="both"/>
        <w:rPr>
          <w:b w:val="0"/>
          <w:bCs w:val="0"/>
          <w:sz w:val="22"/>
          <w:szCs w:val="22"/>
        </w:rPr>
      </w:pPr>
    </w:p>
    <w:p w:rsidR="00D514E0" w:rsidRDefault="00D514E0">
      <w:pPr>
        <w:rPr>
          <w:rFonts w:ascii="Arial" w:hAnsi="Arial" w:cs="Arial"/>
        </w:rPr>
      </w:pPr>
      <w:r>
        <w:rPr>
          <w:b/>
          <w:bCs/>
        </w:rPr>
        <w:br w:type="page"/>
      </w:r>
    </w:p>
    <w:p w:rsidR="00D514E0" w:rsidRPr="00ED0AB9" w:rsidRDefault="00D514E0" w:rsidP="00ED0AB9">
      <w:pPr>
        <w:pStyle w:val="strategie"/>
      </w:pPr>
      <w:bookmarkStart w:id="1142" w:name="_Toc422251140"/>
      <w:bookmarkStart w:id="1143" w:name="_Toc422251923"/>
      <w:r>
        <w:t>VI</w:t>
      </w:r>
      <w:r w:rsidRPr="00ED0AB9">
        <w:t>I Wdrażanie i monitoring Strategii</w:t>
      </w:r>
      <w:bookmarkEnd w:id="1142"/>
      <w:bookmarkEnd w:id="1143"/>
    </w:p>
    <w:p w:rsidR="00D514E0" w:rsidRPr="000F4BD9" w:rsidRDefault="00D514E0" w:rsidP="00ED0AB9">
      <w:pPr>
        <w:pStyle w:val="strategie"/>
        <w:spacing w:after="0" w:line="360" w:lineRule="auto"/>
        <w:jc w:val="both"/>
        <w:rPr>
          <w:b w:val="0"/>
          <w:bCs w:val="0"/>
          <w:sz w:val="22"/>
          <w:szCs w:val="22"/>
        </w:rPr>
      </w:pPr>
      <w:bookmarkStart w:id="1144" w:name="_Toc419741228"/>
      <w:r>
        <w:rPr>
          <w:b w:val="0"/>
          <w:bCs w:val="0"/>
          <w:sz w:val="22"/>
          <w:szCs w:val="22"/>
        </w:rPr>
        <w:tab/>
      </w:r>
      <w:bookmarkStart w:id="1145" w:name="_Toc422251141"/>
      <w:bookmarkStart w:id="1146" w:name="_Toc422251535"/>
      <w:bookmarkStart w:id="1147" w:name="_Toc422251924"/>
      <w:r w:rsidRPr="000F4BD9">
        <w:rPr>
          <w:b w:val="0"/>
          <w:bCs w:val="0"/>
          <w:sz w:val="22"/>
          <w:szCs w:val="22"/>
        </w:rPr>
        <w:t xml:space="preserve">Realizacja </w:t>
      </w:r>
      <w:r>
        <w:rPr>
          <w:b w:val="0"/>
          <w:bCs w:val="0"/>
          <w:sz w:val="22"/>
          <w:szCs w:val="22"/>
        </w:rPr>
        <w:t>Strategii i efektywne jej</w:t>
      </w:r>
      <w:r w:rsidRPr="000F4BD9">
        <w:rPr>
          <w:b w:val="0"/>
          <w:bCs w:val="0"/>
          <w:sz w:val="22"/>
          <w:szCs w:val="22"/>
        </w:rPr>
        <w:t xml:space="preserve"> wdrażanie wymaga wystąpienia jednocześnie kilku czynników, do których zalicza się:</w:t>
      </w:r>
      <w:bookmarkEnd w:id="1144"/>
      <w:bookmarkEnd w:id="1145"/>
      <w:bookmarkEnd w:id="1146"/>
      <w:bookmarkEnd w:id="1147"/>
    </w:p>
    <w:p w:rsidR="00D514E0" w:rsidRPr="000F4BD9" w:rsidRDefault="00D514E0" w:rsidP="00ED0AB9">
      <w:pPr>
        <w:pStyle w:val="strategie"/>
        <w:numPr>
          <w:ilvl w:val="0"/>
          <w:numId w:val="14"/>
        </w:numPr>
        <w:spacing w:after="0" w:line="360" w:lineRule="auto"/>
        <w:jc w:val="both"/>
        <w:rPr>
          <w:b w:val="0"/>
          <w:bCs w:val="0"/>
          <w:sz w:val="22"/>
          <w:szCs w:val="22"/>
        </w:rPr>
      </w:pPr>
      <w:bookmarkStart w:id="1148" w:name="_Toc419741229"/>
      <w:bookmarkStart w:id="1149" w:name="_Toc422251142"/>
      <w:bookmarkStart w:id="1150" w:name="_Toc422251536"/>
      <w:bookmarkStart w:id="1151" w:name="_Toc422251925"/>
      <w:r w:rsidRPr="000F4BD9">
        <w:rPr>
          <w:b w:val="0"/>
          <w:bCs w:val="0"/>
          <w:sz w:val="22"/>
          <w:szCs w:val="22"/>
        </w:rPr>
        <w:t>aktywność mieszkańców gminy oraz władz lokalnych i podległych im instytucji,</w:t>
      </w:r>
      <w:bookmarkEnd w:id="1148"/>
      <w:bookmarkEnd w:id="1149"/>
      <w:bookmarkEnd w:id="1150"/>
      <w:bookmarkEnd w:id="1151"/>
    </w:p>
    <w:p w:rsidR="00D514E0" w:rsidRPr="000F4BD9" w:rsidRDefault="00D514E0" w:rsidP="00ED0AB9">
      <w:pPr>
        <w:pStyle w:val="strategie"/>
        <w:numPr>
          <w:ilvl w:val="0"/>
          <w:numId w:val="14"/>
        </w:numPr>
        <w:spacing w:after="0" w:line="360" w:lineRule="auto"/>
        <w:jc w:val="both"/>
        <w:rPr>
          <w:b w:val="0"/>
          <w:bCs w:val="0"/>
          <w:sz w:val="22"/>
          <w:szCs w:val="22"/>
        </w:rPr>
      </w:pPr>
      <w:bookmarkStart w:id="1152" w:name="_Toc419741230"/>
      <w:bookmarkStart w:id="1153" w:name="_Toc422251143"/>
      <w:bookmarkStart w:id="1154" w:name="_Toc422251537"/>
      <w:bookmarkStart w:id="1155" w:name="_Toc422251926"/>
      <w:r w:rsidRPr="000F4BD9">
        <w:rPr>
          <w:b w:val="0"/>
          <w:bCs w:val="0"/>
          <w:sz w:val="22"/>
          <w:szCs w:val="22"/>
        </w:rPr>
        <w:t>stopień zaangażowania podmiotów z terenu gminy, w tym podmiotów instytucjonalnych czy biznesowych,</w:t>
      </w:r>
      <w:bookmarkEnd w:id="1152"/>
      <w:bookmarkEnd w:id="1153"/>
      <w:bookmarkEnd w:id="1154"/>
      <w:bookmarkEnd w:id="1155"/>
    </w:p>
    <w:p w:rsidR="00D514E0" w:rsidRPr="000F4BD9" w:rsidRDefault="00D514E0" w:rsidP="00ED0AB9">
      <w:pPr>
        <w:pStyle w:val="strategie"/>
        <w:numPr>
          <w:ilvl w:val="0"/>
          <w:numId w:val="14"/>
        </w:numPr>
        <w:spacing w:after="0" w:line="360" w:lineRule="auto"/>
        <w:jc w:val="both"/>
        <w:rPr>
          <w:b w:val="0"/>
          <w:bCs w:val="0"/>
          <w:sz w:val="22"/>
          <w:szCs w:val="22"/>
        </w:rPr>
      </w:pPr>
      <w:bookmarkStart w:id="1156" w:name="_Toc419741231"/>
      <w:bookmarkStart w:id="1157" w:name="_Toc422251144"/>
      <w:bookmarkStart w:id="1158" w:name="_Toc422251538"/>
      <w:bookmarkStart w:id="1159" w:name="_Toc422251927"/>
      <w:r w:rsidRPr="000F4BD9">
        <w:rPr>
          <w:b w:val="0"/>
          <w:bCs w:val="0"/>
          <w:sz w:val="22"/>
          <w:szCs w:val="22"/>
        </w:rPr>
        <w:t>sukcesywne wdrażanie projektów realizujących cele strategiczne,</w:t>
      </w:r>
      <w:bookmarkEnd w:id="1156"/>
      <w:bookmarkEnd w:id="1157"/>
      <w:bookmarkEnd w:id="1158"/>
      <w:bookmarkEnd w:id="1159"/>
    </w:p>
    <w:p w:rsidR="00D514E0" w:rsidRPr="000F4BD9" w:rsidRDefault="00D514E0" w:rsidP="00ED0AB9">
      <w:pPr>
        <w:pStyle w:val="strategie"/>
        <w:numPr>
          <w:ilvl w:val="0"/>
          <w:numId w:val="14"/>
        </w:numPr>
        <w:spacing w:line="360" w:lineRule="auto"/>
        <w:jc w:val="both"/>
        <w:rPr>
          <w:b w:val="0"/>
          <w:bCs w:val="0"/>
          <w:sz w:val="22"/>
          <w:szCs w:val="22"/>
        </w:rPr>
      </w:pPr>
      <w:bookmarkStart w:id="1160" w:name="_Toc419741232"/>
      <w:bookmarkStart w:id="1161" w:name="_Toc422251145"/>
      <w:bookmarkStart w:id="1162" w:name="_Toc422251539"/>
      <w:bookmarkStart w:id="1163" w:name="_Toc422251928"/>
      <w:r w:rsidRPr="000F4BD9">
        <w:rPr>
          <w:b w:val="0"/>
          <w:bCs w:val="0"/>
          <w:sz w:val="22"/>
          <w:szCs w:val="22"/>
        </w:rPr>
        <w:t>zarządzanie planem, w tym przeprowadzanie monitoringu i ewaluacji.</w:t>
      </w:r>
      <w:bookmarkEnd w:id="1160"/>
      <w:bookmarkEnd w:id="1161"/>
      <w:bookmarkEnd w:id="1162"/>
      <w:bookmarkEnd w:id="1163"/>
      <w:r w:rsidRPr="000F4BD9">
        <w:rPr>
          <w:b w:val="0"/>
          <w:bCs w:val="0"/>
          <w:sz w:val="22"/>
          <w:szCs w:val="22"/>
        </w:rPr>
        <w:t xml:space="preserve"> </w:t>
      </w:r>
    </w:p>
    <w:p w:rsidR="00D514E0" w:rsidRPr="000F4BD9" w:rsidRDefault="00D514E0" w:rsidP="00ED0AB9">
      <w:pPr>
        <w:pStyle w:val="strategie"/>
        <w:spacing w:line="360" w:lineRule="auto"/>
        <w:jc w:val="both"/>
        <w:rPr>
          <w:b w:val="0"/>
          <w:bCs w:val="0"/>
          <w:sz w:val="22"/>
          <w:szCs w:val="22"/>
        </w:rPr>
      </w:pPr>
      <w:r>
        <w:rPr>
          <w:b w:val="0"/>
          <w:bCs w:val="0"/>
          <w:sz w:val="22"/>
          <w:szCs w:val="22"/>
        </w:rPr>
        <w:tab/>
      </w:r>
      <w:bookmarkStart w:id="1164" w:name="_Toc419741233"/>
      <w:bookmarkStart w:id="1165" w:name="_Toc422251146"/>
      <w:bookmarkStart w:id="1166" w:name="_Toc422251540"/>
      <w:bookmarkStart w:id="1167" w:name="_Toc422251929"/>
      <w:r w:rsidRPr="000F4BD9">
        <w:rPr>
          <w:b w:val="0"/>
          <w:bCs w:val="0"/>
          <w:sz w:val="22"/>
          <w:szCs w:val="22"/>
        </w:rPr>
        <w:t>Monitoring i ewaluacja dokumentów strategicznych to bardzo ważny wymóg, który jest na nie nakładany. Proces ten odnosi się do postępów we wdrażaniu zapisanych zadań i w konsekwencji – poziomie realizacji założonych celów strategicznych. Procedury te przyczyniają się do zgromadzenia użytecznych informacji odnośnie stopnia osiągania założonych w dokumencie celów, wspierania procesu koordynacji polityki rozwojowej na terenie gminy oraz wzrostu efektywności osiągania założonych celów.</w:t>
      </w:r>
      <w:bookmarkEnd w:id="1164"/>
      <w:bookmarkEnd w:id="1165"/>
      <w:bookmarkEnd w:id="1166"/>
      <w:bookmarkEnd w:id="1167"/>
    </w:p>
    <w:p w:rsidR="00D514E0" w:rsidRPr="000F4BD9" w:rsidRDefault="00D514E0" w:rsidP="00ED0AB9">
      <w:pPr>
        <w:pStyle w:val="strategie"/>
        <w:spacing w:line="360" w:lineRule="auto"/>
        <w:jc w:val="both"/>
        <w:rPr>
          <w:b w:val="0"/>
          <w:bCs w:val="0"/>
          <w:sz w:val="22"/>
          <w:szCs w:val="22"/>
        </w:rPr>
      </w:pPr>
      <w:r w:rsidRPr="000F4BD9">
        <w:rPr>
          <w:b w:val="0"/>
          <w:bCs w:val="0"/>
          <w:sz w:val="22"/>
          <w:szCs w:val="22"/>
        </w:rPr>
        <w:tab/>
      </w:r>
      <w:bookmarkStart w:id="1168" w:name="_Toc419741234"/>
      <w:bookmarkStart w:id="1169" w:name="_Toc422251147"/>
      <w:bookmarkStart w:id="1170" w:name="_Toc422251541"/>
      <w:bookmarkStart w:id="1171" w:name="_Toc422251930"/>
      <w:r w:rsidRPr="000F4BD9">
        <w:rPr>
          <w:b w:val="0"/>
          <w:bCs w:val="0"/>
          <w:sz w:val="22"/>
          <w:szCs w:val="22"/>
        </w:rPr>
        <w:t>Monitoring zakłada zbieranie informacji na podstawie ciągłej obserwacji sytuacji panującej wewnątrz gminy oraz czynników zewnętrznych. Bieżące przyglądanie się zmianom, jakie zachodzą w otoczeniu</w:t>
      </w:r>
      <w:r>
        <w:rPr>
          <w:b w:val="0"/>
          <w:bCs w:val="0"/>
          <w:sz w:val="22"/>
          <w:szCs w:val="22"/>
        </w:rPr>
        <w:t>,</w:t>
      </w:r>
      <w:r w:rsidRPr="000F4BD9">
        <w:rPr>
          <w:b w:val="0"/>
          <w:bCs w:val="0"/>
          <w:sz w:val="22"/>
          <w:szCs w:val="22"/>
        </w:rPr>
        <w:t xml:space="preserve"> pozwoli na „wyłapywanie” pojawiających się nowych możliwości, które gmina może wykorzystać dla swojego rozwoju. Jednocześnie dzięki tej obserwacji trzeba reagować na wszelkie niekorzystne wydarzenia, których przewidzenie </w:t>
      </w:r>
      <w:r w:rsidRPr="000F4BD9">
        <w:rPr>
          <w:b w:val="0"/>
          <w:bCs w:val="0"/>
          <w:sz w:val="22"/>
          <w:szCs w:val="22"/>
        </w:rPr>
        <w:br/>
        <w:t xml:space="preserve">w momencie konstruowania planu nie było możliwe, a które mogą przeszkodzić </w:t>
      </w:r>
      <w:r w:rsidRPr="000F4BD9">
        <w:rPr>
          <w:b w:val="0"/>
          <w:bCs w:val="0"/>
          <w:sz w:val="22"/>
          <w:szCs w:val="22"/>
        </w:rPr>
        <w:br/>
        <w:t>w realizacji założonych celów.</w:t>
      </w:r>
      <w:bookmarkEnd w:id="1168"/>
      <w:bookmarkEnd w:id="1169"/>
      <w:bookmarkEnd w:id="1170"/>
      <w:bookmarkEnd w:id="1171"/>
    </w:p>
    <w:p w:rsidR="00D514E0" w:rsidRPr="000F4BD9" w:rsidRDefault="00D514E0" w:rsidP="00ED0AB9">
      <w:pPr>
        <w:pStyle w:val="strategie"/>
        <w:spacing w:after="0" w:line="360" w:lineRule="auto"/>
        <w:jc w:val="both"/>
        <w:rPr>
          <w:b w:val="0"/>
          <w:bCs w:val="0"/>
          <w:sz w:val="22"/>
          <w:szCs w:val="22"/>
        </w:rPr>
      </w:pPr>
      <w:r w:rsidRPr="000F4BD9">
        <w:rPr>
          <w:b w:val="0"/>
          <w:bCs w:val="0"/>
          <w:sz w:val="22"/>
          <w:szCs w:val="22"/>
        </w:rPr>
        <w:tab/>
      </w:r>
      <w:bookmarkStart w:id="1172" w:name="_Toc419741235"/>
      <w:bookmarkStart w:id="1173" w:name="_Toc422251148"/>
      <w:bookmarkStart w:id="1174" w:name="_Toc422251542"/>
      <w:bookmarkStart w:id="1175" w:name="_Toc422251931"/>
      <w:r w:rsidRPr="000F4BD9">
        <w:rPr>
          <w:b w:val="0"/>
          <w:bCs w:val="0"/>
          <w:sz w:val="22"/>
          <w:szCs w:val="22"/>
        </w:rPr>
        <w:t>Ewaluacja zaś powinna obejmować analizę informacji dotyczących już zrealizowanych i właśnie realizowanych zadań, o których mowa w planie. Powinny one zostać poddane ocenie w zakresie:</w:t>
      </w:r>
      <w:bookmarkEnd w:id="1172"/>
      <w:bookmarkEnd w:id="1173"/>
      <w:bookmarkEnd w:id="1174"/>
      <w:bookmarkEnd w:id="1175"/>
    </w:p>
    <w:p w:rsidR="00D514E0" w:rsidRPr="000F4BD9" w:rsidRDefault="00D514E0" w:rsidP="00ED0AB9">
      <w:pPr>
        <w:pStyle w:val="strategie"/>
        <w:numPr>
          <w:ilvl w:val="0"/>
          <w:numId w:val="15"/>
        </w:numPr>
        <w:spacing w:after="0" w:line="360" w:lineRule="auto"/>
        <w:jc w:val="both"/>
        <w:rPr>
          <w:b w:val="0"/>
          <w:bCs w:val="0"/>
          <w:sz w:val="22"/>
          <w:szCs w:val="22"/>
        </w:rPr>
      </w:pPr>
      <w:bookmarkStart w:id="1176" w:name="_Toc419741236"/>
      <w:bookmarkStart w:id="1177" w:name="_Toc422251149"/>
      <w:bookmarkStart w:id="1178" w:name="_Toc422251543"/>
      <w:bookmarkStart w:id="1179" w:name="_Toc422251932"/>
      <w:r w:rsidRPr="000F4BD9">
        <w:rPr>
          <w:b w:val="0"/>
          <w:bCs w:val="0"/>
          <w:sz w:val="22"/>
          <w:szCs w:val="22"/>
        </w:rPr>
        <w:t>trafności – w jakim stopniu cele i zadania odpowiadają potrzebom gminy; czy przyczynią się do wyeliminowania lub ograniczenia problemów;</w:t>
      </w:r>
      <w:bookmarkEnd w:id="1176"/>
      <w:bookmarkEnd w:id="1177"/>
      <w:bookmarkEnd w:id="1178"/>
      <w:bookmarkEnd w:id="1179"/>
    </w:p>
    <w:p w:rsidR="00D514E0" w:rsidRPr="000F4BD9" w:rsidRDefault="00D514E0" w:rsidP="00ED0AB9">
      <w:pPr>
        <w:pStyle w:val="strategie"/>
        <w:numPr>
          <w:ilvl w:val="0"/>
          <w:numId w:val="15"/>
        </w:numPr>
        <w:spacing w:after="0" w:line="360" w:lineRule="auto"/>
        <w:jc w:val="both"/>
        <w:rPr>
          <w:b w:val="0"/>
          <w:bCs w:val="0"/>
          <w:sz w:val="22"/>
          <w:szCs w:val="22"/>
        </w:rPr>
      </w:pPr>
      <w:bookmarkStart w:id="1180" w:name="_Toc419741237"/>
      <w:bookmarkStart w:id="1181" w:name="_Toc422251150"/>
      <w:bookmarkStart w:id="1182" w:name="_Toc422251544"/>
      <w:bookmarkStart w:id="1183" w:name="_Toc422251933"/>
      <w:r w:rsidRPr="000F4BD9">
        <w:rPr>
          <w:b w:val="0"/>
          <w:bCs w:val="0"/>
          <w:sz w:val="22"/>
          <w:szCs w:val="22"/>
        </w:rPr>
        <w:t>skuteczności – w jakim stopniu realizowane zadania przyczyniają się do realizacji celów strategicznych oraz rozwoju gminy;</w:t>
      </w:r>
      <w:bookmarkEnd w:id="1180"/>
      <w:bookmarkEnd w:id="1181"/>
      <w:bookmarkEnd w:id="1182"/>
      <w:bookmarkEnd w:id="1183"/>
    </w:p>
    <w:p w:rsidR="00D514E0" w:rsidRPr="000F4BD9" w:rsidRDefault="00D514E0" w:rsidP="00ED0AB9">
      <w:pPr>
        <w:pStyle w:val="strategie"/>
        <w:numPr>
          <w:ilvl w:val="0"/>
          <w:numId w:val="15"/>
        </w:numPr>
        <w:spacing w:after="0" w:line="360" w:lineRule="auto"/>
        <w:jc w:val="both"/>
        <w:rPr>
          <w:b w:val="0"/>
          <w:bCs w:val="0"/>
          <w:sz w:val="22"/>
          <w:szCs w:val="22"/>
        </w:rPr>
      </w:pPr>
      <w:bookmarkStart w:id="1184" w:name="_Toc419741238"/>
      <w:bookmarkStart w:id="1185" w:name="_Toc422251151"/>
      <w:bookmarkStart w:id="1186" w:name="_Toc422251545"/>
      <w:bookmarkStart w:id="1187" w:name="_Toc422251934"/>
      <w:r w:rsidRPr="000F4BD9">
        <w:rPr>
          <w:b w:val="0"/>
          <w:bCs w:val="0"/>
          <w:sz w:val="22"/>
          <w:szCs w:val="22"/>
        </w:rPr>
        <w:t>efektywności – jaki jest stosunek zasobów i nakładów do podejmowanych działań i osiąganych efektów; czy można w inny sposób osiągnąć te same efekty, przy zmniejszeniu kosztów;</w:t>
      </w:r>
      <w:bookmarkEnd w:id="1184"/>
      <w:bookmarkEnd w:id="1185"/>
      <w:bookmarkEnd w:id="1186"/>
      <w:bookmarkEnd w:id="1187"/>
    </w:p>
    <w:p w:rsidR="00D514E0" w:rsidRPr="000F4BD9" w:rsidRDefault="00D514E0" w:rsidP="00ED0AB9">
      <w:pPr>
        <w:pStyle w:val="strategie"/>
        <w:numPr>
          <w:ilvl w:val="0"/>
          <w:numId w:val="15"/>
        </w:numPr>
        <w:spacing w:after="0" w:line="360" w:lineRule="auto"/>
        <w:jc w:val="both"/>
        <w:rPr>
          <w:b w:val="0"/>
          <w:bCs w:val="0"/>
          <w:sz w:val="22"/>
          <w:szCs w:val="22"/>
        </w:rPr>
      </w:pPr>
      <w:bookmarkStart w:id="1188" w:name="_Toc419741239"/>
      <w:bookmarkStart w:id="1189" w:name="_Toc422251152"/>
      <w:bookmarkStart w:id="1190" w:name="_Toc422251546"/>
      <w:bookmarkStart w:id="1191" w:name="_Toc422251935"/>
      <w:r w:rsidRPr="000F4BD9">
        <w:rPr>
          <w:b w:val="0"/>
          <w:bCs w:val="0"/>
          <w:sz w:val="22"/>
          <w:szCs w:val="22"/>
        </w:rPr>
        <w:t>użyteczności – czy osiągnięte efekty są użyteczne; czy „użytkownicy” (mieszkańcy i inne podmioty w nim obecne) rzeczywiście będą z nich korzystać; czy pojawiły się jakieś nieprzewidziane negatywne efekty;</w:t>
      </w:r>
      <w:bookmarkEnd w:id="1188"/>
      <w:bookmarkEnd w:id="1189"/>
      <w:bookmarkEnd w:id="1190"/>
      <w:bookmarkEnd w:id="1191"/>
    </w:p>
    <w:p w:rsidR="00D514E0" w:rsidRPr="000F4BD9" w:rsidRDefault="00D514E0" w:rsidP="00ED0AB9">
      <w:pPr>
        <w:pStyle w:val="strategie"/>
        <w:numPr>
          <w:ilvl w:val="0"/>
          <w:numId w:val="15"/>
        </w:numPr>
        <w:spacing w:line="360" w:lineRule="auto"/>
        <w:jc w:val="both"/>
        <w:rPr>
          <w:b w:val="0"/>
          <w:bCs w:val="0"/>
          <w:sz w:val="22"/>
          <w:szCs w:val="22"/>
        </w:rPr>
      </w:pPr>
      <w:bookmarkStart w:id="1192" w:name="_Toc419741240"/>
      <w:bookmarkStart w:id="1193" w:name="_Toc422251153"/>
      <w:bookmarkStart w:id="1194" w:name="_Toc422251547"/>
      <w:bookmarkStart w:id="1195" w:name="_Toc422251936"/>
      <w:r w:rsidRPr="000F4BD9">
        <w:rPr>
          <w:b w:val="0"/>
          <w:bCs w:val="0"/>
          <w:sz w:val="22"/>
          <w:szCs w:val="22"/>
        </w:rPr>
        <w:t>trwałości – czy korzyści z osiągniętych efektów będą trwałe i będzie można z nich korzystać w długim okresie.</w:t>
      </w:r>
      <w:bookmarkEnd w:id="1192"/>
      <w:bookmarkEnd w:id="1193"/>
      <w:bookmarkEnd w:id="1194"/>
      <w:bookmarkEnd w:id="1195"/>
    </w:p>
    <w:p w:rsidR="00D514E0" w:rsidRDefault="00D514E0" w:rsidP="00ED0AB9">
      <w:pPr>
        <w:pStyle w:val="strategie"/>
        <w:spacing w:line="360" w:lineRule="auto"/>
        <w:jc w:val="both"/>
        <w:rPr>
          <w:b w:val="0"/>
          <w:bCs w:val="0"/>
          <w:sz w:val="22"/>
          <w:szCs w:val="22"/>
        </w:rPr>
      </w:pPr>
      <w:r w:rsidRPr="000F4BD9">
        <w:rPr>
          <w:b w:val="0"/>
          <w:bCs w:val="0"/>
          <w:sz w:val="22"/>
          <w:szCs w:val="22"/>
        </w:rPr>
        <w:tab/>
      </w:r>
      <w:bookmarkStart w:id="1196" w:name="_Toc419741241"/>
      <w:bookmarkStart w:id="1197" w:name="_Toc422251154"/>
      <w:bookmarkStart w:id="1198" w:name="_Toc422251548"/>
      <w:bookmarkStart w:id="1199" w:name="_Toc422251937"/>
      <w:r w:rsidRPr="000F4BD9">
        <w:rPr>
          <w:b w:val="0"/>
          <w:bCs w:val="0"/>
          <w:sz w:val="22"/>
          <w:szCs w:val="22"/>
        </w:rPr>
        <w:t xml:space="preserve">Przygotowywane na podstawie tego procesu raporty sprzyjać będą podejmowaniu racjonalnych decyzji przez władze w sprawach związanych z realizacją </w:t>
      </w:r>
      <w:bookmarkEnd w:id="1196"/>
      <w:bookmarkEnd w:id="1197"/>
      <w:bookmarkEnd w:id="1198"/>
      <w:bookmarkEnd w:id="1199"/>
      <w:r>
        <w:rPr>
          <w:b w:val="0"/>
          <w:bCs w:val="0"/>
          <w:sz w:val="22"/>
          <w:szCs w:val="22"/>
        </w:rPr>
        <w:t>Strategii Rozwoju Gminy Krzęcin.</w:t>
      </w:r>
    </w:p>
    <w:p w:rsidR="00D514E0" w:rsidRPr="00BE32E9" w:rsidRDefault="00D514E0" w:rsidP="00ED0AB9">
      <w:pPr>
        <w:pStyle w:val="strategie"/>
        <w:spacing w:line="360" w:lineRule="auto"/>
        <w:jc w:val="both"/>
        <w:rPr>
          <w:b w:val="0"/>
          <w:bCs w:val="0"/>
          <w:sz w:val="22"/>
          <w:szCs w:val="22"/>
        </w:rPr>
      </w:pPr>
      <w:r>
        <w:rPr>
          <w:b w:val="0"/>
          <w:bCs w:val="0"/>
          <w:i/>
          <w:iCs/>
          <w:sz w:val="22"/>
          <w:szCs w:val="22"/>
        </w:rPr>
        <w:tab/>
      </w:r>
      <w:bookmarkStart w:id="1200" w:name="_Toc419741243"/>
      <w:bookmarkStart w:id="1201" w:name="_Toc422251155"/>
      <w:bookmarkStart w:id="1202" w:name="_Toc422251549"/>
      <w:bookmarkStart w:id="1203" w:name="_Toc422251938"/>
      <w:r>
        <w:rPr>
          <w:b w:val="0"/>
          <w:bCs w:val="0"/>
          <w:i/>
          <w:iCs/>
          <w:sz w:val="22"/>
          <w:szCs w:val="22"/>
        </w:rPr>
        <w:t>Strategia Rozwoju Gminy Krzęcin</w:t>
      </w:r>
      <w:r w:rsidRPr="00BE32E9">
        <w:rPr>
          <w:b w:val="0"/>
          <w:bCs w:val="0"/>
          <w:i/>
          <w:iCs/>
          <w:sz w:val="22"/>
          <w:szCs w:val="22"/>
        </w:rPr>
        <w:t xml:space="preserve"> na lata 201</w:t>
      </w:r>
      <w:r>
        <w:rPr>
          <w:b w:val="0"/>
          <w:bCs w:val="0"/>
          <w:i/>
          <w:iCs/>
          <w:sz w:val="22"/>
          <w:szCs w:val="22"/>
        </w:rPr>
        <w:t>4</w:t>
      </w:r>
      <w:r w:rsidRPr="00BE32E9">
        <w:rPr>
          <w:b w:val="0"/>
          <w:bCs w:val="0"/>
          <w:i/>
          <w:iCs/>
          <w:sz w:val="22"/>
          <w:szCs w:val="22"/>
        </w:rPr>
        <w:t xml:space="preserve"> - 202</w:t>
      </w:r>
      <w:r>
        <w:rPr>
          <w:b w:val="0"/>
          <w:bCs w:val="0"/>
          <w:i/>
          <w:iCs/>
          <w:sz w:val="22"/>
          <w:szCs w:val="22"/>
        </w:rPr>
        <w:t>4</w:t>
      </w:r>
      <w:r w:rsidRPr="00BE32E9">
        <w:rPr>
          <w:b w:val="0"/>
          <w:bCs w:val="0"/>
          <w:i/>
          <w:iCs/>
          <w:sz w:val="22"/>
          <w:szCs w:val="22"/>
        </w:rPr>
        <w:t xml:space="preserve"> r. </w:t>
      </w:r>
      <w:r w:rsidRPr="00BE32E9">
        <w:rPr>
          <w:b w:val="0"/>
          <w:bCs w:val="0"/>
          <w:sz w:val="22"/>
          <w:szCs w:val="22"/>
        </w:rPr>
        <w:t>przyjęt</w:t>
      </w:r>
      <w:r>
        <w:rPr>
          <w:b w:val="0"/>
          <w:bCs w:val="0"/>
          <w:sz w:val="22"/>
          <w:szCs w:val="22"/>
        </w:rPr>
        <w:t>a</w:t>
      </w:r>
      <w:r w:rsidRPr="00BE32E9">
        <w:rPr>
          <w:b w:val="0"/>
          <w:bCs w:val="0"/>
          <w:sz w:val="22"/>
          <w:szCs w:val="22"/>
        </w:rPr>
        <w:t xml:space="preserve"> zostanie w formie uchwały przez Radę Gminy. Podmiotem odpowiedzialnym za osiąganie zapisanych w dokumencie celów jest Wójt Gminy, który jednocześnie pełni funkcję koordynatora działań podejmowanych przez jednostki organizacyjne gminy. Oba te podmioty odpowiedzialne są również za budowę partnerstwa i współpracę różnych podmiotów działających w gminie: mieszkańców, podmiotów gospodarczych, instytucji publicznych oraz organizacji pozarządowych. Współpraca ta powinna występować nie tylko na poziomie wykonawczym, przy realizacji konkretnych projektów, ale również obejmować powinna etap planowania, przygotowywania harmonogramów prac czy szukania źródeł finansowania poszczególnych zadań. Wójt oraz </w:t>
      </w:r>
      <w:r>
        <w:rPr>
          <w:b w:val="0"/>
          <w:bCs w:val="0"/>
          <w:sz w:val="22"/>
          <w:szCs w:val="22"/>
        </w:rPr>
        <w:t>S</w:t>
      </w:r>
      <w:r w:rsidRPr="00BE32E9">
        <w:rPr>
          <w:b w:val="0"/>
          <w:bCs w:val="0"/>
          <w:sz w:val="22"/>
          <w:szCs w:val="22"/>
        </w:rPr>
        <w:t>karbnik odpowiadają za zatwierdzenie i wpisanie projektów do planów budżetowych na każdy rok.</w:t>
      </w:r>
      <w:bookmarkEnd w:id="1200"/>
      <w:bookmarkEnd w:id="1201"/>
      <w:bookmarkEnd w:id="1202"/>
      <w:bookmarkEnd w:id="1203"/>
    </w:p>
    <w:p w:rsidR="00D514E0" w:rsidRDefault="00D514E0" w:rsidP="00ED0AB9">
      <w:pPr>
        <w:pStyle w:val="strategie"/>
        <w:spacing w:line="360" w:lineRule="auto"/>
        <w:jc w:val="both"/>
        <w:rPr>
          <w:b w:val="0"/>
          <w:bCs w:val="0"/>
          <w:sz w:val="22"/>
          <w:szCs w:val="22"/>
        </w:rPr>
      </w:pPr>
      <w:r w:rsidRPr="00BE32E9">
        <w:rPr>
          <w:b w:val="0"/>
          <w:bCs w:val="0"/>
          <w:sz w:val="22"/>
          <w:szCs w:val="22"/>
        </w:rPr>
        <w:tab/>
      </w:r>
      <w:bookmarkStart w:id="1204" w:name="_Toc419741244"/>
      <w:bookmarkStart w:id="1205" w:name="_Toc422251156"/>
      <w:bookmarkStart w:id="1206" w:name="_Toc422251550"/>
      <w:bookmarkStart w:id="1207" w:name="_Toc422251939"/>
      <w:r w:rsidRPr="00BE32E9">
        <w:rPr>
          <w:b w:val="0"/>
          <w:bCs w:val="0"/>
          <w:sz w:val="22"/>
          <w:szCs w:val="22"/>
        </w:rPr>
        <w:t>Za wdrażanie poszczególnych zadań, a co za tym idzie ocenę stopnia realizacji celów strategicznych, odpowiedzialny będzie Zespół ds. Realizacji</w:t>
      </w:r>
      <w:r>
        <w:rPr>
          <w:b w:val="0"/>
          <w:bCs w:val="0"/>
          <w:sz w:val="22"/>
          <w:szCs w:val="22"/>
        </w:rPr>
        <w:t xml:space="preserve"> i</w:t>
      </w:r>
      <w:r w:rsidRPr="00BE32E9">
        <w:rPr>
          <w:b w:val="0"/>
          <w:bCs w:val="0"/>
          <w:sz w:val="22"/>
          <w:szCs w:val="22"/>
        </w:rPr>
        <w:t xml:space="preserve"> Monitoringu </w:t>
      </w:r>
      <w:r>
        <w:rPr>
          <w:b w:val="0"/>
          <w:bCs w:val="0"/>
          <w:sz w:val="22"/>
          <w:szCs w:val="22"/>
        </w:rPr>
        <w:t>Strategii</w:t>
      </w:r>
      <w:r w:rsidRPr="00BE32E9">
        <w:rPr>
          <w:b w:val="0"/>
          <w:bCs w:val="0"/>
          <w:sz w:val="22"/>
          <w:szCs w:val="22"/>
        </w:rPr>
        <w:t xml:space="preserve">. </w:t>
      </w:r>
      <w:bookmarkStart w:id="1208" w:name="_Toc419741245"/>
      <w:bookmarkEnd w:id="1204"/>
      <w:r>
        <w:rPr>
          <w:b w:val="0"/>
          <w:bCs w:val="0"/>
          <w:sz w:val="22"/>
          <w:szCs w:val="22"/>
        </w:rPr>
        <w:t>B</w:t>
      </w:r>
      <w:r w:rsidRPr="00BE32E9">
        <w:rPr>
          <w:b w:val="0"/>
          <w:bCs w:val="0"/>
          <w:sz w:val="22"/>
          <w:szCs w:val="22"/>
        </w:rPr>
        <w:t>ędzie</w:t>
      </w:r>
      <w:r>
        <w:rPr>
          <w:b w:val="0"/>
          <w:bCs w:val="0"/>
          <w:sz w:val="22"/>
          <w:szCs w:val="22"/>
        </w:rPr>
        <w:t xml:space="preserve"> on</w:t>
      </w:r>
      <w:r w:rsidRPr="00BE32E9">
        <w:rPr>
          <w:b w:val="0"/>
          <w:bCs w:val="0"/>
          <w:sz w:val="22"/>
          <w:szCs w:val="22"/>
        </w:rPr>
        <w:t xml:space="preserve"> co rok opracowywał raport z realizacji </w:t>
      </w:r>
      <w:r>
        <w:rPr>
          <w:b w:val="0"/>
          <w:bCs w:val="0"/>
          <w:sz w:val="22"/>
          <w:szCs w:val="22"/>
        </w:rPr>
        <w:t>Strategii</w:t>
      </w:r>
      <w:r w:rsidRPr="00BE32E9">
        <w:rPr>
          <w:b w:val="0"/>
          <w:bCs w:val="0"/>
          <w:sz w:val="22"/>
          <w:szCs w:val="22"/>
        </w:rPr>
        <w:t xml:space="preserve">, który na pierwszej sesji nowego roku będzie przedkładany Radzie Gminy. Raporty te będą publikowane w Biuletynie Informacji Publicznej, aby mogły się z nimi zapoznać wszystkie zainteresowane osoby i podmioty. Dokument powinien zawierać opis </w:t>
      </w:r>
      <w:r>
        <w:rPr>
          <w:b w:val="0"/>
          <w:bCs w:val="0"/>
          <w:sz w:val="22"/>
          <w:szCs w:val="22"/>
        </w:rPr>
        <w:t xml:space="preserve">realizowanych projektów </w:t>
      </w:r>
      <w:r w:rsidRPr="00BE32E9">
        <w:rPr>
          <w:b w:val="0"/>
          <w:bCs w:val="0"/>
          <w:sz w:val="22"/>
          <w:szCs w:val="22"/>
        </w:rPr>
        <w:t xml:space="preserve">przy uwzględnieniu źródeł finansowania, jakie wykorzystano. Następnie należy przedstawić zakres zgromadzonych danych, wskazać, w jakim okresie dokonywano monitoringu oraz jakimi metodami uzyskano dane. Poza zaprezentowaniem wskaźników liczbowych, należy dokonać ich analizy jakościowej, uwzględniając odniesienie się do założonych efektów realizacji danego zadania. Zespół odpowiedzialny jest również za opracowanie ewentualnych propozycji korekt do dokumentu </w:t>
      </w:r>
      <w:r>
        <w:rPr>
          <w:b w:val="0"/>
          <w:bCs w:val="0"/>
          <w:sz w:val="22"/>
          <w:szCs w:val="22"/>
        </w:rPr>
        <w:t>S</w:t>
      </w:r>
      <w:r w:rsidRPr="00BE32E9">
        <w:rPr>
          <w:b w:val="0"/>
          <w:bCs w:val="0"/>
          <w:sz w:val="22"/>
          <w:szCs w:val="22"/>
        </w:rPr>
        <w:t>trategii. Będą one traktowane jako element raportu i jako takie – wraz z nim przedkładane Radzie Gminy. W przypadku negatywnych wyników ewaluacji, konieczne będzie pogłębienie analiz samych wskaźników statystycznych o analizę procedur przepływu informacji, sposobów podejmowania decyzji, procesów planowania czy procedur zarządczych.</w:t>
      </w:r>
      <w:bookmarkEnd w:id="1205"/>
      <w:bookmarkEnd w:id="1206"/>
      <w:bookmarkEnd w:id="1207"/>
      <w:bookmarkEnd w:id="1208"/>
    </w:p>
    <w:p w:rsidR="00D514E0" w:rsidRDefault="00D514E0">
      <w:pPr>
        <w:rPr>
          <w:rFonts w:ascii="Arial" w:hAnsi="Arial" w:cs="Arial"/>
          <w:b/>
          <w:bCs/>
          <w:sz w:val="24"/>
          <w:szCs w:val="24"/>
        </w:rPr>
      </w:pPr>
      <w:r>
        <w:rPr>
          <w:sz w:val="24"/>
          <w:szCs w:val="24"/>
        </w:rPr>
        <w:br w:type="page"/>
      </w:r>
    </w:p>
    <w:p w:rsidR="00D514E0" w:rsidRDefault="00D514E0" w:rsidP="002426DD">
      <w:pPr>
        <w:pStyle w:val="strategie"/>
      </w:pPr>
      <w:bookmarkStart w:id="1209" w:name="_Toc422251157"/>
      <w:bookmarkStart w:id="1210" w:name="_Toc422251940"/>
      <w:r>
        <w:t>Spis tabel</w:t>
      </w:r>
      <w:bookmarkEnd w:id="1209"/>
      <w:bookmarkEnd w:id="1210"/>
    </w:p>
    <w:p w:rsidR="00D514E0" w:rsidRPr="002426DD" w:rsidRDefault="00D514E0">
      <w:pPr>
        <w:pStyle w:val="TableofFigures"/>
        <w:tabs>
          <w:tab w:val="right" w:leader="dot" w:pos="9062"/>
        </w:tabs>
        <w:rPr>
          <w:rFonts w:ascii="Arial" w:hAnsi="Arial" w:cs="Arial"/>
          <w:noProof/>
          <w:lang w:eastAsia="pl-PL"/>
        </w:rPr>
      </w:pPr>
      <w:r>
        <w:fldChar w:fldCharType="begin"/>
      </w:r>
      <w:r>
        <w:instrText xml:space="preserve"> TOC \h \z \c "Tab." </w:instrText>
      </w:r>
      <w:r>
        <w:fldChar w:fldCharType="separate"/>
      </w:r>
      <w:hyperlink w:anchor="_Toc422250261" w:history="1">
        <w:r w:rsidRPr="002426DD">
          <w:rPr>
            <w:rStyle w:val="Hyperlink"/>
            <w:rFonts w:ascii="Arial" w:hAnsi="Arial" w:cs="Arial"/>
            <w:noProof/>
          </w:rPr>
          <w:t>Tab. 1 Liczba mieszkańców Gminy Krzęcin w latach 2009-2014.</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_Toc422250261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11</w:t>
        </w:r>
        <w:r w:rsidRPr="002426DD">
          <w:rPr>
            <w:rFonts w:ascii="Arial" w:hAnsi="Arial" w:cs="Arial"/>
            <w:noProof/>
            <w:webHidden/>
          </w:rPr>
          <w:fldChar w:fldCharType="end"/>
        </w:r>
      </w:hyperlink>
    </w:p>
    <w:p w:rsidR="00D514E0" w:rsidRPr="002426DD" w:rsidRDefault="00D514E0">
      <w:pPr>
        <w:pStyle w:val="TableofFigures"/>
        <w:tabs>
          <w:tab w:val="right" w:leader="dot" w:pos="9062"/>
        </w:tabs>
        <w:rPr>
          <w:rFonts w:ascii="Arial" w:hAnsi="Arial" w:cs="Arial"/>
          <w:noProof/>
          <w:lang w:eastAsia="pl-PL"/>
        </w:rPr>
      </w:pPr>
      <w:hyperlink w:anchor="_Toc422250262" w:history="1">
        <w:r w:rsidRPr="002426DD">
          <w:rPr>
            <w:rStyle w:val="Hyperlink"/>
            <w:rFonts w:ascii="Arial" w:hAnsi="Arial" w:cs="Arial"/>
            <w:noProof/>
          </w:rPr>
          <w:t>Tab. 2 Liczba mieszkańców Gminy Krzęcin w latach 2009-2014 z podziałem  na miejscowości.</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_Toc422250262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12</w:t>
        </w:r>
        <w:r w:rsidRPr="002426DD">
          <w:rPr>
            <w:rFonts w:ascii="Arial" w:hAnsi="Arial" w:cs="Arial"/>
            <w:noProof/>
            <w:webHidden/>
          </w:rPr>
          <w:fldChar w:fldCharType="end"/>
        </w:r>
      </w:hyperlink>
    </w:p>
    <w:p w:rsidR="00D514E0" w:rsidRPr="002426DD" w:rsidRDefault="00D514E0">
      <w:pPr>
        <w:pStyle w:val="TableofFigures"/>
        <w:tabs>
          <w:tab w:val="right" w:leader="dot" w:pos="9062"/>
        </w:tabs>
        <w:rPr>
          <w:rFonts w:ascii="Arial" w:hAnsi="Arial" w:cs="Arial"/>
          <w:noProof/>
          <w:lang w:eastAsia="pl-PL"/>
        </w:rPr>
      </w:pPr>
      <w:hyperlink w:anchor="_Toc422250263" w:history="1">
        <w:r w:rsidRPr="002426DD">
          <w:rPr>
            <w:rStyle w:val="Hyperlink"/>
            <w:rFonts w:ascii="Arial" w:hAnsi="Arial" w:cs="Arial"/>
            <w:noProof/>
          </w:rPr>
          <w:t xml:space="preserve">Tab. 3 Liczba urodzeń żywych, zgonów, </w:t>
        </w:r>
        <w:r>
          <w:rPr>
            <w:rStyle w:val="Hyperlink"/>
            <w:rFonts w:ascii="Arial" w:hAnsi="Arial" w:cs="Arial"/>
            <w:noProof/>
          </w:rPr>
          <w:t xml:space="preserve">małżeństw i przyrost naturalny </w:t>
        </w:r>
        <w:r w:rsidRPr="002426DD">
          <w:rPr>
            <w:rStyle w:val="Hyperlink"/>
            <w:rFonts w:ascii="Arial" w:hAnsi="Arial" w:cs="Arial"/>
            <w:noProof/>
          </w:rPr>
          <w:t>w latach 2009-2014.</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_Toc422250263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13</w:t>
        </w:r>
        <w:r w:rsidRPr="002426DD">
          <w:rPr>
            <w:rFonts w:ascii="Arial" w:hAnsi="Arial" w:cs="Arial"/>
            <w:noProof/>
            <w:webHidden/>
          </w:rPr>
          <w:fldChar w:fldCharType="end"/>
        </w:r>
      </w:hyperlink>
    </w:p>
    <w:p w:rsidR="00D514E0" w:rsidRPr="002426DD" w:rsidRDefault="00D514E0">
      <w:pPr>
        <w:pStyle w:val="TableofFigures"/>
        <w:tabs>
          <w:tab w:val="right" w:leader="dot" w:pos="9062"/>
        </w:tabs>
        <w:rPr>
          <w:rFonts w:ascii="Arial" w:hAnsi="Arial" w:cs="Arial"/>
          <w:noProof/>
          <w:lang w:eastAsia="pl-PL"/>
        </w:rPr>
      </w:pPr>
      <w:hyperlink w:anchor="_Toc422250264" w:history="1">
        <w:r w:rsidRPr="002426DD">
          <w:rPr>
            <w:rStyle w:val="Hyperlink"/>
            <w:rFonts w:ascii="Arial" w:hAnsi="Arial" w:cs="Arial"/>
            <w:noProof/>
          </w:rPr>
          <w:t>Tab. 4 Podmioty gospodarcze wpisane do rejestru REGON według sektorów własnościowych (lata 2010 -2014)</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_Toc422250264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17</w:t>
        </w:r>
        <w:r w:rsidRPr="002426DD">
          <w:rPr>
            <w:rFonts w:ascii="Arial" w:hAnsi="Arial" w:cs="Arial"/>
            <w:noProof/>
            <w:webHidden/>
          </w:rPr>
          <w:fldChar w:fldCharType="end"/>
        </w:r>
      </w:hyperlink>
    </w:p>
    <w:p w:rsidR="00D514E0" w:rsidRPr="002426DD" w:rsidRDefault="00D514E0">
      <w:pPr>
        <w:pStyle w:val="TableofFigures"/>
        <w:tabs>
          <w:tab w:val="right" w:leader="dot" w:pos="9062"/>
        </w:tabs>
        <w:rPr>
          <w:rFonts w:ascii="Arial" w:hAnsi="Arial" w:cs="Arial"/>
          <w:noProof/>
          <w:lang w:eastAsia="pl-PL"/>
        </w:rPr>
      </w:pPr>
      <w:hyperlink w:anchor="_Toc422250265" w:history="1">
        <w:r w:rsidRPr="002426DD">
          <w:rPr>
            <w:rStyle w:val="Hyperlink"/>
            <w:rFonts w:ascii="Arial" w:hAnsi="Arial" w:cs="Arial"/>
            <w:noProof/>
          </w:rPr>
          <w:t>Tab. 5 Liczba podmiotów gospodarczych w Powiecie Choszczeńskim i jego gminach – lata 2010-2013.</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_Toc422250265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20</w:t>
        </w:r>
        <w:r w:rsidRPr="002426DD">
          <w:rPr>
            <w:rFonts w:ascii="Arial" w:hAnsi="Arial" w:cs="Arial"/>
            <w:noProof/>
            <w:webHidden/>
          </w:rPr>
          <w:fldChar w:fldCharType="end"/>
        </w:r>
      </w:hyperlink>
    </w:p>
    <w:p w:rsidR="00D514E0" w:rsidRPr="002426DD" w:rsidRDefault="00D514E0">
      <w:pPr>
        <w:pStyle w:val="TableofFigures"/>
        <w:tabs>
          <w:tab w:val="right" w:leader="dot" w:pos="9062"/>
        </w:tabs>
        <w:rPr>
          <w:rFonts w:ascii="Arial" w:hAnsi="Arial" w:cs="Arial"/>
          <w:noProof/>
          <w:lang w:eastAsia="pl-PL"/>
        </w:rPr>
      </w:pPr>
      <w:hyperlink w:anchor="_Toc422250266" w:history="1">
        <w:r w:rsidRPr="002426DD">
          <w:rPr>
            <w:rStyle w:val="Hyperlink"/>
            <w:rFonts w:ascii="Arial" w:hAnsi="Arial" w:cs="Arial"/>
            <w:noProof/>
          </w:rPr>
          <w:t>Tab. 6 Struktura gospodarstw rolnych w Gminie Krzęcin w latach 2009 – 2014</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_Toc422250266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21</w:t>
        </w:r>
        <w:r w:rsidRPr="002426DD">
          <w:rPr>
            <w:rFonts w:ascii="Arial" w:hAnsi="Arial" w:cs="Arial"/>
            <w:noProof/>
            <w:webHidden/>
          </w:rPr>
          <w:fldChar w:fldCharType="end"/>
        </w:r>
      </w:hyperlink>
    </w:p>
    <w:p w:rsidR="00D514E0" w:rsidRPr="002426DD" w:rsidRDefault="00D514E0">
      <w:pPr>
        <w:pStyle w:val="TableofFigures"/>
        <w:tabs>
          <w:tab w:val="right" w:leader="dot" w:pos="9062"/>
        </w:tabs>
        <w:rPr>
          <w:rFonts w:ascii="Arial" w:hAnsi="Arial" w:cs="Arial"/>
          <w:noProof/>
          <w:lang w:eastAsia="pl-PL"/>
        </w:rPr>
      </w:pPr>
      <w:hyperlink w:anchor="_Toc422250267" w:history="1">
        <w:r w:rsidRPr="002426DD">
          <w:rPr>
            <w:rStyle w:val="Hyperlink"/>
            <w:rFonts w:ascii="Arial" w:hAnsi="Arial" w:cs="Arial"/>
            <w:noProof/>
          </w:rPr>
          <w:t>Tab. 7 Liczba zarejestrowanych bezrobotnych w Gminie Krzęcin i Powiecie Choszczeńskim w latach 2010 – 2015.</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_Toc422250267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22</w:t>
        </w:r>
        <w:r w:rsidRPr="002426DD">
          <w:rPr>
            <w:rFonts w:ascii="Arial" w:hAnsi="Arial" w:cs="Arial"/>
            <w:noProof/>
            <w:webHidden/>
          </w:rPr>
          <w:fldChar w:fldCharType="end"/>
        </w:r>
      </w:hyperlink>
    </w:p>
    <w:p w:rsidR="00D514E0" w:rsidRPr="002426DD" w:rsidRDefault="00D514E0">
      <w:pPr>
        <w:pStyle w:val="TableofFigures"/>
        <w:tabs>
          <w:tab w:val="right" w:leader="dot" w:pos="9062"/>
        </w:tabs>
        <w:rPr>
          <w:rFonts w:ascii="Arial" w:hAnsi="Arial" w:cs="Arial"/>
          <w:noProof/>
          <w:lang w:eastAsia="pl-PL"/>
        </w:rPr>
      </w:pPr>
      <w:hyperlink w:anchor="_Toc422250268" w:history="1">
        <w:r w:rsidRPr="002426DD">
          <w:rPr>
            <w:rStyle w:val="Hyperlink"/>
            <w:rFonts w:ascii="Arial" w:hAnsi="Arial" w:cs="Arial"/>
            <w:noProof/>
          </w:rPr>
          <w:t>Tab. 8 Zarejestrowani bezrobotni w Gminie Krzęcin według wieku</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_Toc422250268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23</w:t>
        </w:r>
        <w:r w:rsidRPr="002426DD">
          <w:rPr>
            <w:rFonts w:ascii="Arial" w:hAnsi="Arial" w:cs="Arial"/>
            <w:noProof/>
            <w:webHidden/>
          </w:rPr>
          <w:fldChar w:fldCharType="end"/>
        </w:r>
      </w:hyperlink>
    </w:p>
    <w:p w:rsidR="00D514E0" w:rsidRPr="002426DD" w:rsidRDefault="00D514E0">
      <w:pPr>
        <w:pStyle w:val="TableofFigures"/>
        <w:tabs>
          <w:tab w:val="right" w:leader="dot" w:pos="9062"/>
        </w:tabs>
        <w:rPr>
          <w:rFonts w:ascii="Arial" w:hAnsi="Arial" w:cs="Arial"/>
          <w:noProof/>
          <w:lang w:eastAsia="pl-PL"/>
        </w:rPr>
      </w:pPr>
      <w:hyperlink w:anchor="_Toc422250269" w:history="1">
        <w:r w:rsidRPr="002426DD">
          <w:rPr>
            <w:rStyle w:val="Hyperlink"/>
            <w:rFonts w:ascii="Arial" w:hAnsi="Arial" w:cs="Arial"/>
            <w:noProof/>
          </w:rPr>
          <w:t>Tab. 9 Zarejestrowani bezrobotni w Gminie Krzęcin według poziomu wykształcenia</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_Toc422250269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23</w:t>
        </w:r>
        <w:r w:rsidRPr="002426DD">
          <w:rPr>
            <w:rFonts w:ascii="Arial" w:hAnsi="Arial" w:cs="Arial"/>
            <w:noProof/>
            <w:webHidden/>
          </w:rPr>
          <w:fldChar w:fldCharType="end"/>
        </w:r>
      </w:hyperlink>
    </w:p>
    <w:p w:rsidR="00D514E0" w:rsidRPr="002426DD" w:rsidRDefault="00D514E0">
      <w:pPr>
        <w:pStyle w:val="TableofFigures"/>
        <w:tabs>
          <w:tab w:val="right" w:leader="dot" w:pos="9062"/>
        </w:tabs>
        <w:rPr>
          <w:rFonts w:ascii="Arial" w:hAnsi="Arial" w:cs="Arial"/>
          <w:noProof/>
          <w:lang w:eastAsia="pl-PL"/>
        </w:rPr>
      </w:pPr>
      <w:hyperlink w:anchor="_Toc422250270" w:history="1">
        <w:r w:rsidRPr="002426DD">
          <w:rPr>
            <w:rStyle w:val="Hyperlink"/>
            <w:rFonts w:ascii="Arial" w:hAnsi="Arial" w:cs="Arial"/>
            <w:noProof/>
          </w:rPr>
          <w:t>Tab. 10 Zasoby mieszkaniowe w gminie (wszystkie).</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_Toc422250270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25</w:t>
        </w:r>
        <w:r w:rsidRPr="002426DD">
          <w:rPr>
            <w:rFonts w:ascii="Arial" w:hAnsi="Arial" w:cs="Arial"/>
            <w:noProof/>
            <w:webHidden/>
          </w:rPr>
          <w:fldChar w:fldCharType="end"/>
        </w:r>
      </w:hyperlink>
    </w:p>
    <w:p w:rsidR="00D514E0" w:rsidRPr="002426DD" w:rsidRDefault="00D514E0">
      <w:pPr>
        <w:pStyle w:val="TableofFigures"/>
        <w:tabs>
          <w:tab w:val="right" w:leader="dot" w:pos="9062"/>
        </w:tabs>
        <w:rPr>
          <w:rFonts w:ascii="Arial" w:hAnsi="Arial" w:cs="Arial"/>
          <w:noProof/>
          <w:lang w:eastAsia="pl-PL"/>
        </w:rPr>
      </w:pPr>
      <w:hyperlink w:anchor="_Toc422250271" w:history="1">
        <w:r w:rsidRPr="002426DD">
          <w:rPr>
            <w:rStyle w:val="Hyperlink"/>
            <w:rFonts w:ascii="Arial" w:hAnsi="Arial" w:cs="Arial"/>
            <w:noProof/>
          </w:rPr>
          <w:t>Tab. 11 Drogi gminne na terenie Gminy Krzęcin.</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_Toc422250271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26</w:t>
        </w:r>
        <w:r w:rsidRPr="002426DD">
          <w:rPr>
            <w:rFonts w:ascii="Arial" w:hAnsi="Arial" w:cs="Arial"/>
            <w:noProof/>
            <w:webHidden/>
          </w:rPr>
          <w:fldChar w:fldCharType="end"/>
        </w:r>
      </w:hyperlink>
    </w:p>
    <w:p w:rsidR="00D514E0" w:rsidRPr="002426DD" w:rsidRDefault="00D514E0">
      <w:pPr>
        <w:pStyle w:val="TableofFigures"/>
        <w:tabs>
          <w:tab w:val="right" w:leader="dot" w:pos="9062"/>
        </w:tabs>
        <w:rPr>
          <w:rFonts w:ascii="Arial" w:hAnsi="Arial" w:cs="Arial"/>
          <w:noProof/>
          <w:lang w:eastAsia="pl-PL"/>
        </w:rPr>
      </w:pPr>
      <w:hyperlink w:anchor="_Toc422250272" w:history="1">
        <w:r w:rsidRPr="002426DD">
          <w:rPr>
            <w:rStyle w:val="Hyperlink"/>
            <w:rFonts w:ascii="Arial" w:hAnsi="Arial" w:cs="Arial"/>
            <w:noProof/>
          </w:rPr>
          <w:t>Tab. 12 Sieć dróg powiatowych przebiegających przez Gminę Krzęcin.</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_Toc422250272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27</w:t>
        </w:r>
        <w:r w:rsidRPr="002426DD">
          <w:rPr>
            <w:rFonts w:ascii="Arial" w:hAnsi="Arial" w:cs="Arial"/>
            <w:noProof/>
            <w:webHidden/>
          </w:rPr>
          <w:fldChar w:fldCharType="end"/>
        </w:r>
      </w:hyperlink>
    </w:p>
    <w:p w:rsidR="00D514E0" w:rsidRPr="002426DD" w:rsidRDefault="00D514E0">
      <w:pPr>
        <w:pStyle w:val="TableofFigures"/>
        <w:tabs>
          <w:tab w:val="right" w:leader="dot" w:pos="9062"/>
        </w:tabs>
        <w:rPr>
          <w:rFonts w:ascii="Arial" w:hAnsi="Arial" w:cs="Arial"/>
          <w:noProof/>
          <w:lang w:eastAsia="pl-PL"/>
        </w:rPr>
      </w:pPr>
      <w:hyperlink w:anchor="_Toc422250273" w:history="1">
        <w:r w:rsidRPr="002426DD">
          <w:rPr>
            <w:rStyle w:val="Hyperlink"/>
            <w:rFonts w:ascii="Arial" w:hAnsi="Arial" w:cs="Arial"/>
            <w:noProof/>
          </w:rPr>
          <w:t>Tab. 13 Odbiorcy wodociągów.</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_Toc422250273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28</w:t>
        </w:r>
        <w:r w:rsidRPr="002426DD">
          <w:rPr>
            <w:rFonts w:ascii="Arial" w:hAnsi="Arial" w:cs="Arial"/>
            <w:noProof/>
            <w:webHidden/>
          </w:rPr>
          <w:fldChar w:fldCharType="end"/>
        </w:r>
      </w:hyperlink>
    </w:p>
    <w:p w:rsidR="00D514E0" w:rsidRPr="002426DD" w:rsidRDefault="00D514E0">
      <w:pPr>
        <w:pStyle w:val="TableofFigures"/>
        <w:tabs>
          <w:tab w:val="right" w:leader="dot" w:pos="9062"/>
        </w:tabs>
        <w:rPr>
          <w:rFonts w:ascii="Arial" w:hAnsi="Arial" w:cs="Arial"/>
          <w:noProof/>
          <w:lang w:eastAsia="pl-PL"/>
        </w:rPr>
      </w:pPr>
      <w:hyperlink w:anchor="_Toc422250274" w:history="1">
        <w:r w:rsidRPr="002426DD">
          <w:rPr>
            <w:rStyle w:val="Hyperlink"/>
            <w:rFonts w:ascii="Arial" w:hAnsi="Arial" w:cs="Arial"/>
            <w:noProof/>
          </w:rPr>
          <w:t>Tab. 14 Zużycie wody w gminie [dam³].</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_Toc422250274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28</w:t>
        </w:r>
        <w:r w:rsidRPr="002426DD">
          <w:rPr>
            <w:rFonts w:ascii="Arial" w:hAnsi="Arial" w:cs="Arial"/>
            <w:noProof/>
            <w:webHidden/>
          </w:rPr>
          <w:fldChar w:fldCharType="end"/>
        </w:r>
      </w:hyperlink>
    </w:p>
    <w:p w:rsidR="00D514E0" w:rsidRPr="002426DD" w:rsidRDefault="00D514E0">
      <w:pPr>
        <w:pStyle w:val="TableofFigures"/>
        <w:tabs>
          <w:tab w:val="right" w:leader="dot" w:pos="9062"/>
        </w:tabs>
        <w:rPr>
          <w:rFonts w:ascii="Arial" w:hAnsi="Arial" w:cs="Arial"/>
          <w:noProof/>
          <w:lang w:eastAsia="pl-PL"/>
        </w:rPr>
      </w:pPr>
      <w:hyperlink w:anchor="_Toc422250275" w:history="1">
        <w:r w:rsidRPr="002426DD">
          <w:rPr>
            <w:rStyle w:val="Hyperlink"/>
            <w:rFonts w:ascii="Arial" w:hAnsi="Arial" w:cs="Arial"/>
            <w:noProof/>
          </w:rPr>
          <w:t>Tab. 15 Liczba odprowadzanych ścieków - ścieki komunalne i przemysłowe [dam³].</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_Toc422250275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29</w:t>
        </w:r>
        <w:r w:rsidRPr="002426DD">
          <w:rPr>
            <w:rFonts w:ascii="Arial" w:hAnsi="Arial" w:cs="Arial"/>
            <w:noProof/>
            <w:webHidden/>
          </w:rPr>
          <w:fldChar w:fldCharType="end"/>
        </w:r>
      </w:hyperlink>
    </w:p>
    <w:p w:rsidR="00D514E0" w:rsidRPr="002426DD" w:rsidRDefault="00D514E0">
      <w:pPr>
        <w:pStyle w:val="TableofFigures"/>
        <w:tabs>
          <w:tab w:val="right" w:leader="dot" w:pos="9062"/>
        </w:tabs>
        <w:rPr>
          <w:rFonts w:ascii="Arial" w:hAnsi="Arial" w:cs="Arial"/>
          <w:noProof/>
          <w:lang w:eastAsia="pl-PL"/>
        </w:rPr>
      </w:pPr>
      <w:hyperlink w:anchor="_Toc422250276" w:history="1">
        <w:r w:rsidRPr="002426DD">
          <w:rPr>
            <w:rStyle w:val="Hyperlink"/>
            <w:rFonts w:ascii="Arial" w:hAnsi="Arial" w:cs="Arial"/>
            <w:noProof/>
          </w:rPr>
          <w:t>Tab. 16 Średnie wyniki sprawdzianu szóstoklasistów w 2015 r. w Gminie Krzęcin, Gminie Bierzwnik i Powiecie Choszczeńskim [%].</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_Toc422250276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33</w:t>
        </w:r>
        <w:r w:rsidRPr="002426DD">
          <w:rPr>
            <w:rFonts w:ascii="Arial" w:hAnsi="Arial" w:cs="Arial"/>
            <w:noProof/>
            <w:webHidden/>
          </w:rPr>
          <w:fldChar w:fldCharType="end"/>
        </w:r>
      </w:hyperlink>
    </w:p>
    <w:p w:rsidR="00D514E0" w:rsidRPr="002426DD" w:rsidRDefault="00D514E0">
      <w:pPr>
        <w:pStyle w:val="TableofFigures"/>
        <w:tabs>
          <w:tab w:val="right" w:leader="dot" w:pos="9062"/>
        </w:tabs>
        <w:rPr>
          <w:rFonts w:ascii="Arial" w:hAnsi="Arial" w:cs="Arial"/>
          <w:noProof/>
          <w:lang w:eastAsia="pl-PL"/>
        </w:rPr>
      </w:pPr>
      <w:hyperlink w:anchor="_Toc422250277" w:history="1">
        <w:r w:rsidRPr="002426DD">
          <w:rPr>
            <w:rStyle w:val="Hyperlink"/>
            <w:rFonts w:ascii="Arial" w:hAnsi="Arial" w:cs="Arial"/>
            <w:noProof/>
          </w:rPr>
          <w:t>Tab. 17 Średnie wyniki egzaminu gimnazjalnego w Gminie Krzęcin</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_Toc422250277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34</w:t>
        </w:r>
        <w:r w:rsidRPr="002426DD">
          <w:rPr>
            <w:rFonts w:ascii="Arial" w:hAnsi="Arial" w:cs="Arial"/>
            <w:noProof/>
            <w:webHidden/>
          </w:rPr>
          <w:fldChar w:fldCharType="end"/>
        </w:r>
      </w:hyperlink>
    </w:p>
    <w:p w:rsidR="00D514E0" w:rsidRPr="002426DD" w:rsidRDefault="00D514E0">
      <w:pPr>
        <w:pStyle w:val="TableofFigures"/>
        <w:tabs>
          <w:tab w:val="right" w:leader="dot" w:pos="9062"/>
        </w:tabs>
        <w:rPr>
          <w:rFonts w:ascii="Arial" w:hAnsi="Arial" w:cs="Arial"/>
          <w:noProof/>
          <w:lang w:eastAsia="pl-PL"/>
        </w:rPr>
      </w:pPr>
      <w:hyperlink w:anchor="_Toc422250278" w:history="1">
        <w:r w:rsidRPr="002426DD">
          <w:rPr>
            <w:rStyle w:val="Hyperlink"/>
            <w:rFonts w:ascii="Arial" w:hAnsi="Arial" w:cs="Arial"/>
            <w:noProof/>
          </w:rPr>
          <w:t>Tab. 18 Średnie wyniki egzaminu gimnazjalnego w Gminie Krzęcin</w:t>
        </w:r>
        <w:r>
          <w:rPr>
            <w:rStyle w:val="Hyperlink"/>
            <w:rFonts w:ascii="Arial" w:hAnsi="Arial" w:cs="Arial"/>
            <w:noProof/>
          </w:rPr>
          <w:t xml:space="preserve"> i </w:t>
        </w:r>
        <w:r w:rsidRPr="002426DD">
          <w:rPr>
            <w:rStyle w:val="Hyperlink"/>
            <w:rFonts w:ascii="Arial" w:hAnsi="Arial" w:cs="Arial"/>
            <w:noProof/>
          </w:rPr>
          <w:t>Powiecie Choszczeńskim w latach 2012-2014 [%].</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_Toc422250278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34</w:t>
        </w:r>
        <w:r w:rsidRPr="002426DD">
          <w:rPr>
            <w:rFonts w:ascii="Arial" w:hAnsi="Arial" w:cs="Arial"/>
            <w:noProof/>
            <w:webHidden/>
          </w:rPr>
          <w:fldChar w:fldCharType="end"/>
        </w:r>
      </w:hyperlink>
    </w:p>
    <w:p w:rsidR="00D514E0" w:rsidRPr="002426DD" w:rsidRDefault="00D514E0">
      <w:pPr>
        <w:pStyle w:val="TableofFigures"/>
        <w:tabs>
          <w:tab w:val="right" w:leader="dot" w:pos="9062"/>
        </w:tabs>
        <w:rPr>
          <w:rFonts w:ascii="Arial" w:hAnsi="Arial" w:cs="Arial"/>
          <w:noProof/>
          <w:lang w:eastAsia="pl-PL"/>
        </w:rPr>
      </w:pPr>
      <w:hyperlink w:anchor="_Toc422250279" w:history="1">
        <w:r w:rsidRPr="002426DD">
          <w:rPr>
            <w:rStyle w:val="Hyperlink"/>
            <w:rFonts w:ascii="Arial" w:hAnsi="Arial" w:cs="Arial"/>
            <w:noProof/>
          </w:rPr>
          <w:t>Tab. 19 Wykaz imprez na terenie Gminy Krzęcin w 2015 r.</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_Toc422250279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36</w:t>
        </w:r>
        <w:r w:rsidRPr="002426DD">
          <w:rPr>
            <w:rFonts w:ascii="Arial" w:hAnsi="Arial" w:cs="Arial"/>
            <w:noProof/>
            <w:webHidden/>
          </w:rPr>
          <w:fldChar w:fldCharType="end"/>
        </w:r>
      </w:hyperlink>
    </w:p>
    <w:p w:rsidR="00D514E0" w:rsidRDefault="00D514E0">
      <w:pPr>
        <w:pStyle w:val="TableofFigures"/>
        <w:tabs>
          <w:tab w:val="right" w:leader="dot" w:pos="9062"/>
        </w:tabs>
        <w:rPr>
          <w:noProof/>
          <w:lang w:eastAsia="pl-PL"/>
        </w:rPr>
      </w:pPr>
      <w:hyperlink w:anchor="_Toc422250280" w:history="1">
        <w:r w:rsidRPr="002426DD">
          <w:rPr>
            <w:rStyle w:val="Hyperlink"/>
            <w:rFonts w:ascii="Arial" w:hAnsi="Arial" w:cs="Arial"/>
            <w:noProof/>
          </w:rPr>
          <w:t>Tab. 20 Kwota świadczeń rodzinnych ogółem wypłacanych w latach 2010-2013 [tys. zł].</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_Toc422250280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39</w:t>
        </w:r>
        <w:r w:rsidRPr="002426DD">
          <w:rPr>
            <w:rFonts w:ascii="Arial" w:hAnsi="Arial" w:cs="Arial"/>
            <w:noProof/>
            <w:webHidden/>
          </w:rPr>
          <w:fldChar w:fldCharType="end"/>
        </w:r>
      </w:hyperlink>
    </w:p>
    <w:p w:rsidR="00D514E0" w:rsidRDefault="00D514E0" w:rsidP="002426DD">
      <w:pPr>
        <w:pStyle w:val="strategie"/>
      </w:pPr>
      <w:r>
        <w:fldChar w:fldCharType="end"/>
      </w:r>
    </w:p>
    <w:p w:rsidR="00D514E0" w:rsidRDefault="00D514E0">
      <w:pPr>
        <w:rPr>
          <w:rFonts w:ascii="Arial" w:hAnsi="Arial" w:cs="Arial"/>
          <w:b/>
          <w:bCs/>
          <w:sz w:val="28"/>
          <w:szCs w:val="28"/>
        </w:rPr>
      </w:pPr>
      <w:r>
        <w:br w:type="page"/>
      </w:r>
    </w:p>
    <w:p w:rsidR="00D514E0" w:rsidRDefault="00D514E0" w:rsidP="002426DD">
      <w:pPr>
        <w:pStyle w:val="strategie"/>
      </w:pPr>
      <w:bookmarkStart w:id="1211" w:name="_Toc422251158"/>
      <w:bookmarkStart w:id="1212" w:name="_Toc422251941"/>
      <w:r>
        <w:t>Spis rysunków</w:t>
      </w:r>
      <w:bookmarkEnd w:id="1211"/>
      <w:bookmarkEnd w:id="1212"/>
    </w:p>
    <w:p w:rsidR="00D514E0" w:rsidRPr="002426DD" w:rsidRDefault="00D514E0">
      <w:pPr>
        <w:pStyle w:val="TableofFigures"/>
        <w:tabs>
          <w:tab w:val="right" w:leader="dot" w:pos="9062"/>
        </w:tabs>
        <w:rPr>
          <w:rFonts w:ascii="Arial" w:hAnsi="Arial" w:cs="Arial"/>
          <w:noProof/>
          <w:lang w:eastAsia="pl-PL"/>
        </w:rPr>
      </w:pPr>
      <w:r>
        <w:fldChar w:fldCharType="begin"/>
      </w:r>
      <w:r>
        <w:instrText xml:space="preserve"> TOC \h \z \c "Rys." </w:instrText>
      </w:r>
      <w:r>
        <w:fldChar w:fldCharType="separate"/>
      </w:r>
      <w:hyperlink w:anchor="_Toc422250328" w:history="1">
        <w:r w:rsidRPr="002426DD">
          <w:rPr>
            <w:rStyle w:val="Hyperlink"/>
            <w:rFonts w:ascii="Arial" w:hAnsi="Arial" w:cs="Arial"/>
            <w:noProof/>
          </w:rPr>
          <w:t>Rys. 1 Mapa przedstawiająca położenie gminy Krzęcin.</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_Toc422250328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6</w:t>
        </w:r>
        <w:r w:rsidRPr="002426DD">
          <w:rPr>
            <w:rFonts w:ascii="Arial" w:hAnsi="Arial" w:cs="Arial"/>
            <w:noProof/>
            <w:webHidden/>
          </w:rPr>
          <w:fldChar w:fldCharType="end"/>
        </w:r>
      </w:hyperlink>
    </w:p>
    <w:p w:rsidR="00D514E0" w:rsidRPr="002426DD" w:rsidRDefault="00D514E0">
      <w:pPr>
        <w:pStyle w:val="TableofFigures"/>
        <w:tabs>
          <w:tab w:val="right" w:leader="dot" w:pos="9062"/>
        </w:tabs>
        <w:rPr>
          <w:rFonts w:ascii="Arial" w:hAnsi="Arial" w:cs="Arial"/>
          <w:noProof/>
          <w:lang w:eastAsia="pl-PL"/>
        </w:rPr>
      </w:pPr>
      <w:hyperlink w:anchor="_Toc422250329" w:history="1">
        <w:r w:rsidRPr="002426DD">
          <w:rPr>
            <w:rStyle w:val="Hyperlink"/>
            <w:rFonts w:ascii="Arial" w:hAnsi="Arial" w:cs="Arial"/>
            <w:noProof/>
          </w:rPr>
          <w:t>Rys. 2 Migracje zewnętrzna w Gminie Krzęcin w latach 2010-2014.</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_Toc422250329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14</w:t>
        </w:r>
        <w:r w:rsidRPr="002426DD">
          <w:rPr>
            <w:rFonts w:ascii="Arial" w:hAnsi="Arial" w:cs="Arial"/>
            <w:noProof/>
            <w:webHidden/>
          </w:rPr>
          <w:fldChar w:fldCharType="end"/>
        </w:r>
      </w:hyperlink>
    </w:p>
    <w:p w:rsidR="00D514E0" w:rsidRPr="002426DD" w:rsidRDefault="00D514E0">
      <w:pPr>
        <w:pStyle w:val="TableofFigures"/>
        <w:tabs>
          <w:tab w:val="right" w:leader="dot" w:pos="9062"/>
        </w:tabs>
        <w:rPr>
          <w:rFonts w:ascii="Arial" w:hAnsi="Arial" w:cs="Arial"/>
          <w:noProof/>
          <w:lang w:eastAsia="pl-PL"/>
        </w:rPr>
      </w:pPr>
      <w:hyperlink w:anchor="_Toc422250330" w:history="1">
        <w:r w:rsidRPr="002426DD">
          <w:rPr>
            <w:rStyle w:val="Hyperlink"/>
            <w:rFonts w:ascii="Arial" w:hAnsi="Arial" w:cs="Arial"/>
            <w:noProof/>
          </w:rPr>
          <w:t>Rys. 3 Liczba ludności w wieku przedprodukcyjnym, produkcyjnym i poprodukcyjnym</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_Toc422250330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15</w:t>
        </w:r>
        <w:r w:rsidRPr="002426DD">
          <w:rPr>
            <w:rFonts w:ascii="Arial" w:hAnsi="Arial" w:cs="Arial"/>
            <w:noProof/>
            <w:webHidden/>
          </w:rPr>
          <w:fldChar w:fldCharType="end"/>
        </w:r>
      </w:hyperlink>
    </w:p>
    <w:p w:rsidR="00D514E0" w:rsidRPr="002426DD" w:rsidRDefault="00D514E0">
      <w:pPr>
        <w:pStyle w:val="TableofFigures"/>
        <w:tabs>
          <w:tab w:val="right" w:leader="dot" w:pos="9062"/>
        </w:tabs>
        <w:rPr>
          <w:rFonts w:ascii="Arial" w:hAnsi="Arial" w:cs="Arial"/>
          <w:noProof/>
          <w:lang w:eastAsia="pl-PL"/>
        </w:rPr>
      </w:pPr>
      <w:hyperlink w:anchor="_Toc422250331" w:history="1">
        <w:r w:rsidRPr="002426DD">
          <w:rPr>
            <w:rStyle w:val="Hyperlink"/>
            <w:rFonts w:ascii="Arial" w:hAnsi="Arial" w:cs="Arial"/>
            <w:noProof/>
          </w:rPr>
          <w:t>Rys. 4 Liczba podmiotów gospodarczych zarejestrowanych w rejestrze REGON</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_Toc422250331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16</w:t>
        </w:r>
        <w:r w:rsidRPr="002426DD">
          <w:rPr>
            <w:rFonts w:ascii="Arial" w:hAnsi="Arial" w:cs="Arial"/>
            <w:noProof/>
            <w:webHidden/>
          </w:rPr>
          <w:fldChar w:fldCharType="end"/>
        </w:r>
      </w:hyperlink>
    </w:p>
    <w:p w:rsidR="00D514E0" w:rsidRPr="002426DD" w:rsidRDefault="00D514E0">
      <w:pPr>
        <w:pStyle w:val="TableofFigures"/>
        <w:tabs>
          <w:tab w:val="right" w:leader="dot" w:pos="9062"/>
        </w:tabs>
        <w:rPr>
          <w:rFonts w:ascii="Arial" w:hAnsi="Arial" w:cs="Arial"/>
          <w:noProof/>
          <w:lang w:eastAsia="pl-PL"/>
        </w:rPr>
      </w:pPr>
      <w:hyperlink w:anchor="_Toc422250332" w:history="1">
        <w:r w:rsidRPr="002426DD">
          <w:rPr>
            <w:rStyle w:val="Hyperlink"/>
            <w:rFonts w:ascii="Arial" w:hAnsi="Arial" w:cs="Arial"/>
            <w:noProof/>
          </w:rPr>
          <w:t>Rys. 5 Liczba podmiotów gospodarczych wpisanych do rejestru REGON</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_Toc422250332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18</w:t>
        </w:r>
        <w:r w:rsidRPr="002426DD">
          <w:rPr>
            <w:rFonts w:ascii="Arial" w:hAnsi="Arial" w:cs="Arial"/>
            <w:noProof/>
            <w:webHidden/>
          </w:rPr>
          <w:fldChar w:fldCharType="end"/>
        </w:r>
      </w:hyperlink>
    </w:p>
    <w:p w:rsidR="00D514E0" w:rsidRPr="002426DD" w:rsidRDefault="00D514E0">
      <w:pPr>
        <w:pStyle w:val="TableofFigures"/>
        <w:tabs>
          <w:tab w:val="right" w:leader="dot" w:pos="9062"/>
        </w:tabs>
        <w:rPr>
          <w:rFonts w:ascii="Arial" w:hAnsi="Arial" w:cs="Arial"/>
          <w:noProof/>
          <w:lang w:eastAsia="pl-PL"/>
        </w:rPr>
      </w:pPr>
      <w:hyperlink w:anchor="_Toc422250333" w:history="1">
        <w:r w:rsidRPr="002426DD">
          <w:rPr>
            <w:rStyle w:val="Hyperlink"/>
            <w:rFonts w:ascii="Arial" w:hAnsi="Arial" w:cs="Arial"/>
            <w:noProof/>
          </w:rPr>
          <w:t>Rys. 6 Podmioty gos</w:t>
        </w:r>
        <w:r>
          <w:rPr>
            <w:rStyle w:val="Hyperlink"/>
            <w:rFonts w:ascii="Arial" w:hAnsi="Arial" w:cs="Arial"/>
            <w:noProof/>
          </w:rPr>
          <w:t>podarcze w zależności od liczby</w:t>
        </w:r>
        <w:r w:rsidRPr="002426DD">
          <w:rPr>
            <w:rStyle w:val="Hyperlink"/>
            <w:rFonts w:ascii="Arial" w:hAnsi="Arial" w:cs="Arial"/>
            <w:noProof/>
          </w:rPr>
          <w:t xml:space="preserve"> zatrudnianych pracowników (2014 r.).</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_Toc422250333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19</w:t>
        </w:r>
        <w:r w:rsidRPr="002426DD">
          <w:rPr>
            <w:rFonts w:ascii="Arial" w:hAnsi="Arial" w:cs="Arial"/>
            <w:noProof/>
            <w:webHidden/>
          </w:rPr>
          <w:fldChar w:fldCharType="end"/>
        </w:r>
      </w:hyperlink>
    </w:p>
    <w:p w:rsidR="00D514E0" w:rsidRPr="002426DD" w:rsidRDefault="00D514E0">
      <w:pPr>
        <w:pStyle w:val="TableofFigures"/>
        <w:tabs>
          <w:tab w:val="right" w:leader="dot" w:pos="9062"/>
        </w:tabs>
        <w:rPr>
          <w:rFonts w:ascii="Arial" w:hAnsi="Arial" w:cs="Arial"/>
          <w:noProof/>
          <w:lang w:eastAsia="pl-PL"/>
        </w:rPr>
      </w:pPr>
      <w:hyperlink w:anchor="_Toc422250334" w:history="1">
        <w:r w:rsidRPr="002426DD">
          <w:rPr>
            <w:rStyle w:val="Hyperlink"/>
            <w:rFonts w:ascii="Arial" w:hAnsi="Arial" w:cs="Arial"/>
            <w:noProof/>
          </w:rPr>
          <w:t>Rys. 7 Zmieszane odpady zebrane w ciągu roku.</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_Toc422250334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30</w:t>
        </w:r>
        <w:r w:rsidRPr="002426DD">
          <w:rPr>
            <w:rFonts w:ascii="Arial" w:hAnsi="Arial" w:cs="Arial"/>
            <w:noProof/>
            <w:webHidden/>
          </w:rPr>
          <w:fldChar w:fldCharType="end"/>
        </w:r>
      </w:hyperlink>
    </w:p>
    <w:p w:rsidR="00D514E0" w:rsidRPr="002426DD" w:rsidRDefault="00D514E0">
      <w:pPr>
        <w:pStyle w:val="TableofFigures"/>
        <w:tabs>
          <w:tab w:val="right" w:leader="dot" w:pos="9062"/>
        </w:tabs>
        <w:rPr>
          <w:rFonts w:ascii="Arial" w:hAnsi="Arial" w:cs="Arial"/>
          <w:noProof/>
          <w:lang w:eastAsia="pl-PL"/>
        </w:rPr>
      </w:pPr>
      <w:hyperlink w:anchor="_Toc422250335" w:history="1">
        <w:r w:rsidRPr="002426DD">
          <w:rPr>
            <w:rStyle w:val="Hyperlink"/>
            <w:rFonts w:ascii="Arial" w:hAnsi="Arial" w:cs="Arial"/>
            <w:noProof/>
          </w:rPr>
          <w:t>Rys. 8 Szkoła podstawowa w Krzęcinie z filią w Granowie.</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_Toc422250335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31</w:t>
        </w:r>
        <w:r w:rsidRPr="002426DD">
          <w:rPr>
            <w:rFonts w:ascii="Arial" w:hAnsi="Arial" w:cs="Arial"/>
            <w:noProof/>
            <w:webHidden/>
          </w:rPr>
          <w:fldChar w:fldCharType="end"/>
        </w:r>
      </w:hyperlink>
    </w:p>
    <w:p w:rsidR="00D514E0" w:rsidRPr="002426DD" w:rsidRDefault="00D514E0">
      <w:pPr>
        <w:pStyle w:val="TableofFigures"/>
        <w:tabs>
          <w:tab w:val="right" w:leader="dot" w:pos="9062"/>
        </w:tabs>
        <w:rPr>
          <w:rFonts w:ascii="Arial" w:hAnsi="Arial" w:cs="Arial"/>
          <w:noProof/>
          <w:lang w:eastAsia="pl-PL"/>
        </w:rPr>
      </w:pPr>
      <w:hyperlink w:anchor="_Toc422250336" w:history="1">
        <w:r w:rsidRPr="002426DD">
          <w:rPr>
            <w:rStyle w:val="Hyperlink"/>
            <w:rFonts w:ascii="Arial" w:hAnsi="Arial" w:cs="Arial"/>
            <w:noProof/>
          </w:rPr>
          <w:t>Rys. 9 Wyniki sprawdzianu szóstoklasistów w Gminie Krzęcin</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_Toc422250336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32</w:t>
        </w:r>
        <w:r w:rsidRPr="002426DD">
          <w:rPr>
            <w:rFonts w:ascii="Arial" w:hAnsi="Arial" w:cs="Arial"/>
            <w:noProof/>
            <w:webHidden/>
          </w:rPr>
          <w:fldChar w:fldCharType="end"/>
        </w:r>
      </w:hyperlink>
    </w:p>
    <w:p w:rsidR="00D514E0" w:rsidRPr="002426DD" w:rsidRDefault="00D514E0">
      <w:pPr>
        <w:pStyle w:val="TableofFigures"/>
        <w:tabs>
          <w:tab w:val="right" w:leader="dot" w:pos="9062"/>
        </w:tabs>
        <w:rPr>
          <w:rFonts w:ascii="Arial" w:hAnsi="Arial" w:cs="Arial"/>
          <w:noProof/>
          <w:lang w:eastAsia="pl-PL"/>
        </w:rPr>
      </w:pPr>
      <w:hyperlink w:anchor="_Toc422250337" w:history="1">
        <w:r w:rsidRPr="002426DD">
          <w:rPr>
            <w:rStyle w:val="Hyperlink"/>
            <w:rFonts w:ascii="Arial" w:hAnsi="Arial" w:cs="Arial"/>
            <w:noProof/>
          </w:rPr>
          <w:t>Rys. 10 Gimnazjum w Krzęcinie.</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_Toc422250337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33</w:t>
        </w:r>
        <w:r w:rsidRPr="002426DD">
          <w:rPr>
            <w:rFonts w:ascii="Arial" w:hAnsi="Arial" w:cs="Arial"/>
            <w:noProof/>
            <w:webHidden/>
          </w:rPr>
          <w:fldChar w:fldCharType="end"/>
        </w:r>
      </w:hyperlink>
    </w:p>
    <w:p w:rsidR="00D514E0" w:rsidRDefault="00D514E0">
      <w:pPr>
        <w:pStyle w:val="TableofFigures"/>
        <w:tabs>
          <w:tab w:val="right" w:leader="dot" w:pos="9062"/>
        </w:tabs>
        <w:rPr>
          <w:noProof/>
          <w:lang w:eastAsia="pl-PL"/>
        </w:rPr>
      </w:pPr>
      <w:hyperlink w:anchor="_Toc422250338" w:history="1">
        <w:r w:rsidRPr="002426DD">
          <w:rPr>
            <w:rStyle w:val="Hyperlink"/>
            <w:rFonts w:ascii="Arial" w:hAnsi="Arial" w:cs="Arial"/>
            <w:noProof/>
          </w:rPr>
          <w:t>Rys. 11 Korzystający ze świadczeń rodzinnych w Gminie Krzęcin w latach 2010-2013.</w:t>
        </w:r>
        <w:r w:rsidRPr="002426DD">
          <w:rPr>
            <w:rFonts w:ascii="Arial" w:hAnsi="Arial" w:cs="Arial"/>
            <w:noProof/>
            <w:webHidden/>
          </w:rPr>
          <w:tab/>
        </w:r>
        <w:r w:rsidRPr="002426DD">
          <w:rPr>
            <w:rFonts w:ascii="Arial" w:hAnsi="Arial" w:cs="Arial"/>
            <w:noProof/>
            <w:webHidden/>
          </w:rPr>
          <w:fldChar w:fldCharType="begin"/>
        </w:r>
        <w:r w:rsidRPr="002426DD">
          <w:rPr>
            <w:rFonts w:ascii="Arial" w:hAnsi="Arial" w:cs="Arial"/>
            <w:noProof/>
            <w:webHidden/>
          </w:rPr>
          <w:instrText xml:space="preserve"> PAGEREF _Toc422250338 \h </w:instrText>
        </w:r>
        <w:r w:rsidRPr="002426DD">
          <w:rPr>
            <w:rFonts w:ascii="Arial" w:hAnsi="Arial" w:cs="Arial"/>
            <w:noProof/>
            <w:webHidden/>
          </w:rPr>
        </w:r>
        <w:r w:rsidRPr="002426DD">
          <w:rPr>
            <w:rFonts w:ascii="Arial" w:hAnsi="Arial" w:cs="Arial"/>
            <w:noProof/>
            <w:webHidden/>
          </w:rPr>
          <w:fldChar w:fldCharType="separate"/>
        </w:r>
        <w:r>
          <w:rPr>
            <w:rFonts w:ascii="Arial" w:hAnsi="Arial" w:cs="Arial"/>
            <w:noProof/>
            <w:webHidden/>
          </w:rPr>
          <w:t>38</w:t>
        </w:r>
        <w:r w:rsidRPr="002426DD">
          <w:rPr>
            <w:rFonts w:ascii="Arial" w:hAnsi="Arial" w:cs="Arial"/>
            <w:noProof/>
            <w:webHidden/>
          </w:rPr>
          <w:fldChar w:fldCharType="end"/>
        </w:r>
      </w:hyperlink>
    </w:p>
    <w:p w:rsidR="00D514E0" w:rsidRPr="002426DD" w:rsidRDefault="00D514E0" w:rsidP="002426DD">
      <w:pPr>
        <w:pStyle w:val="strategie"/>
      </w:pPr>
      <w:r>
        <w:fldChar w:fldCharType="end"/>
      </w:r>
    </w:p>
    <w:sectPr w:rsidR="00D514E0" w:rsidRPr="002426DD" w:rsidSect="005E0796">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14E0" w:rsidRDefault="00D514E0" w:rsidP="005F2C33">
      <w:pPr>
        <w:spacing w:after="0" w:line="240" w:lineRule="auto"/>
      </w:pPr>
      <w:r>
        <w:separator/>
      </w:r>
    </w:p>
  </w:endnote>
  <w:endnote w:type="continuationSeparator" w:id="0">
    <w:p w:rsidR="00D514E0" w:rsidRDefault="00D514E0" w:rsidP="005F2C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zcionka tekstu podstawowego">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4E0" w:rsidRDefault="00D514E0">
    <w:pPr>
      <w:pStyle w:val="Footer"/>
      <w:jc w:val="right"/>
    </w:pPr>
    <w:fldSimple w:instr=" PAGE   \* MERGEFORMAT ">
      <w:r>
        <w:rPr>
          <w:noProof/>
        </w:rPr>
        <w:t>6</w:t>
      </w:r>
    </w:fldSimple>
  </w:p>
  <w:p w:rsidR="00D514E0" w:rsidRDefault="00D514E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4E0" w:rsidRDefault="00D514E0">
    <w:pPr>
      <w:pStyle w:val="Footer"/>
      <w:jc w:val="right"/>
    </w:pPr>
    <w:fldSimple w:instr=" PAGE   \* MERGEFORMAT ">
      <w:r>
        <w:rPr>
          <w:noProof/>
        </w:rPr>
        <w:t>45</w:t>
      </w:r>
    </w:fldSimple>
  </w:p>
  <w:p w:rsidR="00D514E0" w:rsidRDefault="00D514E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4E0" w:rsidRDefault="00D514E0">
    <w:pPr>
      <w:pStyle w:val="Footer"/>
      <w:jc w:val="right"/>
    </w:pPr>
    <w:fldSimple w:instr=" PAGE   \* MERGEFORMAT ">
      <w:r>
        <w:rPr>
          <w:noProof/>
        </w:rPr>
        <w:t>69</w:t>
      </w:r>
    </w:fldSimple>
  </w:p>
  <w:p w:rsidR="00D514E0" w:rsidRDefault="00D514E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14E0" w:rsidRDefault="00D514E0" w:rsidP="005F2C33">
      <w:pPr>
        <w:spacing w:after="0" w:line="240" w:lineRule="auto"/>
      </w:pPr>
      <w:r>
        <w:separator/>
      </w:r>
    </w:p>
  </w:footnote>
  <w:footnote w:type="continuationSeparator" w:id="0">
    <w:p w:rsidR="00D514E0" w:rsidRDefault="00D514E0" w:rsidP="005F2C33">
      <w:pPr>
        <w:spacing w:after="0" w:line="240" w:lineRule="auto"/>
      </w:pPr>
      <w:r>
        <w:continuationSeparator/>
      </w:r>
    </w:p>
  </w:footnote>
  <w:footnote w:id="1">
    <w:p w:rsidR="00D514E0" w:rsidRDefault="00D514E0" w:rsidP="00A80FC1">
      <w:pPr>
        <w:spacing w:after="0"/>
      </w:pPr>
      <w:r w:rsidRPr="00CD1F0D">
        <w:rPr>
          <w:rStyle w:val="FootnoteReference"/>
          <w:rFonts w:ascii="Arial" w:hAnsi="Arial" w:cs="Arial"/>
          <w:sz w:val="20"/>
          <w:szCs w:val="20"/>
        </w:rPr>
        <w:footnoteRef/>
      </w:r>
      <w:r w:rsidRPr="00CD1F0D">
        <w:rPr>
          <w:rFonts w:ascii="Arial" w:hAnsi="Arial" w:cs="Arial"/>
          <w:sz w:val="20"/>
          <w:szCs w:val="20"/>
        </w:rPr>
        <w:t xml:space="preserve"> J. Sołtys, J. Lendzion, Rządowe Centrum Studiów Strategicznych, Strategia rozwoju gminy, [w:] http://www.imp.gda.pl/fileadmin/scitechfound/Publikacje/Cetstra.doc.</w:t>
      </w:r>
    </w:p>
  </w:footnote>
  <w:footnote w:id="2">
    <w:p w:rsidR="00D514E0" w:rsidRDefault="00D514E0" w:rsidP="00A80FC1">
      <w:pPr>
        <w:pStyle w:val="FootnoteText"/>
        <w:jc w:val="both"/>
      </w:pPr>
      <w:r w:rsidRPr="006D34F0">
        <w:rPr>
          <w:rStyle w:val="FootnoteReference"/>
          <w:rFonts w:ascii="Arial" w:hAnsi="Arial" w:cs="Arial"/>
        </w:rPr>
        <w:footnoteRef/>
      </w:r>
      <w:r w:rsidRPr="006D34F0">
        <w:rPr>
          <w:rFonts w:ascii="Arial" w:hAnsi="Arial" w:cs="Arial"/>
        </w:rPr>
        <w:t xml:space="preserve"> Strategiczne programowanie rozwoju w Polsce i Unii Europejskiej. Przegląd głównych dokumentów programowych, Rządowe Centrum Studiów Strategicznych, Warszawa 2004, s. 8.</w:t>
      </w:r>
    </w:p>
  </w:footnote>
  <w:footnote w:id="3">
    <w:p w:rsidR="00D514E0" w:rsidRDefault="00D514E0" w:rsidP="00763A44">
      <w:pPr>
        <w:pStyle w:val="FootnoteText"/>
      </w:pPr>
      <w:r w:rsidRPr="006D34F0">
        <w:rPr>
          <w:rStyle w:val="FootnoteReference"/>
          <w:rFonts w:ascii="Arial" w:hAnsi="Arial" w:cs="Arial"/>
        </w:rPr>
        <w:footnoteRef/>
      </w:r>
      <w:r>
        <w:rPr>
          <w:rFonts w:ascii="Arial" w:hAnsi="Arial" w:cs="Arial"/>
        </w:rPr>
        <w:t xml:space="preserve"> Dz.U. 2013</w:t>
      </w:r>
      <w:r w:rsidRPr="006D34F0">
        <w:rPr>
          <w:rFonts w:ascii="Arial" w:hAnsi="Arial" w:cs="Arial"/>
        </w:rPr>
        <w:t xml:space="preserve"> Nr </w:t>
      </w:r>
      <w:r>
        <w:rPr>
          <w:rFonts w:ascii="Arial" w:hAnsi="Arial" w:cs="Arial"/>
        </w:rPr>
        <w:t>16</w:t>
      </w:r>
      <w:r w:rsidRPr="006D34F0">
        <w:rPr>
          <w:rFonts w:ascii="Arial" w:hAnsi="Arial" w:cs="Arial"/>
        </w:rPr>
        <w:t xml:space="preserve"> poz. </w:t>
      </w:r>
      <w:r>
        <w:rPr>
          <w:rFonts w:ascii="Arial" w:hAnsi="Arial" w:cs="Arial"/>
        </w:rPr>
        <w:t>594</w:t>
      </w:r>
      <w:r w:rsidRPr="006D34F0">
        <w:rPr>
          <w:rFonts w:ascii="Arial" w:hAnsi="Arial" w:cs="Arial"/>
        </w:rPr>
        <w:t xml:space="preserve"> Ustawa </w:t>
      </w:r>
      <w:r>
        <w:rPr>
          <w:rFonts w:ascii="Arial" w:hAnsi="Arial" w:cs="Arial"/>
        </w:rPr>
        <w:t xml:space="preserve">z dnia 8 marca 1990 </w:t>
      </w:r>
      <w:r w:rsidRPr="006D34F0">
        <w:rPr>
          <w:rFonts w:ascii="Arial" w:hAnsi="Arial" w:cs="Arial"/>
        </w:rPr>
        <w:t>o samorządzie gminnym</w:t>
      </w:r>
      <w:r>
        <w:rPr>
          <w:rFonts w:ascii="Arial" w:hAnsi="Arial" w:cs="Arial"/>
        </w:rPr>
        <w:t xml:space="preserve"> z późn. zm.</w:t>
      </w:r>
    </w:p>
  </w:footnote>
  <w:footnote w:id="4">
    <w:p w:rsidR="00D514E0" w:rsidRDefault="00D514E0">
      <w:pPr>
        <w:pStyle w:val="FootnoteText"/>
      </w:pPr>
      <w:r w:rsidRPr="005139B4">
        <w:rPr>
          <w:rStyle w:val="FootnoteReference"/>
          <w:rFonts w:ascii="Arial" w:hAnsi="Arial" w:cs="Arial"/>
        </w:rPr>
        <w:footnoteRef/>
      </w:r>
      <w:r w:rsidRPr="005139B4">
        <w:rPr>
          <w:rFonts w:ascii="Arial" w:hAnsi="Arial" w:cs="Arial"/>
        </w:rPr>
        <w:t xml:space="preserve"> </w:t>
      </w:r>
      <w:r w:rsidRPr="005139B4">
        <w:rPr>
          <w:rFonts w:ascii="Arial" w:hAnsi="Arial" w:cs="Arial"/>
          <w:i/>
          <w:iCs/>
        </w:rPr>
        <w:t>Plan Odnowy Miejscowości Krzęcin na lata 2007-2013</w:t>
      </w:r>
      <w:r w:rsidRPr="005139B4">
        <w:rPr>
          <w:rFonts w:ascii="Arial" w:hAnsi="Arial" w:cs="Arial"/>
        </w:rPr>
        <w:t>, s. 8.</w:t>
      </w:r>
    </w:p>
  </w:footnote>
  <w:footnote w:id="5">
    <w:p w:rsidR="00D514E0" w:rsidRDefault="00D514E0">
      <w:pPr>
        <w:pStyle w:val="FootnoteText"/>
      </w:pPr>
      <w:r w:rsidRPr="009F13F2">
        <w:rPr>
          <w:rStyle w:val="FootnoteReference"/>
          <w:rFonts w:ascii="Arial" w:hAnsi="Arial" w:cs="Arial"/>
        </w:rPr>
        <w:footnoteRef/>
      </w:r>
      <w:r w:rsidRPr="009F13F2">
        <w:rPr>
          <w:rFonts w:ascii="Arial" w:hAnsi="Arial" w:cs="Arial"/>
        </w:rPr>
        <w:t xml:space="preserve"> </w:t>
      </w:r>
      <w:r w:rsidRPr="009F13F2">
        <w:rPr>
          <w:rFonts w:ascii="Arial" w:hAnsi="Arial" w:cs="Arial"/>
          <w:i/>
          <w:iCs/>
        </w:rPr>
        <w:t>Warunki ochrony archeologicznej Gminy Krzęci</w:t>
      </w:r>
      <w:r>
        <w:rPr>
          <w:rFonts w:ascii="Arial" w:hAnsi="Arial" w:cs="Arial"/>
          <w:i/>
          <w:iCs/>
        </w:rPr>
        <w:t xml:space="preserve">n, </w:t>
      </w:r>
      <w:r>
        <w:rPr>
          <w:rFonts w:ascii="Arial" w:hAnsi="Arial" w:cs="Arial"/>
        </w:rPr>
        <w:t>s. 4-6.</w:t>
      </w:r>
    </w:p>
  </w:footnote>
  <w:footnote w:id="6">
    <w:p w:rsidR="00D514E0" w:rsidRDefault="00D514E0">
      <w:pPr>
        <w:pStyle w:val="FootnoteText"/>
      </w:pPr>
      <w:r>
        <w:rPr>
          <w:rStyle w:val="FootnoteReference"/>
        </w:rPr>
        <w:footnoteRef/>
      </w:r>
      <w:r>
        <w:t xml:space="preserve"> </w:t>
      </w:r>
      <w:r>
        <w:rPr>
          <w:rFonts w:ascii="Arial" w:hAnsi="Arial" w:cs="Arial"/>
          <w:i/>
          <w:iCs/>
        </w:rPr>
        <w:t xml:space="preserve">Rejestr zabytków nieruchomych województwa z wyłączeniem zabytków archeologicznych w powiecie choszczeńskim, </w:t>
      </w:r>
      <w:r w:rsidRPr="00857CCF">
        <w:rPr>
          <w:rFonts w:ascii="Arial" w:hAnsi="Arial" w:cs="Arial"/>
        </w:rPr>
        <w:t>http://wkz.bip.alfatv.pl/strony/menu/9.dhtml.</w:t>
      </w:r>
    </w:p>
  </w:footnote>
  <w:footnote w:id="7">
    <w:p w:rsidR="00D514E0" w:rsidRDefault="00D514E0" w:rsidP="00B014B8">
      <w:pPr>
        <w:pStyle w:val="FootnoteText"/>
      </w:pPr>
      <w:r w:rsidRPr="003A1C79">
        <w:rPr>
          <w:rFonts w:ascii="Arial" w:hAnsi="Arial" w:cs="Arial"/>
          <w:vertAlign w:val="superscript"/>
        </w:rPr>
        <w:footnoteRef/>
      </w:r>
      <w:r w:rsidRPr="003A1C79">
        <w:rPr>
          <w:rFonts w:ascii="Arial" w:hAnsi="Arial" w:cs="Arial"/>
          <w:vertAlign w:val="superscript"/>
        </w:rPr>
        <w:t xml:space="preserve"> </w:t>
      </w:r>
      <w:r w:rsidRPr="003A1C79">
        <w:rPr>
          <w:rFonts w:ascii="Arial" w:hAnsi="Arial" w:cs="Arial"/>
        </w:rPr>
        <w:t>Dane na podstawie: www.stat.gov.pl.</w:t>
      </w:r>
    </w:p>
  </w:footnote>
  <w:footnote w:id="8">
    <w:p w:rsidR="00D514E0" w:rsidRDefault="00D514E0" w:rsidP="00B014B8">
      <w:pPr>
        <w:autoSpaceDE w:val="0"/>
        <w:autoSpaceDN w:val="0"/>
        <w:adjustRightInd w:val="0"/>
      </w:pPr>
      <w:r w:rsidRPr="007B6B15">
        <w:rPr>
          <w:rStyle w:val="FootnoteReference"/>
          <w:rFonts w:ascii="Arial" w:hAnsi="Arial" w:cs="Arial"/>
          <w:sz w:val="20"/>
          <w:szCs w:val="20"/>
        </w:rPr>
        <w:footnoteRef/>
      </w:r>
      <w:r w:rsidRPr="007B6B15">
        <w:rPr>
          <w:rFonts w:ascii="Arial" w:hAnsi="Arial" w:cs="Arial"/>
          <w:sz w:val="20"/>
          <w:szCs w:val="20"/>
        </w:rPr>
        <w:t xml:space="preserve"> </w:t>
      </w:r>
      <w:r w:rsidRPr="00427F3C">
        <w:rPr>
          <w:rFonts w:ascii="Arial" w:hAnsi="Arial" w:cs="Arial"/>
          <w:sz w:val="20"/>
          <w:szCs w:val="20"/>
        </w:rPr>
        <w:t>Studium Uwarunkowań</w:t>
      </w:r>
      <w:r>
        <w:rPr>
          <w:rFonts w:ascii="Arial" w:hAnsi="Arial" w:cs="Arial"/>
          <w:sz w:val="20"/>
          <w:szCs w:val="20"/>
        </w:rPr>
        <w:t xml:space="preserve"> i</w:t>
      </w:r>
      <w:r w:rsidRPr="00427F3C">
        <w:rPr>
          <w:rFonts w:ascii="Arial" w:hAnsi="Arial" w:cs="Arial"/>
          <w:sz w:val="20"/>
          <w:szCs w:val="20"/>
        </w:rPr>
        <w:t xml:space="preserve"> Kierunków </w:t>
      </w:r>
      <w:r>
        <w:rPr>
          <w:rFonts w:ascii="Arial" w:hAnsi="Arial" w:cs="Arial"/>
          <w:sz w:val="20"/>
          <w:szCs w:val="20"/>
        </w:rPr>
        <w:t xml:space="preserve">Zagospodarowania Przestrzennego </w:t>
      </w:r>
      <w:r w:rsidRPr="00427F3C">
        <w:rPr>
          <w:rFonts w:ascii="Arial" w:hAnsi="Arial" w:cs="Arial"/>
          <w:sz w:val="20"/>
          <w:szCs w:val="20"/>
        </w:rPr>
        <w:t>Gminy Krzęcin</w:t>
      </w:r>
      <w:r>
        <w:rPr>
          <w:rFonts w:ascii="Arial" w:hAnsi="Arial" w:cs="Arial"/>
          <w:sz w:val="20"/>
          <w:szCs w:val="20"/>
        </w:rPr>
        <w:t xml:space="preserve"> (2008 r.).</w:t>
      </w:r>
    </w:p>
  </w:footnote>
  <w:footnote w:id="9">
    <w:p w:rsidR="00D514E0" w:rsidRDefault="00D514E0" w:rsidP="000F298E">
      <w:pPr>
        <w:pStyle w:val="FootnoteText"/>
      </w:pPr>
      <w:r w:rsidRPr="005131CB">
        <w:rPr>
          <w:rStyle w:val="FootnoteReference"/>
          <w:rFonts w:ascii="Arial" w:hAnsi="Arial" w:cs="Arial"/>
        </w:rPr>
        <w:footnoteRef/>
      </w:r>
      <w:r w:rsidRPr="005131CB">
        <w:rPr>
          <w:rFonts w:ascii="Arial" w:hAnsi="Arial" w:cs="Arial"/>
        </w:rPr>
        <w:t xml:space="preserve"> Na podstawie danych z Powiatowego Urzędu Pracy w Choszcznie.</w:t>
      </w:r>
    </w:p>
  </w:footnote>
  <w:footnote w:id="10">
    <w:p w:rsidR="00D514E0" w:rsidRDefault="00D514E0">
      <w:pPr>
        <w:pStyle w:val="FootnoteText"/>
      </w:pPr>
      <w:r w:rsidRPr="009A22C9">
        <w:rPr>
          <w:rStyle w:val="FootnoteReference"/>
          <w:rFonts w:ascii="Arial" w:hAnsi="Arial" w:cs="Arial"/>
        </w:rPr>
        <w:footnoteRef/>
      </w:r>
      <w:r w:rsidRPr="009A22C9">
        <w:rPr>
          <w:rFonts w:ascii="Arial" w:hAnsi="Arial" w:cs="Arial"/>
        </w:rPr>
        <w:t xml:space="preserve"> Na podstawie danych z Banku Danych Lokalnych GUS.</w:t>
      </w:r>
    </w:p>
  </w:footnote>
  <w:footnote w:id="11">
    <w:p w:rsidR="00D514E0" w:rsidRDefault="00D514E0">
      <w:pPr>
        <w:pStyle w:val="FootnoteText"/>
      </w:pPr>
      <w:r w:rsidRPr="00C45FBE">
        <w:rPr>
          <w:rStyle w:val="FootnoteReference"/>
          <w:rFonts w:ascii="Arial" w:hAnsi="Arial" w:cs="Arial"/>
        </w:rPr>
        <w:footnoteRef/>
      </w:r>
      <w:r w:rsidRPr="00C45FBE">
        <w:rPr>
          <w:rFonts w:ascii="Arial" w:hAnsi="Arial" w:cs="Arial"/>
        </w:rPr>
        <w:t xml:space="preserve"> </w:t>
      </w:r>
      <w:r w:rsidRPr="00C45FBE">
        <w:rPr>
          <w:rFonts w:ascii="Arial" w:hAnsi="Arial" w:cs="Arial"/>
          <w:i/>
          <w:iCs/>
        </w:rPr>
        <w:t>Sprawozdanie Komendanta Powiatowego Policji z działalności Komendy Powiatowej Policji w Choszcznie oraz informacja o stanie porządku i bezpieczeństwa publicznego na terenie Powiatu Choszczeńskiego w 2014 roku</w:t>
      </w:r>
      <w:r w:rsidRPr="00C45FBE">
        <w:rPr>
          <w:rFonts w:ascii="Arial" w:hAnsi="Arial" w:cs="Arial"/>
        </w:rPr>
        <w:t>, http://www.spow.choszczno.bip.net.pl/?a=6325.</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35604"/>
    <w:multiLevelType w:val="hybridMultilevel"/>
    <w:tmpl w:val="523C2F0E"/>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
    <w:nsid w:val="12D4759E"/>
    <w:multiLevelType w:val="hybridMultilevel"/>
    <w:tmpl w:val="EA64946E"/>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2">
    <w:nsid w:val="27982D99"/>
    <w:multiLevelType w:val="hybridMultilevel"/>
    <w:tmpl w:val="F07C820A"/>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3">
    <w:nsid w:val="33130E7F"/>
    <w:multiLevelType w:val="hybridMultilevel"/>
    <w:tmpl w:val="92E49918"/>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4">
    <w:nsid w:val="3784773C"/>
    <w:multiLevelType w:val="hybridMultilevel"/>
    <w:tmpl w:val="1EF61E00"/>
    <w:lvl w:ilvl="0" w:tplc="04150001">
      <w:start w:val="1"/>
      <w:numFmt w:val="bullet"/>
      <w:lvlText w:val=""/>
      <w:lvlJc w:val="left"/>
      <w:pPr>
        <w:ind w:left="1080" w:hanging="360"/>
      </w:pPr>
      <w:rPr>
        <w:rFonts w:ascii="Symbol" w:hAnsi="Symbol" w:cs="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cs="Wingdings" w:hint="default"/>
      </w:rPr>
    </w:lvl>
    <w:lvl w:ilvl="3" w:tplc="04150001" w:tentative="1">
      <w:start w:val="1"/>
      <w:numFmt w:val="bullet"/>
      <w:lvlText w:val=""/>
      <w:lvlJc w:val="left"/>
      <w:pPr>
        <w:ind w:left="3240" w:hanging="360"/>
      </w:pPr>
      <w:rPr>
        <w:rFonts w:ascii="Symbol" w:hAnsi="Symbol" w:cs="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cs="Wingdings" w:hint="default"/>
      </w:rPr>
    </w:lvl>
    <w:lvl w:ilvl="6" w:tplc="04150001" w:tentative="1">
      <w:start w:val="1"/>
      <w:numFmt w:val="bullet"/>
      <w:lvlText w:val=""/>
      <w:lvlJc w:val="left"/>
      <w:pPr>
        <w:ind w:left="5400" w:hanging="360"/>
      </w:pPr>
      <w:rPr>
        <w:rFonts w:ascii="Symbol" w:hAnsi="Symbol" w:cs="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cs="Wingdings" w:hint="default"/>
      </w:rPr>
    </w:lvl>
  </w:abstractNum>
  <w:abstractNum w:abstractNumId="5">
    <w:nsid w:val="3EC82DC0"/>
    <w:multiLevelType w:val="hybridMultilevel"/>
    <w:tmpl w:val="428C45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74C0253"/>
    <w:multiLevelType w:val="hybridMultilevel"/>
    <w:tmpl w:val="8C2049FA"/>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7">
    <w:nsid w:val="48A92EED"/>
    <w:multiLevelType w:val="hybridMultilevel"/>
    <w:tmpl w:val="DFDA551A"/>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8">
    <w:nsid w:val="498A0726"/>
    <w:multiLevelType w:val="hybridMultilevel"/>
    <w:tmpl w:val="B4A8488A"/>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9">
    <w:nsid w:val="52542CAA"/>
    <w:multiLevelType w:val="hybridMultilevel"/>
    <w:tmpl w:val="FCB071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59FD07B9"/>
    <w:multiLevelType w:val="hybridMultilevel"/>
    <w:tmpl w:val="024C9AE4"/>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1">
    <w:nsid w:val="5DE85663"/>
    <w:multiLevelType w:val="hybridMultilevel"/>
    <w:tmpl w:val="BE60FB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6F65447E"/>
    <w:multiLevelType w:val="hybridMultilevel"/>
    <w:tmpl w:val="CDBA10C6"/>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3">
    <w:nsid w:val="73E4373E"/>
    <w:multiLevelType w:val="hybridMultilevel"/>
    <w:tmpl w:val="E4286F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76F01C76"/>
    <w:multiLevelType w:val="hybridMultilevel"/>
    <w:tmpl w:val="44968142"/>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5">
    <w:nsid w:val="7F98370A"/>
    <w:multiLevelType w:val="hybridMultilevel"/>
    <w:tmpl w:val="7206D262"/>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num w:numId="1">
    <w:abstractNumId w:val="14"/>
  </w:num>
  <w:num w:numId="2">
    <w:abstractNumId w:val="12"/>
  </w:num>
  <w:num w:numId="3">
    <w:abstractNumId w:val="11"/>
  </w:num>
  <w:num w:numId="4">
    <w:abstractNumId w:val="5"/>
  </w:num>
  <w:num w:numId="5">
    <w:abstractNumId w:val="6"/>
  </w:num>
  <w:num w:numId="6">
    <w:abstractNumId w:val="3"/>
  </w:num>
  <w:num w:numId="7">
    <w:abstractNumId w:val="15"/>
  </w:num>
  <w:num w:numId="8">
    <w:abstractNumId w:val="7"/>
  </w:num>
  <w:num w:numId="9">
    <w:abstractNumId w:val="0"/>
  </w:num>
  <w:num w:numId="10">
    <w:abstractNumId w:val="9"/>
  </w:num>
  <w:num w:numId="11">
    <w:abstractNumId w:val="10"/>
  </w:num>
  <w:num w:numId="12">
    <w:abstractNumId w:val="1"/>
  </w:num>
  <w:num w:numId="13">
    <w:abstractNumId w:val="8"/>
  </w:num>
  <w:num w:numId="14">
    <w:abstractNumId w:val="4"/>
  </w:num>
  <w:num w:numId="15">
    <w:abstractNumId w:val="13"/>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0476E"/>
    <w:rsid w:val="00002E78"/>
    <w:rsid w:val="000166C8"/>
    <w:rsid w:val="000236AC"/>
    <w:rsid w:val="000339CB"/>
    <w:rsid w:val="0004517B"/>
    <w:rsid w:val="00050FB9"/>
    <w:rsid w:val="00071E8B"/>
    <w:rsid w:val="00093AE0"/>
    <w:rsid w:val="000B3E66"/>
    <w:rsid w:val="000B7EDD"/>
    <w:rsid w:val="000C3714"/>
    <w:rsid w:val="000C4982"/>
    <w:rsid w:val="000D0093"/>
    <w:rsid w:val="000F298E"/>
    <w:rsid w:val="000F4BD9"/>
    <w:rsid w:val="00100F69"/>
    <w:rsid w:val="00102631"/>
    <w:rsid w:val="001121F1"/>
    <w:rsid w:val="00121E6E"/>
    <w:rsid w:val="001265FE"/>
    <w:rsid w:val="00134B99"/>
    <w:rsid w:val="00137EB5"/>
    <w:rsid w:val="00146134"/>
    <w:rsid w:val="00176889"/>
    <w:rsid w:val="001853CF"/>
    <w:rsid w:val="00185835"/>
    <w:rsid w:val="001A6B29"/>
    <w:rsid w:val="001C6170"/>
    <w:rsid w:val="001D0580"/>
    <w:rsid w:val="001D0945"/>
    <w:rsid w:val="002001CA"/>
    <w:rsid w:val="00205DF8"/>
    <w:rsid w:val="0021071E"/>
    <w:rsid w:val="00226E62"/>
    <w:rsid w:val="00230274"/>
    <w:rsid w:val="00232589"/>
    <w:rsid w:val="00233E64"/>
    <w:rsid w:val="00241262"/>
    <w:rsid w:val="002426DD"/>
    <w:rsid w:val="00244DBA"/>
    <w:rsid w:val="0024668A"/>
    <w:rsid w:val="00250AC9"/>
    <w:rsid w:val="00254FE6"/>
    <w:rsid w:val="00265CFF"/>
    <w:rsid w:val="00266549"/>
    <w:rsid w:val="002807E1"/>
    <w:rsid w:val="00282FBB"/>
    <w:rsid w:val="00285995"/>
    <w:rsid w:val="0029254B"/>
    <w:rsid w:val="00297716"/>
    <w:rsid w:val="002A0F23"/>
    <w:rsid w:val="002A6AA0"/>
    <w:rsid w:val="002B0A9C"/>
    <w:rsid w:val="002B10F5"/>
    <w:rsid w:val="002C3326"/>
    <w:rsid w:val="002C59E3"/>
    <w:rsid w:val="002D7119"/>
    <w:rsid w:val="002E2C26"/>
    <w:rsid w:val="002E3377"/>
    <w:rsid w:val="002E565B"/>
    <w:rsid w:val="002E5F84"/>
    <w:rsid w:val="002F0A2D"/>
    <w:rsid w:val="00302AAE"/>
    <w:rsid w:val="00307B2B"/>
    <w:rsid w:val="00312280"/>
    <w:rsid w:val="00314CF4"/>
    <w:rsid w:val="003152AC"/>
    <w:rsid w:val="003237D6"/>
    <w:rsid w:val="00326302"/>
    <w:rsid w:val="00340253"/>
    <w:rsid w:val="00345D7F"/>
    <w:rsid w:val="003466E3"/>
    <w:rsid w:val="00357CA2"/>
    <w:rsid w:val="003740CA"/>
    <w:rsid w:val="0037541E"/>
    <w:rsid w:val="0037600B"/>
    <w:rsid w:val="003828D9"/>
    <w:rsid w:val="003909CE"/>
    <w:rsid w:val="00394DDB"/>
    <w:rsid w:val="003A09DC"/>
    <w:rsid w:val="003A1C79"/>
    <w:rsid w:val="003B013A"/>
    <w:rsid w:val="003B700F"/>
    <w:rsid w:val="003C095F"/>
    <w:rsid w:val="003C0E2F"/>
    <w:rsid w:val="003D069B"/>
    <w:rsid w:val="003D7B4D"/>
    <w:rsid w:val="003E1B76"/>
    <w:rsid w:val="003E1BEC"/>
    <w:rsid w:val="003F08EF"/>
    <w:rsid w:val="003F6536"/>
    <w:rsid w:val="00405DA6"/>
    <w:rsid w:val="00410254"/>
    <w:rsid w:val="00413A98"/>
    <w:rsid w:val="00416AD5"/>
    <w:rsid w:val="0042048F"/>
    <w:rsid w:val="00422836"/>
    <w:rsid w:val="004249E1"/>
    <w:rsid w:val="00426664"/>
    <w:rsid w:val="00427F3C"/>
    <w:rsid w:val="00433491"/>
    <w:rsid w:val="00436F3E"/>
    <w:rsid w:val="00437DB9"/>
    <w:rsid w:val="00463EBA"/>
    <w:rsid w:val="004650B3"/>
    <w:rsid w:val="0047478C"/>
    <w:rsid w:val="00480FDB"/>
    <w:rsid w:val="0049781D"/>
    <w:rsid w:val="004A67DC"/>
    <w:rsid w:val="004A746C"/>
    <w:rsid w:val="004D02F0"/>
    <w:rsid w:val="004D71CD"/>
    <w:rsid w:val="004E3C87"/>
    <w:rsid w:val="004E4CF3"/>
    <w:rsid w:val="004F7CCF"/>
    <w:rsid w:val="005131CB"/>
    <w:rsid w:val="005139B4"/>
    <w:rsid w:val="00526777"/>
    <w:rsid w:val="00532AAF"/>
    <w:rsid w:val="00534281"/>
    <w:rsid w:val="0053509E"/>
    <w:rsid w:val="00541778"/>
    <w:rsid w:val="00551237"/>
    <w:rsid w:val="005574DB"/>
    <w:rsid w:val="00562F15"/>
    <w:rsid w:val="00571F35"/>
    <w:rsid w:val="00580BFD"/>
    <w:rsid w:val="00596596"/>
    <w:rsid w:val="005B2121"/>
    <w:rsid w:val="005C16EF"/>
    <w:rsid w:val="005D153B"/>
    <w:rsid w:val="005E0796"/>
    <w:rsid w:val="005E1935"/>
    <w:rsid w:val="005E39CC"/>
    <w:rsid w:val="005E44EE"/>
    <w:rsid w:val="005E69B9"/>
    <w:rsid w:val="005F2C33"/>
    <w:rsid w:val="0060378B"/>
    <w:rsid w:val="0060476E"/>
    <w:rsid w:val="0060489C"/>
    <w:rsid w:val="006172AD"/>
    <w:rsid w:val="00625C57"/>
    <w:rsid w:val="00630B9B"/>
    <w:rsid w:val="00643806"/>
    <w:rsid w:val="006508AE"/>
    <w:rsid w:val="006536D0"/>
    <w:rsid w:val="00667880"/>
    <w:rsid w:val="006806D2"/>
    <w:rsid w:val="00683EA0"/>
    <w:rsid w:val="00696F94"/>
    <w:rsid w:val="00696FF8"/>
    <w:rsid w:val="006B57F5"/>
    <w:rsid w:val="006B58E5"/>
    <w:rsid w:val="006C2588"/>
    <w:rsid w:val="006C3287"/>
    <w:rsid w:val="006C4826"/>
    <w:rsid w:val="006C5143"/>
    <w:rsid w:val="006C77D8"/>
    <w:rsid w:val="006D34F0"/>
    <w:rsid w:val="006D697F"/>
    <w:rsid w:val="006F763F"/>
    <w:rsid w:val="00702950"/>
    <w:rsid w:val="00705982"/>
    <w:rsid w:val="00715910"/>
    <w:rsid w:val="00727667"/>
    <w:rsid w:val="00735645"/>
    <w:rsid w:val="00754992"/>
    <w:rsid w:val="007549D5"/>
    <w:rsid w:val="00763A44"/>
    <w:rsid w:val="007B6B15"/>
    <w:rsid w:val="007C0541"/>
    <w:rsid w:val="007D63F8"/>
    <w:rsid w:val="007E78A9"/>
    <w:rsid w:val="007F5357"/>
    <w:rsid w:val="008009C8"/>
    <w:rsid w:val="008120FC"/>
    <w:rsid w:val="00815B63"/>
    <w:rsid w:val="008177D2"/>
    <w:rsid w:val="00832DCA"/>
    <w:rsid w:val="008330EC"/>
    <w:rsid w:val="008337C7"/>
    <w:rsid w:val="00844392"/>
    <w:rsid w:val="00853A0B"/>
    <w:rsid w:val="0085603D"/>
    <w:rsid w:val="00857CCF"/>
    <w:rsid w:val="00862CCA"/>
    <w:rsid w:val="0086642A"/>
    <w:rsid w:val="00873F0C"/>
    <w:rsid w:val="008852FF"/>
    <w:rsid w:val="00895173"/>
    <w:rsid w:val="008A40CE"/>
    <w:rsid w:val="008C1794"/>
    <w:rsid w:val="008D5754"/>
    <w:rsid w:val="008E3326"/>
    <w:rsid w:val="00900849"/>
    <w:rsid w:val="00901600"/>
    <w:rsid w:val="009046A5"/>
    <w:rsid w:val="00906B64"/>
    <w:rsid w:val="00915F0E"/>
    <w:rsid w:val="00921A59"/>
    <w:rsid w:val="00930716"/>
    <w:rsid w:val="0095625C"/>
    <w:rsid w:val="00957044"/>
    <w:rsid w:val="00964E43"/>
    <w:rsid w:val="00970130"/>
    <w:rsid w:val="00971717"/>
    <w:rsid w:val="00977327"/>
    <w:rsid w:val="0098164D"/>
    <w:rsid w:val="00984498"/>
    <w:rsid w:val="009852C1"/>
    <w:rsid w:val="0098599C"/>
    <w:rsid w:val="009A22C9"/>
    <w:rsid w:val="009A323C"/>
    <w:rsid w:val="009C24EB"/>
    <w:rsid w:val="009D1D35"/>
    <w:rsid w:val="009D697A"/>
    <w:rsid w:val="009E318B"/>
    <w:rsid w:val="009E68A1"/>
    <w:rsid w:val="009F13F2"/>
    <w:rsid w:val="009F4E71"/>
    <w:rsid w:val="00A03708"/>
    <w:rsid w:val="00A0511D"/>
    <w:rsid w:val="00A1033C"/>
    <w:rsid w:val="00A1399A"/>
    <w:rsid w:val="00A141D1"/>
    <w:rsid w:val="00A54CC8"/>
    <w:rsid w:val="00A609E5"/>
    <w:rsid w:val="00A63BD9"/>
    <w:rsid w:val="00A64508"/>
    <w:rsid w:val="00A765BF"/>
    <w:rsid w:val="00A80FC1"/>
    <w:rsid w:val="00A86F97"/>
    <w:rsid w:val="00A946EB"/>
    <w:rsid w:val="00AA208E"/>
    <w:rsid w:val="00AA2524"/>
    <w:rsid w:val="00AA5E24"/>
    <w:rsid w:val="00AC06E5"/>
    <w:rsid w:val="00AC19B1"/>
    <w:rsid w:val="00AC4EB0"/>
    <w:rsid w:val="00AC60BF"/>
    <w:rsid w:val="00AC71AB"/>
    <w:rsid w:val="00AD7C0C"/>
    <w:rsid w:val="00AE6D4F"/>
    <w:rsid w:val="00AE77A6"/>
    <w:rsid w:val="00B014B8"/>
    <w:rsid w:val="00B068E6"/>
    <w:rsid w:val="00B22F2D"/>
    <w:rsid w:val="00B23432"/>
    <w:rsid w:val="00B2620C"/>
    <w:rsid w:val="00B344DB"/>
    <w:rsid w:val="00B3580F"/>
    <w:rsid w:val="00B36747"/>
    <w:rsid w:val="00B41D84"/>
    <w:rsid w:val="00B50FCC"/>
    <w:rsid w:val="00B57CF4"/>
    <w:rsid w:val="00B81AFA"/>
    <w:rsid w:val="00B953E6"/>
    <w:rsid w:val="00B95A69"/>
    <w:rsid w:val="00BA63CD"/>
    <w:rsid w:val="00BB1FEA"/>
    <w:rsid w:val="00BB565C"/>
    <w:rsid w:val="00BC2BF4"/>
    <w:rsid w:val="00BC327D"/>
    <w:rsid w:val="00BC473B"/>
    <w:rsid w:val="00BC4945"/>
    <w:rsid w:val="00BE2FEA"/>
    <w:rsid w:val="00BE32E9"/>
    <w:rsid w:val="00BE36CC"/>
    <w:rsid w:val="00BE6065"/>
    <w:rsid w:val="00BF36DB"/>
    <w:rsid w:val="00BF576C"/>
    <w:rsid w:val="00BF58A1"/>
    <w:rsid w:val="00C1510E"/>
    <w:rsid w:val="00C43474"/>
    <w:rsid w:val="00C45FBE"/>
    <w:rsid w:val="00C46C98"/>
    <w:rsid w:val="00C47B03"/>
    <w:rsid w:val="00C5682C"/>
    <w:rsid w:val="00C61940"/>
    <w:rsid w:val="00C73355"/>
    <w:rsid w:val="00C73719"/>
    <w:rsid w:val="00C77119"/>
    <w:rsid w:val="00C81844"/>
    <w:rsid w:val="00C85416"/>
    <w:rsid w:val="00C85D54"/>
    <w:rsid w:val="00C9092E"/>
    <w:rsid w:val="00C92551"/>
    <w:rsid w:val="00C97011"/>
    <w:rsid w:val="00CA4E2E"/>
    <w:rsid w:val="00CD1BCA"/>
    <w:rsid w:val="00CD1F0D"/>
    <w:rsid w:val="00CE7A45"/>
    <w:rsid w:val="00CF7F67"/>
    <w:rsid w:val="00D012D6"/>
    <w:rsid w:val="00D01A21"/>
    <w:rsid w:val="00D03E2A"/>
    <w:rsid w:val="00D13B88"/>
    <w:rsid w:val="00D26C0A"/>
    <w:rsid w:val="00D34B23"/>
    <w:rsid w:val="00D50472"/>
    <w:rsid w:val="00D514E0"/>
    <w:rsid w:val="00D647A8"/>
    <w:rsid w:val="00D7177A"/>
    <w:rsid w:val="00D8770A"/>
    <w:rsid w:val="00D8790D"/>
    <w:rsid w:val="00D90EB6"/>
    <w:rsid w:val="00D9505E"/>
    <w:rsid w:val="00DA5A94"/>
    <w:rsid w:val="00DA5B47"/>
    <w:rsid w:val="00DA6D9C"/>
    <w:rsid w:val="00DB3FB6"/>
    <w:rsid w:val="00DC5791"/>
    <w:rsid w:val="00DC6FFF"/>
    <w:rsid w:val="00DD2DD2"/>
    <w:rsid w:val="00DD61B4"/>
    <w:rsid w:val="00DF40BE"/>
    <w:rsid w:val="00DF5294"/>
    <w:rsid w:val="00DF6591"/>
    <w:rsid w:val="00DF7687"/>
    <w:rsid w:val="00E001B0"/>
    <w:rsid w:val="00E011AE"/>
    <w:rsid w:val="00E071C3"/>
    <w:rsid w:val="00E13B27"/>
    <w:rsid w:val="00E40DF5"/>
    <w:rsid w:val="00E430BB"/>
    <w:rsid w:val="00E5500F"/>
    <w:rsid w:val="00E56488"/>
    <w:rsid w:val="00E63E3F"/>
    <w:rsid w:val="00E64609"/>
    <w:rsid w:val="00E66B20"/>
    <w:rsid w:val="00E82822"/>
    <w:rsid w:val="00E8455C"/>
    <w:rsid w:val="00E927C9"/>
    <w:rsid w:val="00EA2405"/>
    <w:rsid w:val="00EA2EA5"/>
    <w:rsid w:val="00EB6486"/>
    <w:rsid w:val="00EB6E6E"/>
    <w:rsid w:val="00EC0963"/>
    <w:rsid w:val="00EC49A8"/>
    <w:rsid w:val="00EC6855"/>
    <w:rsid w:val="00ED09DB"/>
    <w:rsid w:val="00ED0AB9"/>
    <w:rsid w:val="00ED4F2E"/>
    <w:rsid w:val="00EF3203"/>
    <w:rsid w:val="00F1152C"/>
    <w:rsid w:val="00F1282A"/>
    <w:rsid w:val="00F20B35"/>
    <w:rsid w:val="00F31CCB"/>
    <w:rsid w:val="00F374E3"/>
    <w:rsid w:val="00F42379"/>
    <w:rsid w:val="00F550F7"/>
    <w:rsid w:val="00F5560A"/>
    <w:rsid w:val="00F619F0"/>
    <w:rsid w:val="00F82CC2"/>
    <w:rsid w:val="00F85F41"/>
    <w:rsid w:val="00FB56CA"/>
    <w:rsid w:val="00FC0D8C"/>
    <w:rsid w:val="00FC1E8B"/>
    <w:rsid w:val="00FC6B7F"/>
    <w:rsid w:val="00FD1A2E"/>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Normal Indent" w:unhideWhenUsed="1"/>
    <w:lsdException w:name="annotation text" w:unhideWhenUsed="1"/>
    <w:lsdException w:name="index heading" w:unhideWhenUsed="1"/>
    <w:lsdException w:name="caption" w:semiHidden="0" w:qFormat="1"/>
    <w:lsdException w:name="envelope address" w:unhideWhenUsed="1"/>
    <w:lsdException w:name="envelope return" w:unhideWhenUsed="1"/>
    <w:lsdException w:name="annotation reference" w:unhideWhenUsed="1"/>
    <w:lsdException w:name="line number" w:unhideWhenUsed="1"/>
    <w:lsdException w:name="page number"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FollowedHyperlink" w:unhideWhenUsed="1"/>
    <w:lsdException w:name="Strong" w:semiHidden="0"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lsdException w:name="Table Theme" w:unhideWhenUsed="1"/>
    <w:lsdException w:name="No Spacing" w:semiHidden="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qFormat="1"/>
  </w:latentStyles>
  <w:style w:type="paragraph" w:default="1" w:styleId="Normal">
    <w:name w:val="Normal"/>
    <w:qFormat/>
    <w:rsid w:val="00F20B35"/>
    <w:pPr>
      <w:spacing w:after="200" w:line="276" w:lineRule="auto"/>
    </w:pPr>
    <w:rPr>
      <w:rFonts w:cs="Calibri"/>
      <w:lang w:eastAsia="en-US"/>
    </w:rPr>
  </w:style>
  <w:style w:type="paragraph" w:styleId="Heading1">
    <w:name w:val="heading 1"/>
    <w:basedOn w:val="Normal"/>
    <w:next w:val="Normal"/>
    <w:link w:val="Heading1Char"/>
    <w:uiPriority w:val="99"/>
    <w:qFormat/>
    <w:rsid w:val="005F2C33"/>
    <w:pPr>
      <w:keepNext/>
      <w:keepLines/>
      <w:spacing w:before="480" w:after="0"/>
      <w:outlineLvl w:val="0"/>
    </w:pPr>
    <w:rPr>
      <w:rFonts w:ascii="Cambria" w:eastAsia="Times New Roman" w:hAnsi="Cambria" w:cs="Cambria"/>
      <w:b/>
      <w:bCs/>
      <w:color w:val="365F91"/>
      <w:sz w:val="28"/>
      <w:szCs w:val="28"/>
    </w:rPr>
  </w:style>
  <w:style w:type="paragraph" w:styleId="Heading2">
    <w:name w:val="heading 2"/>
    <w:basedOn w:val="Normal"/>
    <w:next w:val="Normal"/>
    <w:link w:val="Heading2Char"/>
    <w:uiPriority w:val="99"/>
    <w:qFormat/>
    <w:rsid w:val="00D647A8"/>
    <w:pPr>
      <w:keepNext/>
      <w:keepLines/>
      <w:spacing w:before="200" w:after="0"/>
      <w:outlineLvl w:val="1"/>
    </w:pPr>
    <w:rPr>
      <w:rFonts w:ascii="Cambria" w:eastAsia="Times New Roman" w:hAnsi="Cambria" w:cs="Cambria"/>
      <w:b/>
      <w:bCs/>
      <w:color w:val="4F81BD"/>
      <w:sz w:val="26"/>
      <w:szCs w:val="26"/>
    </w:rPr>
  </w:style>
  <w:style w:type="paragraph" w:styleId="Heading3">
    <w:name w:val="heading 3"/>
    <w:basedOn w:val="Normal"/>
    <w:next w:val="Normal"/>
    <w:link w:val="Heading3Char"/>
    <w:uiPriority w:val="99"/>
    <w:qFormat/>
    <w:rsid w:val="00D647A8"/>
    <w:pPr>
      <w:keepNext/>
      <w:keepLines/>
      <w:spacing w:before="200" w:after="0"/>
      <w:outlineLvl w:val="2"/>
    </w:pPr>
    <w:rPr>
      <w:rFonts w:ascii="Cambria" w:eastAsia="Times New Roman" w:hAnsi="Cambria" w:cs="Cambria"/>
      <w:b/>
      <w:bCs/>
      <w:color w:val="4F81B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F2C33"/>
    <w:rPr>
      <w:rFonts w:ascii="Cambria" w:hAnsi="Cambria" w:cs="Cambria"/>
      <w:b/>
      <w:bCs/>
      <w:color w:val="365F91"/>
      <w:sz w:val="28"/>
      <w:szCs w:val="28"/>
    </w:rPr>
  </w:style>
  <w:style w:type="character" w:customStyle="1" w:styleId="Heading2Char">
    <w:name w:val="Heading 2 Char"/>
    <w:basedOn w:val="DefaultParagraphFont"/>
    <w:link w:val="Heading2"/>
    <w:uiPriority w:val="99"/>
    <w:semiHidden/>
    <w:rsid w:val="00D647A8"/>
    <w:rPr>
      <w:rFonts w:ascii="Cambria" w:hAnsi="Cambria" w:cs="Cambria"/>
      <w:b/>
      <w:bCs/>
      <w:color w:val="4F81BD"/>
      <w:sz w:val="26"/>
      <w:szCs w:val="26"/>
    </w:rPr>
  </w:style>
  <w:style w:type="character" w:customStyle="1" w:styleId="Heading3Char">
    <w:name w:val="Heading 3 Char"/>
    <w:basedOn w:val="DefaultParagraphFont"/>
    <w:link w:val="Heading3"/>
    <w:uiPriority w:val="99"/>
    <w:semiHidden/>
    <w:rsid w:val="00D647A8"/>
    <w:rPr>
      <w:rFonts w:ascii="Cambria" w:hAnsi="Cambria" w:cs="Cambria"/>
      <w:b/>
      <w:bCs/>
      <w:color w:val="4F81BD"/>
    </w:rPr>
  </w:style>
  <w:style w:type="paragraph" w:styleId="NoSpacing">
    <w:name w:val="No Spacing"/>
    <w:link w:val="NoSpacingChar"/>
    <w:uiPriority w:val="99"/>
    <w:qFormat/>
    <w:rsid w:val="0060476E"/>
    <w:rPr>
      <w:rFonts w:eastAsia="Times New Roman" w:cs="Calibri"/>
      <w:lang w:eastAsia="en-US"/>
    </w:rPr>
  </w:style>
  <w:style w:type="character" w:customStyle="1" w:styleId="NoSpacingChar">
    <w:name w:val="No Spacing Char"/>
    <w:basedOn w:val="DefaultParagraphFont"/>
    <w:link w:val="NoSpacing"/>
    <w:uiPriority w:val="99"/>
    <w:rsid w:val="0060476E"/>
    <w:rPr>
      <w:rFonts w:eastAsia="Times New Roman"/>
      <w:sz w:val="22"/>
      <w:szCs w:val="22"/>
      <w:lang w:val="pl-PL" w:eastAsia="en-US"/>
    </w:rPr>
  </w:style>
  <w:style w:type="paragraph" w:styleId="BalloonText">
    <w:name w:val="Balloon Text"/>
    <w:basedOn w:val="Normal"/>
    <w:link w:val="BalloonTextChar"/>
    <w:uiPriority w:val="99"/>
    <w:semiHidden/>
    <w:rsid w:val="006047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476E"/>
    <w:rPr>
      <w:rFonts w:ascii="Tahoma" w:hAnsi="Tahoma" w:cs="Tahoma"/>
      <w:sz w:val="16"/>
      <w:szCs w:val="16"/>
    </w:rPr>
  </w:style>
  <w:style w:type="paragraph" w:styleId="TOCHeading">
    <w:name w:val="TOC Heading"/>
    <w:basedOn w:val="Heading1"/>
    <w:next w:val="Normal"/>
    <w:uiPriority w:val="99"/>
    <w:qFormat/>
    <w:rsid w:val="005F2C33"/>
    <w:pPr>
      <w:outlineLvl w:val="9"/>
    </w:pPr>
  </w:style>
  <w:style w:type="paragraph" w:customStyle="1" w:styleId="strategie">
    <w:name w:val="strategie"/>
    <w:basedOn w:val="Normal"/>
    <w:link w:val="strategieZnak"/>
    <w:uiPriority w:val="99"/>
    <w:rsid w:val="005F2C33"/>
    <w:rPr>
      <w:rFonts w:ascii="Arial" w:hAnsi="Arial" w:cs="Arial"/>
      <w:b/>
      <w:bCs/>
      <w:sz w:val="28"/>
      <w:szCs w:val="28"/>
    </w:rPr>
  </w:style>
  <w:style w:type="character" w:customStyle="1" w:styleId="strategieZnak">
    <w:name w:val="strategie Znak"/>
    <w:basedOn w:val="DefaultParagraphFont"/>
    <w:link w:val="strategie"/>
    <w:uiPriority w:val="99"/>
    <w:rsid w:val="005F2C33"/>
    <w:rPr>
      <w:rFonts w:ascii="Arial" w:hAnsi="Arial" w:cs="Arial"/>
      <w:b/>
      <w:bCs/>
      <w:sz w:val="28"/>
      <w:szCs w:val="28"/>
    </w:rPr>
  </w:style>
  <w:style w:type="paragraph" w:styleId="Header">
    <w:name w:val="header"/>
    <w:basedOn w:val="Normal"/>
    <w:link w:val="HeaderChar"/>
    <w:uiPriority w:val="99"/>
    <w:semiHidden/>
    <w:rsid w:val="005F2C33"/>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5F2C33"/>
  </w:style>
  <w:style w:type="paragraph" w:styleId="Footer">
    <w:name w:val="footer"/>
    <w:basedOn w:val="Normal"/>
    <w:link w:val="FooterChar"/>
    <w:uiPriority w:val="99"/>
    <w:rsid w:val="005F2C33"/>
    <w:pPr>
      <w:tabs>
        <w:tab w:val="center" w:pos="4536"/>
        <w:tab w:val="right" w:pos="9072"/>
      </w:tabs>
      <w:spacing w:after="0" w:line="240" w:lineRule="auto"/>
    </w:pPr>
  </w:style>
  <w:style w:type="character" w:customStyle="1" w:styleId="FooterChar">
    <w:name w:val="Footer Char"/>
    <w:basedOn w:val="DefaultParagraphFont"/>
    <w:link w:val="Footer"/>
    <w:uiPriority w:val="99"/>
    <w:rsid w:val="005F2C33"/>
  </w:style>
  <w:style w:type="paragraph" w:styleId="Caption">
    <w:name w:val="caption"/>
    <w:basedOn w:val="Normal"/>
    <w:next w:val="Normal"/>
    <w:uiPriority w:val="99"/>
    <w:qFormat/>
    <w:rsid w:val="00302AAE"/>
    <w:pPr>
      <w:spacing w:line="240" w:lineRule="auto"/>
    </w:pPr>
    <w:rPr>
      <w:b/>
      <w:bCs/>
      <w:color w:val="4F81BD"/>
      <w:sz w:val="18"/>
      <w:szCs w:val="18"/>
    </w:rPr>
  </w:style>
  <w:style w:type="paragraph" w:styleId="ListParagraph">
    <w:name w:val="List Paragraph"/>
    <w:basedOn w:val="Normal"/>
    <w:uiPriority w:val="99"/>
    <w:qFormat/>
    <w:rsid w:val="002D7119"/>
    <w:pPr>
      <w:ind w:left="720"/>
      <w:contextualSpacing/>
    </w:pPr>
  </w:style>
  <w:style w:type="paragraph" w:styleId="FootnoteText">
    <w:name w:val="footnote text"/>
    <w:basedOn w:val="Normal"/>
    <w:link w:val="FootnoteTextChar"/>
    <w:uiPriority w:val="99"/>
    <w:semiHidden/>
    <w:rsid w:val="009F13F2"/>
    <w:pPr>
      <w:spacing w:after="0" w:line="240" w:lineRule="auto"/>
    </w:pPr>
    <w:rPr>
      <w:sz w:val="20"/>
      <w:szCs w:val="20"/>
    </w:rPr>
  </w:style>
  <w:style w:type="character" w:customStyle="1" w:styleId="FootnoteTextChar">
    <w:name w:val="Footnote Text Char"/>
    <w:basedOn w:val="DefaultParagraphFont"/>
    <w:link w:val="FootnoteText"/>
    <w:uiPriority w:val="99"/>
    <w:rsid w:val="009F13F2"/>
    <w:rPr>
      <w:sz w:val="20"/>
      <w:szCs w:val="20"/>
    </w:rPr>
  </w:style>
  <w:style w:type="character" w:styleId="FootnoteReference">
    <w:name w:val="footnote reference"/>
    <w:basedOn w:val="DefaultParagraphFont"/>
    <w:uiPriority w:val="99"/>
    <w:semiHidden/>
    <w:rsid w:val="009F13F2"/>
    <w:rPr>
      <w:vertAlign w:val="superscript"/>
    </w:rPr>
  </w:style>
  <w:style w:type="paragraph" w:styleId="TOC1">
    <w:name w:val="toc 1"/>
    <w:basedOn w:val="Normal"/>
    <w:next w:val="Normal"/>
    <w:autoRedefine/>
    <w:uiPriority w:val="99"/>
    <w:semiHidden/>
    <w:rsid w:val="00D647A8"/>
    <w:pPr>
      <w:spacing w:after="100"/>
    </w:pPr>
  </w:style>
  <w:style w:type="character" w:styleId="Hyperlink">
    <w:name w:val="Hyperlink"/>
    <w:basedOn w:val="DefaultParagraphFont"/>
    <w:uiPriority w:val="99"/>
    <w:rsid w:val="00D647A8"/>
    <w:rPr>
      <w:color w:val="0000FF"/>
      <w:u w:val="single"/>
    </w:rPr>
  </w:style>
  <w:style w:type="paragraph" w:styleId="EndnoteText">
    <w:name w:val="endnote text"/>
    <w:basedOn w:val="Normal"/>
    <w:link w:val="EndnoteTextChar"/>
    <w:uiPriority w:val="99"/>
    <w:semiHidden/>
    <w:rsid w:val="0054177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778"/>
    <w:rPr>
      <w:sz w:val="20"/>
      <w:szCs w:val="20"/>
    </w:rPr>
  </w:style>
  <w:style w:type="character" w:styleId="EndnoteReference">
    <w:name w:val="endnote reference"/>
    <w:basedOn w:val="DefaultParagraphFont"/>
    <w:uiPriority w:val="99"/>
    <w:semiHidden/>
    <w:rsid w:val="00541778"/>
    <w:rPr>
      <w:vertAlign w:val="superscript"/>
    </w:rPr>
  </w:style>
  <w:style w:type="table" w:styleId="TableGrid">
    <w:name w:val="Table Grid"/>
    <w:basedOn w:val="TableNormal"/>
    <w:uiPriority w:val="99"/>
    <w:rsid w:val="00E8455C"/>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99"/>
    <w:qFormat/>
    <w:rsid w:val="00977327"/>
    <w:rPr>
      <w:b/>
      <w:bCs/>
    </w:rPr>
  </w:style>
  <w:style w:type="paragraph" w:customStyle="1" w:styleId="TableContents">
    <w:name w:val="Table Contents"/>
    <w:basedOn w:val="Normal"/>
    <w:uiPriority w:val="99"/>
    <w:rsid w:val="00B014B8"/>
    <w:pPr>
      <w:widowControl w:val="0"/>
      <w:suppressLineNumbers/>
      <w:suppressAutoHyphens/>
      <w:spacing w:after="0" w:line="240" w:lineRule="auto"/>
    </w:pPr>
    <w:rPr>
      <w:rFonts w:ascii="Times New Roman" w:eastAsia="SimSun" w:hAnsi="Times New Roman" w:cs="Times New Roman"/>
      <w:kern w:val="1"/>
      <w:sz w:val="24"/>
      <w:szCs w:val="24"/>
      <w:lang w:eastAsia="zh-CN"/>
    </w:rPr>
  </w:style>
  <w:style w:type="character" w:customStyle="1" w:styleId="apple-converted-space">
    <w:name w:val="apple-converted-space"/>
    <w:uiPriority w:val="99"/>
    <w:rsid w:val="00763A44"/>
  </w:style>
  <w:style w:type="paragraph" w:styleId="TableofFigures">
    <w:name w:val="table of figures"/>
    <w:basedOn w:val="Normal"/>
    <w:next w:val="Normal"/>
    <w:uiPriority w:val="99"/>
    <w:semiHidden/>
    <w:rsid w:val="002426DD"/>
    <w:pPr>
      <w:spacing w:after="0"/>
    </w:pPr>
  </w:style>
  <w:style w:type="paragraph" w:styleId="TOC2">
    <w:name w:val="toc 2"/>
    <w:basedOn w:val="Normal"/>
    <w:next w:val="Normal"/>
    <w:autoRedefine/>
    <w:uiPriority w:val="99"/>
    <w:semiHidden/>
    <w:rsid w:val="00357CA2"/>
    <w:pPr>
      <w:spacing w:after="100"/>
      <w:ind w:left="220"/>
    </w:pPr>
    <w:rPr>
      <w:rFonts w:eastAsia="Times New Roman"/>
      <w:lang w:eastAsia="pl-PL"/>
    </w:rPr>
  </w:style>
  <w:style w:type="paragraph" w:styleId="TOC3">
    <w:name w:val="toc 3"/>
    <w:basedOn w:val="Normal"/>
    <w:next w:val="Normal"/>
    <w:autoRedefine/>
    <w:uiPriority w:val="99"/>
    <w:semiHidden/>
    <w:rsid w:val="00357CA2"/>
    <w:pPr>
      <w:spacing w:after="100"/>
      <w:ind w:left="440"/>
    </w:pPr>
    <w:rPr>
      <w:rFonts w:eastAsia="Times New Roman"/>
      <w:lang w:eastAsia="pl-PL"/>
    </w:rPr>
  </w:style>
  <w:style w:type="paragraph" w:styleId="TOC4">
    <w:name w:val="toc 4"/>
    <w:basedOn w:val="Normal"/>
    <w:next w:val="Normal"/>
    <w:autoRedefine/>
    <w:uiPriority w:val="99"/>
    <w:semiHidden/>
    <w:rsid w:val="00357CA2"/>
    <w:pPr>
      <w:spacing w:after="100"/>
      <w:ind w:left="660"/>
    </w:pPr>
    <w:rPr>
      <w:rFonts w:eastAsia="Times New Roman"/>
      <w:lang w:eastAsia="pl-PL"/>
    </w:rPr>
  </w:style>
  <w:style w:type="paragraph" w:styleId="TOC5">
    <w:name w:val="toc 5"/>
    <w:basedOn w:val="Normal"/>
    <w:next w:val="Normal"/>
    <w:autoRedefine/>
    <w:uiPriority w:val="99"/>
    <w:semiHidden/>
    <w:rsid w:val="00357CA2"/>
    <w:pPr>
      <w:spacing w:after="100"/>
      <w:ind w:left="880"/>
    </w:pPr>
    <w:rPr>
      <w:rFonts w:eastAsia="Times New Roman"/>
      <w:lang w:eastAsia="pl-PL"/>
    </w:rPr>
  </w:style>
  <w:style w:type="paragraph" w:styleId="TOC6">
    <w:name w:val="toc 6"/>
    <w:basedOn w:val="Normal"/>
    <w:next w:val="Normal"/>
    <w:autoRedefine/>
    <w:uiPriority w:val="99"/>
    <w:semiHidden/>
    <w:rsid w:val="00357CA2"/>
    <w:pPr>
      <w:spacing w:after="100"/>
      <w:ind w:left="1100"/>
    </w:pPr>
    <w:rPr>
      <w:rFonts w:eastAsia="Times New Roman"/>
      <w:lang w:eastAsia="pl-PL"/>
    </w:rPr>
  </w:style>
  <w:style w:type="paragraph" w:styleId="TOC7">
    <w:name w:val="toc 7"/>
    <w:basedOn w:val="Normal"/>
    <w:next w:val="Normal"/>
    <w:autoRedefine/>
    <w:uiPriority w:val="99"/>
    <w:semiHidden/>
    <w:rsid w:val="00357CA2"/>
    <w:pPr>
      <w:spacing w:after="100"/>
      <w:ind w:left="1320"/>
    </w:pPr>
    <w:rPr>
      <w:rFonts w:eastAsia="Times New Roman"/>
      <w:lang w:eastAsia="pl-PL"/>
    </w:rPr>
  </w:style>
  <w:style w:type="paragraph" w:styleId="TOC8">
    <w:name w:val="toc 8"/>
    <w:basedOn w:val="Normal"/>
    <w:next w:val="Normal"/>
    <w:autoRedefine/>
    <w:uiPriority w:val="99"/>
    <w:semiHidden/>
    <w:rsid w:val="00357CA2"/>
    <w:pPr>
      <w:spacing w:after="100"/>
      <w:ind w:left="1540"/>
    </w:pPr>
    <w:rPr>
      <w:rFonts w:eastAsia="Times New Roman"/>
      <w:lang w:eastAsia="pl-PL"/>
    </w:rPr>
  </w:style>
  <w:style w:type="paragraph" w:styleId="TOC9">
    <w:name w:val="toc 9"/>
    <w:basedOn w:val="Normal"/>
    <w:next w:val="Normal"/>
    <w:autoRedefine/>
    <w:uiPriority w:val="99"/>
    <w:semiHidden/>
    <w:rsid w:val="00357CA2"/>
    <w:pPr>
      <w:spacing w:after="100"/>
      <w:ind w:left="1760"/>
    </w:pPr>
    <w:rPr>
      <w:rFonts w:eastAsia="Times New Roman"/>
      <w:lang w:eastAsia="pl-PL"/>
    </w:rPr>
  </w:style>
</w:styles>
</file>

<file path=word/webSettings.xml><?xml version="1.0" encoding="utf-8"?>
<w:webSettings xmlns:r="http://schemas.openxmlformats.org/officeDocument/2006/relationships" xmlns:w="http://schemas.openxmlformats.org/wordprocessingml/2006/main">
  <w:divs>
    <w:div w:id="9596099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emf"/><Relationship Id="rId18" Type="http://schemas.openxmlformats.org/officeDocument/2006/relationships/package" Target="embeddings/Arkusz_programu_Microsoft_Office_Excel44.xlsx"/><Relationship Id="rId26"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image" Target="media/image1.gif"/><Relationship Id="rId12" Type="http://schemas.openxmlformats.org/officeDocument/2006/relationships/package" Target="embeddings/Arkusz_programu_Microsoft_Office_Excel11.xlsx"/><Relationship Id="rId17" Type="http://schemas.openxmlformats.org/officeDocument/2006/relationships/image" Target="media/image7.emf"/><Relationship Id="rId25"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package" Target="embeddings/Arkusz_programu_Microsoft_Office_Excel33.xlsx"/><Relationship Id="rId20" Type="http://schemas.openxmlformats.org/officeDocument/2006/relationships/footer" Target="footer2.xm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image" Target="media/image10.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package" Target="embeddings/Arkusz_programu_Microsoft_Office_Excel55.xlsx"/><Relationship Id="rId28"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footer" Target="footer1.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package" Target="embeddings/Arkusz_programu_Microsoft_Office_Excel22.xlsx"/><Relationship Id="rId22" Type="http://schemas.openxmlformats.org/officeDocument/2006/relationships/image" Target="media/image9.emf"/><Relationship Id="rId27" Type="http://schemas.openxmlformats.org/officeDocument/2006/relationships/image" Target="media/image13.png"/><Relationship Id="rId30" Type="http://schemas.openxmlformats.org/officeDocument/2006/relationships/hyperlink" Target="http://m.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69</Pages>
  <Words>15597</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Strategia Rozwoju Gminy Krzęcin          na lata 2014-2024</dc:title>
  <dc:subject/>
  <dc:creator>Arleta Ciarczyńska</dc:creator>
  <cp:keywords/>
  <dc:description/>
  <cp:lastModifiedBy>Rada Gminy Krzęcin</cp:lastModifiedBy>
  <cp:revision>2</cp:revision>
  <cp:lastPrinted>2015-08-06T08:21:00Z</cp:lastPrinted>
  <dcterms:created xsi:type="dcterms:W3CDTF">2015-09-08T06:48:00Z</dcterms:created>
  <dcterms:modified xsi:type="dcterms:W3CDTF">2015-09-08T06:48:00Z</dcterms:modified>
</cp:coreProperties>
</file>