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5B921" w14:textId="77777777" w:rsidR="00EE5C4C" w:rsidRPr="00EE5C4C" w:rsidRDefault="00EE5C4C" w:rsidP="00EE5C4C">
      <w:pPr>
        <w:pBdr>
          <w:bottom w:val="single" w:sz="6" w:space="1" w:color="auto"/>
        </w:pBdr>
        <w:spacing w:after="0" w:line="240" w:lineRule="auto"/>
        <w:jc w:val="center"/>
        <w:rPr>
          <w:rFonts w:ascii="Arial" w:eastAsia="Times New Roman" w:hAnsi="Arial" w:cs="Arial"/>
          <w:vanish/>
          <w:sz w:val="16"/>
          <w:szCs w:val="16"/>
          <w:lang w:eastAsia="pl-PL"/>
        </w:rPr>
      </w:pPr>
      <w:r w:rsidRPr="00EE5C4C">
        <w:rPr>
          <w:rFonts w:ascii="Arial" w:eastAsia="Times New Roman" w:hAnsi="Arial" w:cs="Arial"/>
          <w:vanish/>
          <w:sz w:val="16"/>
          <w:szCs w:val="16"/>
          <w:lang w:eastAsia="pl-PL"/>
        </w:rPr>
        <w:t>Początek formularza</w:t>
      </w:r>
    </w:p>
    <w:p w14:paraId="4CEBE374" w14:textId="77777777" w:rsidR="00EE5C4C" w:rsidRPr="00EE5C4C" w:rsidRDefault="00EE5C4C" w:rsidP="00EE5C4C">
      <w:pPr>
        <w:spacing w:after="24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Ogłoszenie nr 547808-N-2020 z dnia 2020-06-05 r. </w:t>
      </w:r>
    </w:p>
    <w:p w14:paraId="1081C963" w14:textId="77777777" w:rsidR="00EE5C4C" w:rsidRPr="00EE5C4C" w:rsidRDefault="00EE5C4C" w:rsidP="00EE5C4C">
      <w:pPr>
        <w:spacing w:after="0" w:line="240" w:lineRule="auto"/>
        <w:jc w:val="center"/>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Urząd Gminy </w:t>
      </w:r>
      <w:proofErr w:type="spellStart"/>
      <w:r w:rsidRPr="00EE5C4C">
        <w:rPr>
          <w:rFonts w:ascii="Times New Roman" w:eastAsia="Times New Roman" w:hAnsi="Times New Roman" w:cs="Times New Roman"/>
          <w:sz w:val="24"/>
          <w:szCs w:val="24"/>
          <w:lang w:eastAsia="pl-PL"/>
        </w:rPr>
        <w:t>krzęcin</w:t>
      </w:r>
      <w:proofErr w:type="spellEnd"/>
      <w:r w:rsidRPr="00EE5C4C">
        <w:rPr>
          <w:rFonts w:ascii="Times New Roman" w:eastAsia="Times New Roman" w:hAnsi="Times New Roman" w:cs="Times New Roman"/>
          <w:sz w:val="24"/>
          <w:szCs w:val="24"/>
          <w:lang w:eastAsia="pl-PL"/>
        </w:rPr>
        <w:t xml:space="preserve">: Niesamodzielni w Gminie Krzęcin”- świadczenie usług opiekuńczych </w:t>
      </w:r>
      <w:r w:rsidRPr="00EE5C4C">
        <w:rPr>
          <w:rFonts w:ascii="Times New Roman" w:eastAsia="Times New Roman" w:hAnsi="Times New Roman" w:cs="Times New Roman"/>
          <w:sz w:val="24"/>
          <w:szCs w:val="24"/>
          <w:lang w:eastAsia="pl-PL"/>
        </w:rPr>
        <w:br/>
        <w:t xml:space="preserve">OGŁOSZENIE O ZAMÓWIENIU - Usługi </w:t>
      </w:r>
    </w:p>
    <w:p w14:paraId="5E17922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Zamieszczanie ogłoszenia:</w:t>
      </w:r>
      <w:r w:rsidRPr="00EE5C4C">
        <w:rPr>
          <w:rFonts w:ascii="Times New Roman" w:eastAsia="Times New Roman" w:hAnsi="Times New Roman" w:cs="Times New Roman"/>
          <w:sz w:val="24"/>
          <w:szCs w:val="24"/>
          <w:lang w:eastAsia="pl-PL"/>
        </w:rPr>
        <w:t xml:space="preserve"> Zamieszczanie obowiązkowe </w:t>
      </w:r>
    </w:p>
    <w:p w14:paraId="4950104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Ogłoszenie dotyczy:</w:t>
      </w:r>
      <w:r w:rsidRPr="00EE5C4C">
        <w:rPr>
          <w:rFonts w:ascii="Times New Roman" w:eastAsia="Times New Roman" w:hAnsi="Times New Roman" w:cs="Times New Roman"/>
          <w:sz w:val="24"/>
          <w:szCs w:val="24"/>
          <w:lang w:eastAsia="pl-PL"/>
        </w:rPr>
        <w:t xml:space="preserve"> Zamówienia publicznego </w:t>
      </w:r>
    </w:p>
    <w:p w14:paraId="1F8C7F2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6BF5F5F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Tak </w:t>
      </w:r>
    </w:p>
    <w:p w14:paraId="55E92067"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Nazwa projektu lub programu</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REGIONALNY PROGRAM OPERACYJNEGO WOJEWÓDZTWA ZACHODNIOPOMORSKIEGO NA LATA 2014-2020 WSPÓŁFINANSOWANY ZE ŚRODKÓW EUROPEJSKIEGO FUNDUSZU SPOŁECZNEGO </w:t>
      </w:r>
    </w:p>
    <w:p w14:paraId="6B8CE103"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16A128E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p>
    <w:p w14:paraId="3FA9EBB9"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EE5C4C">
        <w:rPr>
          <w:rFonts w:ascii="Times New Roman" w:eastAsia="Times New Roman" w:hAnsi="Times New Roman" w:cs="Times New Roman"/>
          <w:sz w:val="24"/>
          <w:szCs w:val="24"/>
          <w:lang w:eastAsia="pl-PL"/>
        </w:rPr>
        <w:t>Pzp</w:t>
      </w:r>
      <w:proofErr w:type="spellEnd"/>
      <w:r w:rsidRPr="00EE5C4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EE5C4C">
        <w:rPr>
          <w:rFonts w:ascii="Times New Roman" w:eastAsia="Times New Roman" w:hAnsi="Times New Roman" w:cs="Times New Roman"/>
          <w:sz w:val="24"/>
          <w:szCs w:val="24"/>
          <w:lang w:eastAsia="pl-PL"/>
        </w:rPr>
        <w:br/>
      </w:r>
    </w:p>
    <w:p w14:paraId="74C4E395"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u w:val="single"/>
          <w:lang w:eastAsia="pl-PL"/>
        </w:rPr>
        <w:t>SEKCJA I: ZAMAWIAJĄCY</w:t>
      </w:r>
      <w:r w:rsidRPr="00EE5C4C">
        <w:rPr>
          <w:rFonts w:ascii="Times New Roman" w:eastAsia="Times New Roman" w:hAnsi="Times New Roman" w:cs="Times New Roman"/>
          <w:sz w:val="24"/>
          <w:szCs w:val="24"/>
          <w:lang w:eastAsia="pl-PL"/>
        </w:rPr>
        <w:t xml:space="preserve"> </w:t>
      </w:r>
    </w:p>
    <w:p w14:paraId="405BC0FE"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Postępowanie przeprowadza centralny zamawiający </w:t>
      </w:r>
    </w:p>
    <w:p w14:paraId="1B079F7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p>
    <w:p w14:paraId="0E7DBE93"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0904CA2C"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p>
    <w:p w14:paraId="17CCB960"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Informacje na temat podmiotu któremu zamawiający powierzył/powierzyli prowadzenie postępowania:</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Postępowanie jest przeprowadzane wspólnie przez zamawiających</w:t>
      </w:r>
      <w:r w:rsidRPr="00EE5C4C">
        <w:rPr>
          <w:rFonts w:ascii="Times New Roman" w:eastAsia="Times New Roman" w:hAnsi="Times New Roman" w:cs="Times New Roman"/>
          <w:sz w:val="24"/>
          <w:szCs w:val="24"/>
          <w:lang w:eastAsia="pl-PL"/>
        </w:rPr>
        <w:t xml:space="preserve"> </w:t>
      </w:r>
    </w:p>
    <w:p w14:paraId="23F064F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p>
    <w:p w14:paraId="585EA123"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44"/>
      </w:tblGrid>
      <w:tr w:rsidR="00EE5C4C" w:rsidRPr="00EE5C4C" w14:paraId="7FDE29B3"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41589F25"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Podmiot</w:t>
            </w:r>
          </w:p>
        </w:tc>
      </w:tr>
      <w:tr w:rsidR="00EE5C4C" w:rsidRPr="00EE5C4C" w14:paraId="63F13167"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08F2C160"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nie</w:t>
            </w:r>
          </w:p>
        </w:tc>
      </w:tr>
    </w:tbl>
    <w:p w14:paraId="370118BB"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401E8F6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p>
    <w:p w14:paraId="6F6F6715"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Informacje dodatkowe:</w:t>
      </w:r>
      <w:r w:rsidRPr="00EE5C4C">
        <w:rPr>
          <w:rFonts w:ascii="Times New Roman" w:eastAsia="Times New Roman" w:hAnsi="Times New Roman" w:cs="Times New Roman"/>
          <w:sz w:val="24"/>
          <w:szCs w:val="24"/>
          <w:lang w:eastAsia="pl-PL"/>
        </w:rPr>
        <w:t xml:space="preserve"> </w:t>
      </w:r>
    </w:p>
    <w:p w14:paraId="1FD29195"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lastRenderedPageBreak/>
        <w:t xml:space="preserve">I. 1) NAZWA I ADRES: </w:t>
      </w:r>
      <w:r w:rsidRPr="00EE5C4C">
        <w:rPr>
          <w:rFonts w:ascii="Times New Roman" w:eastAsia="Times New Roman" w:hAnsi="Times New Roman" w:cs="Times New Roman"/>
          <w:sz w:val="24"/>
          <w:szCs w:val="24"/>
          <w:lang w:eastAsia="pl-PL"/>
        </w:rPr>
        <w:t xml:space="preserve">Urząd Gminy </w:t>
      </w:r>
      <w:proofErr w:type="spellStart"/>
      <w:r w:rsidRPr="00EE5C4C">
        <w:rPr>
          <w:rFonts w:ascii="Times New Roman" w:eastAsia="Times New Roman" w:hAnsi="Times New Roman" w:cs="Times New Roman"/>
          <w:sz w:val="24"/>
          <w:szCs w:val="24"/>
          <w:lang w:eastAsia="pl-PL"/>
        </w:rPr>
        <w:t>krzęcin</w:t>
      </w:r>
      <w:proofErr w:type="spellEnd"/>
      <w:r w:rsidRPr="00EE5C4C">
        <w:rPr>
          <w:rFonts w:ascii="Times New Roman" w:eastAsia="Times New Roman" w:hAnsi="Times New Roman" w:cs="Times New Roman"/>
          <w:sz w:val="24"/>
          <w:szCs w:val="24"/>
          <w:lang w:eastAsia="pl-PL"/>
        </w:rPr>
        <w:t xml:space="preserve">, krajowy numer identyfikacyjny 21096698700000, ul. Tylna   7 , 73-231  Krzęcin, woj. zachodniopomorskie, państwo Polska, tel. 95 765 52 13, e-mail ugk.zamowienia@gmail.com, faks 95 765 52 13. </w:t>
      </w:r>
      <w:r w:rsidRPr="00EE5C4C">
        <w:rPr>
          <w:rFonts w:ascii="Times New Roman" w:eastAsia="Times New Roman" w:hAnsi="Times New Roman" w:cs="Times New Roman"/>
          <w:sz w:val="24"/>
          <w:szCs w:val="24"/>
          <w:lang w:eastAsia="pl-PL"/>
        </w:rPr>
        <w:br/>
        <w:t xml:space="preserve">Adres strony internetowej (URL): www.krzecin.pl </w:t>
      </w:r>
      <w:r w:rsidRPr="00EE5C4C">
        <w:rPr>
          <w:rFonts w:ascii="Times New Roman" w:eastAsia="Times New Roman" w:hAnsi="Times New Roman" w:cs="Times New Roman"/>
          <w:sz w:val="24"/>
          <w:szCs w:val="24"/>
          <w:lang w:eastAsia="pl-PL"/>
        </w:rPr>
        <w:br/>
        <w:t xml:space="preserve">Adres profilu nabywcy: </w:t>
      </w:r>
      <w:r w:rsidRPr="00EE5C4C">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6C27CBD4"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 2) RODZAJ ZAMAWIAJĄCEGO: </w:t>
      </w:r>
      <w:r w:rsidRPr="00EE5C4C">
        <w:rPr>
          <w:rFonts w:ascii="Times New Roman" w:eastAsia="Times New Roman" w:hAnsi="Times New Roman" w:cs="Times New Roman"/>
          <w:sz w:val="24"/>
          <w:szCs w:val="24"/>
          <w:lang w:eastAsia="pl-PL"/>
        </w:rPr>
        <w:t xml:space="preserve">Administracja samorządowa </w:t>
      </w:r>
      <w:r w:rsidRPr="00EE5C4C">
        <w:rPr>
          <w:rFonts w:ascii="Times New Roman" w:eastAsia="Times New Roman" w:hAnsi="Times New Roman" w:cs="Times New Roman"/>
          <w:sz w:val="24"/>
          <w:szCs w:val="24"/>
          <w:lang w:eastAsia="pl-PL"/>
        </w:rPr>
        <w:br/>
      </w:r>
    </w:p>
    <w:p w14:paraId="4DC387E4"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I.3) WSPÓLNE UDZIELANIE ZAMÓWIENIA </w:t>
      </w:r>
      <w:r w:rsidRPr="00EE5C4C">
        <w:rPr>
          <w:rFonts w:ascii="Times New Roman" w:eastAsia="Times New Roman" w:hAnsi="Times New Roman" w:cs="Times New Roman"/>
          <w:b/>
          <w:bCs/>
          <w:i/>
          <w:iCs/>
          <w:sz w:val="24"/>
          <w:szCs w:val="24"/>
          <w:lang w:eastAsia="pl-PL"/>
        </w:rPr>
        <w:t>(jeżeli dotyczy)</w:t>
      </w:r>
      <w:r w:rsidRPr="00EE5C4C">
        <w:rPr>
          <w:rFonts w:ascii="Times New Roman" w:eastAsia="Times New Roman" w:hAnsi="Times New Roman" w:cs="Times New Roman"/>
          <w:b/>
          <w:bCs/>
          <w:sz w:val="24"/>
          <w:szCs w:val="24"/>
          <w:lang w:eastAsia="pl-PL"/>
        </w:rPr>
        <w:t xml:space="preserve">: </w:t>
      </w:r>
    </w:p>
    <w:p w14:paraId="614103AD"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EE5C4C">
        <w:rPr>
          <w:rFonts w:ascii="Times New Roman" w:eastAsia="Times New Roman" w:hAnsi="Times New Roman" w:cs="Times New Roman"/>
          <w:sz w:val="24"/>
          <w:szCs w:val="24"/>
          <w:lang w:eastAsia="pl-PL"/>
        </w:rPr>
        <w:br/>
      </w:r>
    </w:p>
    <w:p w14:paraId="1636F97D"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I.4) KOMUNIKACJA: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EE5C4C">
        <w:rPr>
          <w:rFonts w:ascii="Times New Roman" w:eastAsia="Times New Roman" w:hAnsi="Times New Roman" w:cs="Times New Roman"/>
          <w:sz w:val="24"/>
          <w:szCs w:val="24"/>
          <w:lang w:eastAsia="pl-PL"/>
        </w:rPr>
        <w:t xml:space="preserve"> </w:t>
      </w:r>
    </w:p>
    <w:p w14:paraId="560DEAA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t xml:space="preserve">http:bip.krzecin.pl </w:t>
      </w:r>
    </w:p>
    <w:p w14:paraId="6EEF017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62194B43"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t xml:space="preserve">http:bip.krzecin.pl </w:t>
      </w:r>
    </w:p>
    <w:p w14:paraId="7F69395B"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02CA471B"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r>
    </w:p>
    <w:p w14:paraId="251691C7"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Oferty lub wnioski o dopuszczenie do udziału w postępowaniu należy przesyłać:</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Elektronicznie</w:t>
      </w:r>
      <w:r w:rsidRPr="00EE5C4C">
        <w:rPr>
          <w:rFonts w:ascii="Times New Roman" w:eastAsia="Times New Roman" w:hAnsi="Times New Roman" w:cs="Times New Roman"/>
          <w:sz w:val="24"/>
          <w:szCs w:val="24"/>
          <w:lang w:eastAsia="pl-PL"/>
        </w:rPr>
        <w:t xml:space="preserve"> </w:t>
      </w:r>
    </w:p>
    <w:p w14:paraId="6DE3574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t xml:space="preserve">adres </w:t>
      </w:r>
      <w:r w:rsidRPr="00EE5C4C">
        <w:rPr>
          <w:rFonts w:ascii="Times New Roman" w:eastAsia="Times New Roman" w:hAnsi="Times New Roman" w:cs="Times New Roman"/>
          <w:sz w:val="24"/>
          <w:szCs w:val="24"/>
          <w:lang w:eastAsia="pl-PL"/>
        </w:rPr>
        <w:br/>
      </w:r>
    </w:p>
    <w:p w14:paraId="4597794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p>
    <w:p w14:paraId="5F13C399"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Nie </w:t>
      </w:r>
      <w:r w:rsidRPr="00EE5C4C">
        <w:rPr>
          <w:rFonts w:ascii="Times New Roman" w:eastAsia="Times New Roman" w:hAnsi="Times New Roman" w:cs="Times New Roman"/>
          <w:sz w:val="24"/>
          <w:szCs w:val="24"/>
          <w:lang w:eastAsia="pl-PL"/>
        </w:rPr>
        <w:br/>
        <w:t xml:space="preserve">Inny sposób: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Nie </w:t>
      </w:r>
      <w:r w:rsidRPr="00EE5C4C">
        <w:rPr>
          <w:rFonts w:ascii="Times New Roman" w:eastAsia="Times New Roman" w:hAnsi="Times New Roman" w:cs="Times New Roman"/>
          <w:sz w:val="24"/>
          <w:szCs w:val="24"/>
          <w:lang w:eastAsia="pl-PL"/>
        </w:rPr>
        <w:br/>
        <w:t xml:space="preserve">Inny sposób: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lastRenderedPageBreak/>
        <w:t xml:space="preserve">Adres: </w:t>
      </w:r>
      <w:r w:rsidRPr="00EE5C4C">
        <w:rPr>
          <w:rFonts w:ascii="Times New Roman" w:eastAsia="Times New Roman" w:hAnsi="Times New Roman" w:cs="Times New Roman"/>
          <w:sz w:val="24"/>
          <w:szCs w:val="24"/>
          <w:lang w:eastAsia="pl-PL"/>
        </w:rPr>
        <w:br/>
      </w:r>
    </w:p>
    <w:p w14:paraId="1443B0A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EE5C4C">
        <w:rPr>
          <w:rFonts w:ascii="Times New Roman" w:eastAsia="Times New Roman" w:hAnsi="Times New Roman" w:cs="Times New Roman"/>
          <w:sz w:val="24"/>
          <w:szCs w:val="24"/>
          <w:lang w:eastAsia="pl-PL"/>
        </w:rPr>
        <w:t xml:space="preserve"> </w:t>
      </w:r>
    </w:p>
    <w:p w14:paraId="03DBE77C"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EE5C4C">
        <w:rPr>
          <w:rFonts w:ascii="Times New Roman" w:eastAsia="Times New Roman" w:hAnsi="Times New Roman" w:cs="Times New Roman"/>
          <w:sz w:val="24"/>
          <w:szCs w:val="24"/>
          <w:lang w:eastAsia="pl-PL"/>
        </w:rPr>
        <w:br/>
      </w:r>
    </w:p>
    <w:p w14:paraId="264C2F1B"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u w:val="single"/>
          <w:lang w:eastAsia="pl-PL"/>
        </w:rPr>
        <w:t xml:space="preserve">SEKCJA II: PRZEDMIOT ZAMÓWIENIA </w:t>
      </w:r>
    </w:p>
    <w:p w14:paraId="53B7D4FB"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II.1) Nazwa nadana zamówieniu przez zamawiającego: </w:t>
      </w:r>
      <w:r w:rsidRPr="00EE5C4C">
        <w:rPr>
          <w:rFonts w:ascii="Times New Roman" w:eastAsia="Times New Roman" w:hAnsi="Times New Roman" w:cs="Times New Roman"/>
          <w:sz w:val="24"/>
          <w:szCs w:val="24"/>
          <w:lang w:eastAsia="pl-PL"/>
        </w:rPr>
        <w:t xml:space="preserve">Niesamodzielni w Gminie Krzęcin”- świadczenie usług opiekuńczych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Numer referencyjny: </w:t>
      </w:r>
      <w:r w:rsidRPr="00EE5C4C">
        <w:rPr>
          <w:rFonts w:ascii="Times New Roman" w:eastAsia="Times New Roman" w:hAnsi="Times New Roman" w:cs="Times New Roman"/>
          <w:sz w:val="24"/>
          <w:szCs w:val="24"/>
          <w:lang w:eastAsia="pl-PL"/>
        </w:rPr>
        <w:t xml:space="preserve">I-ZP.271.1.2020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4E728789" w14:textId="77777777" w:rsidR="00EE5C4C" w:rsidRPr="00EE5C4C" w:rsidRDefault="00EE5C4C" w:rsidP="00EE5C4C">
      <w:pPr>
        <w:spacing w:after="0" w:line="240" w:lineRule="auto"/>
        <w:jc w:val="both"/>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p>
    <w:p w14:paraId="1AC6714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II.2) Rodzaj zamówienia: </w:t>
      </w:r>
      <w:r w:rsidRPr="00EE5C4C">
        <w:rPr>
          <w:rFonts w:ascii="Times New Roman" w:eastAsia="Times New Roman" w:hAnsi="Times New Roman" w:cs="Times New Roman"/>
          <w:sz w:val="24"/>
          <w:szCs w:val="24"/>
          <w:lang w:eastAsia="pl-PL"/>
        </w:rPr>
        <w:t xml:space="preserve">Usługi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II.3) Informacja o możliwości składania ofert częściowych</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Zamówienie podzielone jest na części: </w:t>
      </w:r>
    </w:p>
    <w:p w14:paraId="49F3A653"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Tak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Oferty lub wnioski o dopuszczenie do udziału w postępowaniu można składać w odniesieniu do:</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wszystkich części </w:t>
      </w:r>
    </w:p>
    <w:p w14:paraId="2340A495"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II.4) Krótki opis przedmiotu zamówienia </w:t>
      </w:r>
      <w:r w:rsidRPr="00EE5C4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EE5C4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EE5C4C">
        <w:rPr>
          <w:rFonts w:ascii="Times New Roman" w:eastAsia="Times New Roman" w:hAnsi="Times New Roman" w:cs="Times New Roman"/>
          <w:sz w:val="24"/>
          <w:szCs w:val="24"/>
          <w:lang w:eastAsia="pl-PL"/>
        </w:rPr>
        <w:t xml:space="preserve">Przedmiot zamówienia ma zostać wykonany w ramach i w celu realizacji projektu „Niesamodzielni w Gminie Krzęcin” dofinansowanego ze źródeł programu RPO WZ na lata 2014-2020,w ramach Osi Priorytetowej: 07.00.00 Włączenie społeczne, Działanie:.07.06.00 Wsparcie rozwoju usług społecznych świadczonych w interesie ogólnym Odbiorcami usług opiekuńczych/ asystenckich w miejscu zamieszkania są osoby potrzebujące wsparcia w codziennym funkcjonowaniu zamieszkałe w rozumieniu Kodeksu Cywilnego na terenie województwa Zachodniopomorskiego w gminie Krzęcin. Pomoc może być przyznana: • osobie samotnej w rozumieniu art. 6 pkt 9 ustawy z dnia 12 marca 2004 r. o pomocy społecznej, która jest pozbawiona takiej pomocy mimo wykorzystania własnych uprawnień, zasobów i możliwości; • osobie samotnie gospodarującej w rozumieniu art. 6 pkt 10 ustawy z dnia 12 marca 2004 r. o pomocy społecznej, gdy wspólnie niezamieszkujący małżonek, wstępni, zstępni nie mogą takiej pomocy zapewnić, wykorzystując swe uprawnienia, zasoby i możliwości; • osobie w rodzinie, gdy rodzina nie może, z uzasadnionej przyczyny, zapewnić odpowiedniej pomocy, wykorzystując swe </w:t>
      </w:r>
      <w:r w:rsidRPr="00EE5C4C">
        <w:rPr>
          <w:rFonts w:ascii="Times New Roman" w:eastAsia="Times New Roman" w:hAnsi="Times New Roman" w:cs="Times New Roman"/>
          <w:sz w:val="24"/>
          <w:szCs w:val="24"/>
          <w:lang w:eastAsia="pl-PL"/>
        </w:rPr>
        <w:lastRenderedPageBreak/>
        <w:t xml:space="preserve">uprawnienia, zasoby i możliwości. 4.Zakres rzeczowy zamówienia: Świadczenie usługi opiekuńczej w miejscu zamieszkania. Część I zamówienia: Liczba godzin na 1 uczestnika projektu: średnio 5h/tydzień Usługa opiekuńcza świadczona na rzecz minimum 7 podopiecznych ok. 140 h/ na miesiąc tj. 2800 h od dnia podpisania umowy do 31.10.2021 r. Część II zamówienia: Liczba godzin na 1 uczestnika projektu: średnio 5h/tydzień Usługa opiekuńcza świadczona na rzecz minimum 7 podopiecznych ok. 140 h/ na miesiąc tj. 2800 h od dnia podpisania umowy do 31.10.2021 r. 4.1. Zakres usługi obejmuje w szczególności: Świadczenie usługi opiekuńczej dla osób niesamodzielnych i pomoc uczestnikom projektu w zakresie zaspokajania codziennych potrzeb życiowych, w tym żywieniowych, opiekę higieniczną, pielęgnację poprzez m.in.: • pomoc w zaspokajaniu codziennych potrzeb życiowych (np. czynności związane z dostarczaniem produktów żywnościowych, przygotowaniem lub dostarczaniem posiłków, pomoc w spożywaniu posiłków lub karmienie, czynności związane z prowadzeniem gospodarstwa domowego, w tym utrzymywanie porządku i czystości w najbliższym otoczeniu, czystości odzieży, bielizny osobistej, pościelowej, stołowej i ręczników, dokonywanie niezbędnych zakupów oraz regulowanie opłat domowych, czynności dotyczące prowadzenia spraw osobistych, w tym pomoc w załatwianiu spraw urzędowych i pomoc w dostępie do świadczeń zdrowotnych, czynności dotyczące zagospodarowania w aktywny sposób czasu wolnego, pomoc przy przemieszczaniu się); • opiekę higieniczną (np. czynności związane z utrzymaniem higieny osobistej, pomoc przy załatwianiu potrzeb fizjologicznych, zmianę </w:t>
      </w:r>
      <w:proofErr w:type="spellStart"/>
      <w:r w:rsidRPr="00EE5C4C">
        <w:rPr>
          <w:rFonts w:ascii="Times New Roman" w:eastAsia="Times New Roman" w:hAnsi="Times New Roman" w:cs="Times New Roman"/>
          <w:sz w:val="24"/>
          <w:szCs w:val="24"/>
          <w:lang w:eastAsia="pl-PL"/>
        </w:rPr>
        <w:t>pieluchomajtek</w:t>
      </w:r>
      <w:proofErr w:type="spellEnd"/>
      <w:r w:rsidRPr="00EE5C4C">
        <w:rPr>
          <w:rFonts w:ascii="Times New Roman" w:eastAsia="Times New Roman" w:hAnsi="Times New Roman" w:cs="Times New Roman"/>
          <w:sz w:val="24"/>
          <w:szCs w:val="24"/>
          <w:lang w:eastAsia="pl-PL"/>
        </w:rPr>
        <w:t xml:space="preserve"> z uwzględnieniem czynności higieniczno-pielęgnacyjnych, pomoc przy ubieraniu się, zmianie bielizny osobistej, zmianę bielizny pościelowej, układanie osoby leżącej w łóżku i pomoc przy zmianie pozycji); • pielęgnacje zaleconą przez lekarza, która obejmuje czynności pielęgnacyjne wynikające z przedłożonego zaświadczenia lekarskiego lub dokumentacji medycznej, uzupełniające w stosunku do pielęgniarskiej opieki środowiskowej; • zapewnienie kontaktów z otoczeniem (np. czynności wspomagające nawiązanie, utrzymywanie i rozwijanie kontaktów z rodziną, osobami z bliskiego otoczenia osoby korzystającej z usług oraz społecznością lokalną, ukierunkowane na budowanie sieci wsparcia dla osoby korzystającej z usług, czynności wspomagające uczestnictwo w życiu społeczności lokalnej). 4.2. Osoba świadcząca usługi opiekuńcze zobowiązuje się do uwzględnienia podmiotowości osoby potrzebującej wsparcia, w tym respektowania prawa do poszanowania i ochrony godności, intymności, w szczególności w przypadku czynności o charakterze opieki higienicznej i pielęgnacji oraz poczucia bezpieczeństwa i ochrony dóbr osobistych. 4.3. Sposób świadczenia usług opiekuńczych, w tym organizacja przestrzeni, uwzględnia jak najwyższy stopień bezpieczeństwa zarówno osoby potrzebującej wsparcia, jak i osoby świadczącej usługi. 4.4. Szczegółowy zakres wsparcia i wymiar godzinowy usług opiekuńczych wskazany zostanie indywidualnie w kontrakcie </w:t>
      </w:r>
      <w:proofErr w:type="spellStart"/>
      <w:r w:rsidRPr="00EE5C4C">
        <w:rPr>
          <w:rFonts w:ascii="Times New Roman" w:eastAsia="Times New Roman" w:hAnsi="Times New Roman" w:cs="Times New Roman"/>
          <w:sz w:val="24"/>
          <w:szCs w:val="24"/>
          <w:lang w:eastAsia="pl-PL"/>
        </w:rPr>
        <w:t>trójstronnym-umowa</w:t>
      </w:r>
      <w:proofErr w:type="spellEnd"/>
      <w:r w:rsidRPr="00EE5C4C">
        <w:rPr>
          <w:rFonts w:ascii="Times New Roman" w:eastAsia="Times New Roman" w:hAnsi="Times New Roman" w:cs="Times New Roman"/>
          <w:sz w:val="24"/>
          <w:szCs w:val="24"/>
          <w:lang w:eastAsia="pl-PL"/>
        </w:rPr>
        <w:t xml:space="preserve">, których stworzony zostanie na podstawie wywiadu pogłębionego przeprowadzonego z Uczestnikiem Projektu. Kontrakt trójstronny zawarty będzie pomiędzy osobą potrzebującą wsparcia, osobą świadczącą usługi opiekuńcze oraz podmiotem realizującym usługi opiekuńcze. 4.5. Sposób dokumentacji usługi: Dokumentacja usługi prowadzona w formie papierowej i elektronicznej - obejmuje prowadzenie dokumentacji zgodnie z wzorami przekazanymi przez Zamawiającego, w tym prowadzenie dziennika czynności opiekuńczych - zawierającego ewidencję wykonania zleconych czynności zgodnie z zał. przekazanymi przez gminę- zał. nr 8. 4.6. Miejsce świadczenia usługi: Usługa świadczona w miejscu zamieszkania Uczestników Projektu – na terenie gminy Krzęcin. Usługa opiekuńcza jest świadczona w miejscu pobytu osoby potrzebującej wsparcia z uwzględnieniem bliskiego otoczenia. 5. Wymagania dodatkowe- dotyczy wszystkich części zamówienia: 5.1. Osoby, które będą uczestniczyć w wykonywaniu zamówienia nie mogą być karane, muszą być sprawne fizycznie i intelektualnie, dyspozycyjne, kulturalne, winny posiadać umiejętność utrzymywania prawidłowych </w:t>
      </w:r>
      <w:r w:rsidRPr="00EE5C4C">
        <w:rPr>
          <w:rFonts w:ascii="Times New Roman" w:eastAsia="Times New Roman" w:hAnsi="Times New Roman" w:cs="Times New Roman"/>
          <w:sz w:val="24"/>
          <w:szCs w:val="24"/>
          <w:lang w:eastAsia="pl-PL"/>
        </w:rPr>
        <w:lastRenderedPageBreak/>
        <w:t xml:space="preserve">kontaktów interpersonalnych. Oprócz tego zobowiązane będą do przestrzegania następujących zasad: • zachowania tajemnicy służbowej w zakresie wszystkich informacji jakie uzyskają w trakcie pełnienia obowiązków, a w szczególności nie ujawniania osobom trzecim danych personalnych świadczeniobiorców, ich sytuacji osobistej, rodzinnej, zdrowotnej i ekonomicznej, • nie wprowadzania do mieszkania świadczeniobiorcy osób nieupoważnionych oraz własnych zwierząt domowych, • w czasie pobytu w mieszkaniu świadczeniobiorcy nie mogą palić tytoniu, używać narkotyków ani spożywać alkoholu, • nie mogą obarczać własnymi problemami świadczeniobiorców, • w kontakcie ze świadczeniobiorcą muszą stosować zwroty grzecznościowe, szanować wolę świadczeniobiorcy w zakresie sposobu wykonywania konkretnych czynności usługowych, z zachowaniem ogólnie przyjętych norm społecznych oraz wykonywać wszelkie prace z poszanowaniem godności i uczuć świadczeniobiorcy. 6.2. Czas świadczenia usług, oznacza czas wykonywania zleconego zakresu usług opiekuńczych. Zamawiający zastrzega, że do czasu świadczenia usług nie wlicza się czasu dojazdu lub dojścia do miejsca świadczenia usług-1 godzina oznacza 60 min.;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II.5) Główny kod CPV: </w:t>
      </w:r>
      <w:r w:rsidRPr="00EE5C4C">
        <w:rPr>
          <w:rFonts w:ascii="Times New Roman" w:eastAsia="Times New Roman" w:hAnsi="Times New Roman" w:cs="Times New Roman"/>
          <w:sz w:val="24"/>
          <w:szCs w:val="24"/>
          <w:lang w:eastAsia="pl-PL"/>
        </w:rPr>
        <w:t xml:space="preserve">85311200-4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Dodatkowe kody CPV:</w:t>
      </w:r>
      <w:r w:rsidRPr="00EE5C4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EE5C4C" w:rsidRPr="00EE5C4C" w14:paraId="6E79E6EF"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01F6A739"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Kod CPV</w:t>
            </w:r>
          </w:p>
        </w:tc>
      </w:tr>
      <w:tr w:rsidR="00EE5C4C" w:rsidRPr="00EE5C4C" w14:paraId="0D850423"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559D45A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85312100-0</w:t>
            </w:r>
          </w:p>
        </w:tc>
      </w:tr>
    </w:tbl>
    <w:p w14:paraId="42FC739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II.6) Całkowita wartość zamówienia </w:t>
      </w:r>
      <w:r w:rsidRPr="00EE5C4C">
        <w:rPr>
          <w:rFonts w:ascii="Times New Roman" w:eastAsia="Times New Roman" w:hAnsi="Times New Roman" w:cs="Times New Roman"/>
          <w:i/>
          <w:iCs/>
          <w:sz w:val="24"/>
          <w:szCs w:val="24"/>
          <w:lang w:eastAsia="pl-PL"/>
        </w:rPr>
        <w:t>(jeżeli zamawiający podaje informacje o wartości zamówienia)</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Wartość bez VAT: </w:t>
      </w:r>
      <w:r w:rsidRPr="00EE5C4C">
        <w:rPr>
          <w:rFonts w:ascii="Times New Roman" w:eastAsia="Times New Roman" w:hAnsi="Times New Roman" w:cs="Times New Roman"/>
          <w:sz w:val="24"/>
          <w:szCs w:val="24"/>
          <w:lang w:eastAsia="pl-PL"/>
        </w:rPr>
        <w:br/>
        <w:t xml:space="preserve">Waluta: </w:t>
      </w:r>
    </w:p>
    <w:p w14:paraId="69EBC05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PLN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EE5C4C">
        <w:rPr>
          <w:rFonts w:ascii="Times New Roman" w:eastAsia="Times New Roman" w:hAnsi="Times New Roman" w:cs="Times New Roman"/>
          <w:sz w:val="24"/>
          <w:szCs w:val="24"/>
          <w:lang w:eastAsia="pl-PL"/>
        </w:rPr>
        <w:t xml:space="preserve"> </w:t>
      </w:r>
    </w:p>
    <w:p w14:paraId="143E00C7"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EE5C4C">
        <w:rPr>
          <w:rFonts w:ascii="Times New Roman" w:eastAsia="Times New Roman" w:hAnsi="Times New Roman" w:cs="Times New Roman"/>
          <w:b/>
          <w:bCs/>
          <w:sz w:val="24"/>
          <w:szCs w:val="24"/>
          <w:lang w:eastAsia="pl-PL"/>
        </w:rPr>
        <w:t>Pzp</w:t>
      </w:r>
      <w:proofErr w:type="spellEnd"/>
      <w:r w:rsidRPr="00EE5C4C">
        <w:rPr>
          <w:rFonts w:ascii="Times New Roman" w:eastAsia="Times New Roman" w:hAnsi="Times New Roman" w:cs="Times New Roman"/>
          <w:b/>
          <w:bCs/>
          <w:sz w:val="24"/>
          <w:szCs w:val="24"/>
          <w:lang w:eastAsia="pl-PL"/>
        </w:rPr>
        <w:t xml:space="preserve">: </w:t>
      </w: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EE5C4C">
        <w:rPr>
          <w:rFonts w:ascii="Times New Roman" w:eastAsia="Times New Roman" w:hAnsi="Times New Roman" w:cs="Times New Roman"/>
          <w:sz w:val="24"/>
          <w:szCs w:val="24"/>
          <w:lang w:eastAsia="pl-PL"/>
        </w:rPr>
        <w:t>Pzp</w:t>
      </w:r>
      <w:proofErr w:type="spellEnd"/>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miesiącach:   </w:t>
      </w:r>
      <w:r w:rsidRPr="00EE5C4C">
        <w:rPr>
          <w:rFonts w:ascii="Times New Roman" w:eastAsia="Times New Roman" w:hAnsi="Times New Roman" w:cs="Times New Roman"/>
          <w:i/>
          <w:iCs/>
          <w:sz w:val="24"/>
          <w:szCs w:val="24"/>
          <w:lang w:eastAsia="pl-PL"/>
        </w:rPr>
        <w:t xml:space="preserve"> lub </w:t>
      </w:r>
      <w:r w:rsidRPr="00EE5C4C">
        <w:rPr>
          <w:rFonts w:ascii="Times New Roman" w:eastAsia="Times New Roman" w:hAnsi="Times New Roman" w:cs="Times New Roman"/>
          <w:b/>
          <w:bCs/>
          <w:sz w:val="24"/>
          <w:szCs w:val="24"/>
          <w:lang w:eastAsia="pl-PL"/>
        </w:rPr>
        <w:t>dniach:</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i/>
          <w:iCs/>
          <w:sz w:val="24"/>
          <w:szCs w:val="24"/>
          <w:lang w:eastAsia="pl-PL"/>
        </w:rPr>
        <w:t>lub</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data rozpoczęcia: </w:t>
      </w:r>
      <w:r w:rsidRPr="00EE5C4C">
        <w:rPr>
          <w:rFonts w:ascii="Times New Roman" w:eastAsia="Times New Roman" w:hAnsi="Times New Roman" w:cs="Times New Roman"/>
          <w:sz w:val="24"/>
          <w:szCs w:val="24"/>
          <w:lang w:eastAsia="pl-PL"/>
        </w:rPr>
        <w:t> </w:t>
      </w:r>
      <w:r w:rsidRPr="00EE5C4C">
        <w:rPr>
          <w:rFonts w:ascii="Times New Roman" w:eastAsia="Times New Roman" w:hAnsi="Times New Roman" w:cs="Times New Roman"/>
          <w:i/>
          <w:iCs/>
          <w:sz w:val="24"/>
          <w:szCs w:val="24"/>
          <w:lang w:eastAsia="pl-PL"/>
        </w:rPr>
        <w:t xml:space="preserve"> lub </w:t>
      </w:r>
      <w:r w:rsidRPr="00EE5C4C">
        <w:rPr>
          <w:rFonts w:ascii="Times New Roman" w:eastAsia="Times New Roman" w:hAnsi="Times New Roman" w:cs="Times New Roman"/>
          <w:b/>
          <w:bCs/>
          <w:sz w:val="24"/>
          <w:szCs w:val="24"/>
          <w:lang w:eastAsia="pl-PL"/>
        </w:rPr>
        <w:t xml:space="preserve">zakończenia: </w:t>
      </w:r>
      <w:r w:rsidRPr="00EE5C4C">
        <w:rPr>
          <w:rFonts w:ascii="Times New Roman" w:eastAsia="Times New Roman" w:hAnsi="Times New Roman" w:cs="Times New Roman"/>
          <w:sz w:val="24"/>
          <w:szCs w:val="24"/>
          <w:lang w:eastAsia="pl-PL"/>
        </w:rPr>
        <w:t xml:space="preserve">2020-10-31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EE5C4C" w:rsidRPr="00EE5C4C" w14:paraId="29A67789"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29B096DB"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80AC0"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1549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82EC0"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Data zakończenia</w:t>
            </w:r>
          </w:p>
        </w:tc>
      </w:tr>
      <w:tr w:rsidR="00EE5C4C" w:rsidRPr="00EE5C4C" w14:paraId="10574E33"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724478F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09BE7" w14:textId="77777777" w:rsidR="00EE5C4C" w:rsidRPr="00EE5C4C" w:rsidRDefault="00EE5C4C" w:rsidP="00EE5C4C">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9CB8E" w14:textId="77777777" w:rsidR="00EE5C4C" w:rsidRPr="00EE5C4C" w:rsidRDefault="00EE5C4C" w:rsidP="00EE5C4C">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2C9DE"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2020-10-31</w:t>
            </w:r>
          </w:p>
        </w:tc>
      </w:tr>
    </w:tbl>
    <w:p w14:paraId="005FBA7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II.9) Informacje dodatkowe: </w:t>
      </w:r>
    </w:p>
    <w:p w14:paraId="73805890"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1DD29283"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III.1) WARUNKI UDZIAŁU W POSTĘPOWANIU </w:t>
      </w:r>
    </w:p>
    <w:p w14:paraId="324B79BE"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lastRenderedPageBreak/>
        <w:t>III.1.1) Kompetencje lub uprawnienia do prowadzenia określonej działalności zawodowej, o ile wynika to z odrębnych przepisów</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Określenie warunków: </w:t>
      </w:r>
      <w:r w:rsidRPr="00EE5C4C">
        <w:rPr>
          <w:rFonts w:ascii="Times New Roman" w:eastAsia="Times New Roman" w:hAnsi="Times New Roman" w:cs="Times New Roman"/>
          <w:sz w:val="24"/>
          <w:szCs w:val="24"/>
          <w:lang w:eastAsia="pl-PL"/>
        </w:rPr>
        <w:br/>
        <w:t xml:space="preserve">Informacje dodatkowe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III.1.2) Sytuacja finansowa lub ekonomiczna </w:t>
      </w:r>
      <w:r w:rsidRPr="00EE5C4C">
        <w:rPr>
          <w:rFonts w:ascii="Times New Roman" w:eastAsia="Times New Roman" w:hAnsi="Times New Roman" w:cs="Times New Roman"/>
          <w:sz w:val="24"/>
          <w:szCs w:val="24"/>
          <w:lang w:eastAsia="pl-PL"/>
        </w:rPr>
        <w:br/>
        <w:t xml:space="preserve">Określenie warunków: Zamawiający nie wyznacza szczegółowego warunku w tym zakresie. </w:t>
      </w:r>
      <w:r w:rsidRPr="00EE5C4C">
        <w:rPr>
          <w:rFonts w:ascii="Times New Roman" w:eastAsia="Times New Roman" w:hAnsi="Times New Roman" w:cs="Times New Roman"/>
          <w:sz w:val="24"/>
          <w:szCs w:val="24"/>
          <w:lang w:eastAsia="pl-PL"/>
        </w:rPr>
        <w:br/>
        <w:t xml:space="preserve">Informacje dodatkowe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III.1.3) Zdolność techniczna lub zawodowa </w:t>
      </w:r>
      <w:r w:rsidRPr="00EE5C4C">
        <w:rPr>
          <w:rFonts w:ascii="Times New Roman" w:eastAsia="Times New Roman" w:hAnsi="Times New Roman" w:cs="Times New Roman"/>
          <w:sz w:val="24"/>
          <w:szCs w:val="24"/>
          <w:lang w:eastAsia="pl-PL"/>
        </w:rPr>
        <w:br/>
        <w:t xml:space="preserve">Określenie warunków: Zamawiający żąda przedstawienia wykazu osób skierowanych przez wykonawcę do realizacji zamówienia publicznego, w szczególności odpowiedzialnych za świadczenie usług wraz z informacją na temat ich kwalifikacji zawodowych uprawnień, doświadczenia i wykształcenia niezbędnych do wykonania zamówienia, a także zakresu wykonywanych przez nie czynności oraz informacją o podstawie dysponowania tymi osobami.- zał. Nr 5 Zamawiający uzna za warunek spełniony, jeżeli Wykonawca będzie dysponował przynajmniej 1 osobą na realizację każdej z części zamówienia, która będzie posiadać potrzebne kwalifikacje, uprawnienia, doświadczenie niezbędne do wykonania zamówienia </w:t>
      </w:r>
      <w:proofErr w:type="spellStart"/>
      <w:r w:rsidRPr="00EE5C4C">
        <w:rPr>
          <w:rFonts w:ascii="Times New Roman" w:eastAsia="Times New Roman" w:hAnsi="Times New Roman" w:cs="Times New Roman"/>
          <w:sz w:val="24"/>
          <w:szCs w:val="24"/>
          <w:lang w:eastAsia="pl-PL"/>
        </w:rPr>
        <w:t>tj</w:t>
      </w:r>
      <w:proofErr w:type="spellEnd"/>
      <w:r w:rsidRPr="00EE5C4C">
        <w:rPr>
          <w:rFonts w:ascii="Times New Roman" w:eastAsia="Times New Roman" w:hAnsi="Times New Roman" w:cs="Times New Roman"/>
          <w:sz w:val="24"/>
          <w:szCs w:val="24"/>
          <w:lang w:eastAsia="pl-PL"/>
        </w:rPr>
        <w:t xml:space="preserve"> : Usługa opiekuńcza może być świadczona przez: •osobę, która posiada kwalifikacje do wykonywania jednego z zawodów: opiekun środowiskowy, asystent osoby niepełnosprawnej, pielęgniarz, opiekun osoby starszej, opiekun medyczny, opiekun kwalifikowany w domu pomocy społecznej, a także ukończyła szkolenie w zakresie udzielania pierwszej pomocy lub pomocy przedmedycznej; lub •osobę, która posiada doświadczenie w realizacji usług opiekuńczych, w tym zawodowe, </w:t>
      </w:r>
      <w:proofErr w:type="spellStart"/>
      <w:r w:rsidRPr="00EE5C4C">
        <w:rPr>
          <w:rFonts w:ascii="Times New Roman" w:eastAsia="Times New Roman" w:hAnsi="Times New Roman" w:cs="Times New Roman"/>
          <w:sz w:val="24"/>
          <w:szCs w:val="24"/>
          <w:lang w:eastAsia="pl-PL"/>
        </w:rPr>
        <w:t>wolontariackie</w:t>
      </w:r>
      <w:proofErr w:type="spellEnd"/>
      <w:r w:rsidRPr="00EE5C4C">
        <w:rPr>
          <w:rFonts w:ascii="Times New Roman" w:eastAsia="Times New Roman" w:hAnsi="Times New Roman" w:cs="Times New Roman"/>
          <w:sz w:val="24"/>
          <w:szCs w:val="24"/>
          <w:lang w:eastAsia="pl-PL"/>
        </w:rPr>
        <w:t xml:space="preserve"> lub osobiste wynikające z pełnienia roli opiekuna faktycznego i odbyła minimum 80-godzinne szkolenie z zakresu realizowanej usługi </w:t>
      </w:r>
      <w:r w:rsidRPr="00EE5C4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EE5C4C">
        <w:rPr>
          <w:rFonts w:ascii="Times New Roman" w:eastAsia="Times New Roman" w:hAnsi="Times New Roman" w:cs="Times New Roman"/>
          <w:sz w:val="24"/>
          <w:szCs w:val="24"/>
          <w:lang w:eastAsia="pl-PL"/>
        </w:rPr>
        <w:br/>
        <w:t xml:space="preserve">Informacje dodatkowe: </w:t>
      </w:r>
    </w:p>
    <w:p w14:paraId="148A32D0"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III.2) PODSTAWY WYKLUCZENIA </w:t>
      </w:r>
    </w:p>
    <w:p w14:paraId="14CBFF4D"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EE5C4C">
        <w:rPr>
          <w:rFonts w:ascii="Times New Roman" w:eastAsia="Times New Roman" w:hAnsi="Times New Roman" w:cs="Times New Roman"/>
          <w:b/>
          <w:bCs/>
          <w:sz w:val="24"/>
          <w:szCs w:val="24"/>
          <w:lang w:eastAsia="pl-PL"/>
        </w:rPr>
        <w:t>Pzp</w:t>
      </w:r>
      <w:proofErr w:type="spellEnd"/>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EE5C4C">
        <w:rPr>
          <w:rFonts w:ascii="Times New Roman" w:eastAsia="Times New Roman" w:hAnsi="Times New Roman" w:cs="Times New Roman"/>
          <w:b/>
          <w:bCs/>
          <w:sz w:val="24"/>
          <w:szCs w:val="24"/>
          <w:lang w:eastAsia="pl-PL"/>
        </w:rPr>
        <w:t>Pzp</w:t>
      </w:r>
      <w:proofErr w:type="spellEnd"/>
      <w:r w:rsidRPr="00EE5C4C">
        <w:rPr>
          <w:rFonts w:ascii="Times New Roman" w:eastAsia="Times New Roman" w:hAnsi="Times New Roman" w:cs="Times New Roman"/>
          <w:sz w:val="24"/>
          <w:szCs w:val="24"/>
          <w:lang w:eastAsia="pl-PL"/>
        </w:rPr>
        <w:t xml:space="preserve"> Nie Zamawiający przewiduje następujące fakultatywne podstawy wykluczenia: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p>
    <w:p w14:paraId="710DE71D"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3D6841F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EE5C4C">
        <w:rPr>
          <w:rFonts w:ascii="Times New Roman" w:eastAsia="Times New Roman" w:hAnsi="Times New Roman" w:cs="Times New Roman"/>
          <w:sz w:val="24"/>
          <w:szCs w:val="24"/>
          <w:lang w:eastAsia="pl-PL"/>
        </w:rPr>
        <w:br/>
        <w:t xml:space="preserve">Tak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Oświadczenie o spełnianiu kryteriów selekcji </w:t>
      </w:r>
      <w:r w:rsidRPr="00EE5C4C">
        <w:rPr>
          <w:rFonts w:ascii="Times New Roman" w:eastAsia="Times New Roman" w:hAnsi="Times New Roman" w:cs="Times New Roman"/>
          <w:sz w:val="24"/>
          <w:szCs w:val="24"/>
          <w:lang w:eastAsia="pl-PL"/>
        </w:rPr>
        <w:br/>
        <w:t xml:space="preserve">Nie </w:t>
      </w:r>
    </w:p>
    <w:p w14:paraId="63B67E8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lastRenderedPageBreak/>
        <w:t xml:space="preserve">III.4) WYKAZ OŚWIADCZEŃ LUB DOKUMENTÓW , SKŁADANYCH PRZEZ WYKONAWCĘ W POSTĘPOWANIU NA WEZWANIE ZAMAWIAJACEGO W CELU POTWIERDZENIA OKOLICZNOŚCI, O KTÓRYCH MOWA W ART. 25 UST. 1 PKT 3 USTAWY PZP: </w:t>
      </w:r>
    </w:p>
    <w:p w14:paraId="6B2037C3"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4E081B5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III.5.1) W ZAKRESIE SPEŁNIANIA WARUNKÓW UDZIAŁU W POSTĘPOWANIU:</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III.5.2) W ZAKRESIE KRYTERIÓW SELEKCJI:</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p>
    <w:p w14:paraId="280CC66C"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0D24E877"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III.7) INNE DOKUMENTY NIE WYMIENIONE W pkt III.3) - III.6) </w:t>
      </w:r>
    </w:p>
    <w:p w14:paraId="5BF6DECB"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Do oferty (formularz ofertowy stanowiący zał. nr 1 do SIWZ) każdy wykonawca musi dołączyć: a)aktualne na dzień składania ofert oświadczenie w zakresie wskazanym w załączniku nr 2 i 3 do SIWZ. Informacje zawarte w oświadczeniu będą stanowić wstępne potwierdzenie, że wykonawca nie podlega wykluczeniu oraz spełnia warunki udziału w postępowaniu. </w:t>
      </w:r>
    </w:p>
    <w:p w14:paraId="28CDE91D"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u w:val="single"/>
          <w:lang w:eastAsia="pl-PL"/>
        </w:rPr>
        <w:t xml:space="preserve">SEKCJA IV: PROCEDURA </w:t>
      </w:r>
    </w:p>
    <w:p w14:paraId="7E74CF6E"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IV.1) OPIS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IV.1.1) Tryb udzielenia zamówienia: </w:t>
      </w:r>
      <w:r w:rsidRPr="00EE5C4C">
        <w:rPr>
          <w:rFonts w:ascii="Times New Roman" w:eastAsia="Times New Roman" w:hAnsi="Times New Roman" w:cs="Times New Roman"/>
          <w:sz w:val="24"/>
          <w:szCs w:val="24"/>
          <w:lang w:eastAsia="pl-PL"/>
        </w:rPr>
        <w:t xml:space="preserve">Przetarg nieograniczony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IV.1.2) Zamawiający żąda wniesienia wadium:</w:t>
      </w:r>
      <w:r w:rsidRPr="00EE5C4C">
        <w:rPr>
          <w:rFonts w:ascii="Times New Roman" w:eastAsia="Times New Roman" w:hAnsi="Times New Roman" w:cs="Times New Roman"/>
          <w:sz w:val="24"/>
          <w:szCs w:val="24"/>
          <w:lang w:eastAsia="pl-PL"/>
        </w:rPr>
        <w:t xml:space="preserve"> </w:t>
      </w:r>
    </w:p>
    <w:p w14:paraId="62469D4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t xml:space="preserve">Informacja na temat wadium </w:t>
      </w:r>
      <w:r w:rsidRPr="00EE5C4C">
        <w:rPr>
          <w:rFonts w:ascii="Times New Roman" w:eastAsia="Times New Roman" w:hAnsi="Times New Roman" w:cs="Times New Roman"/>
          <w:sz w:val="24"/>
          <w:szCs w:val="24"/>
          <w:lang w:eastAsia="pl-PL"/>
        </w:rPr>
        <w:br/>
      </w:r>
    </w:p>
    <w:p w14:paraId="4A0BAED7"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IV.1.3) Przewiduje się udzielenie zaliczek na poczet wykonania zamówienia:</w:t>
      </w:r>
      <w:r w:rsidRPr="00EE5C4C">
        <w:rPr>
          <w:rFonts w:ascii="Times New Roman" w:eastAsia="Times New Roman" w:hAnsi="Times New Roman" w:cs="Times New Roman"/>
          <w:sz w:val="24"/>
          <w:szCs w:val="24"/>
          <w:lang w:eastAsia="pl-PL"/>
        </w:rPr>
        <w:t xml:space="preserve"> </w:t>
      </w:r>
    </w:p>
    <w:p w14:paraId="3D3F3AFB"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t xml:space="preserve">Należy podać informacje na temat udzielania zaliczek: </w:t>
      </w:r>
      <w:r w:rsidRPr="00EE5C4C">
        <w:rPr>
          <w:rFonts w:ascii="Times New Roman" w:eastAsia="Times New Roman" w:hAnsi="Times New Roman" w:cs="Times New Roman"/>
          <w:sz w:val="24"/>
          <w:szCs w:val="24"/>
          <w:lang w:eastAsia="pl-PL"/>
        </w:rPr>
        <w:br/>
      </w:r>
    </w:p>
    <w:p w14:paraId="3DC696F6"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069A24CD"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Nie </w:t>
      </w:r>
      <w:r w:rsidRPr="00EE5C4C">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EE5C4C">
        <w:rPr>
          <w:rFonts w:ascii="Times New Roman" w:eastAsia="Times New Roman" w:hAnsi="Times New Roman" w:cs="Times New Roman"/>
          <w:sz w:val="24"/>
          <w:szCs w:val="24"/>
          <w:lang w:eastAsia="pl-PL"/>
        </w:rPr>
        <w:br/>
        <w:t xml:space="preserve">Nie </w:t>
      </w:r>
      <w:r w:rsidRPr="00EE5C4C">
        <w:rPr>
          <w:rFonts w:ascii="Times New Roman" w:eastAsia="Times New Roman" w:hAnsi="Times New Roman" w:cs="Times New Roman"/>
          <w:sz w:val="24"/>
          <w:szCs w:val="24"/>
          <w:lang w:eastAsia="pl-PL"/>
        </w:rPr>
        <w:br/>
        <w:t xml:space="preserve">Informacje dodatkowe: </w:t>
      </w:r>
      <w:r w:rsidRPr="00EE5C4C">
        <w:rPr>
          <w:rFonts w:ascii="Times New Roman" w:eastAsia="Times New Roman" w:hAnsi="Times New Roman" w:cs="Times New Roman"/>
          <w:sz w:val="24"/>
          <w:szCs w:val="24"/>
          <w:lang w:eastAsia="pl-PL"/>
        </w:rPr>
        <w:br/>
      </w:r>
    </w:p>
    <w:p w14:paraId="6282803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IV.1.5.) Wymaga się złożenia oferty wariantowej: </w:t>
      </w:r>
    </w:p>
    <w:p w14:paraId="437EDE6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t xml:space="preserve">Dopuszcza się złożenie oferty wariantowej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Złożenie oferty wariantowej dopuszcza się tylko z jednoczesnym złożeniem oferty </w:t>
      </w:r>
      <w:r w:rsidRPr="00EE5C4C">
        <w:rPr>
          <w:rFonts w:ascii="Times New Roman" w:eastAsia="Times New Roman" w:hAnsi="Times New Roman" w:cs="Times New Roman"/>
          <w:sz w:val="24"/>
          <w:szCs w:val="24"/>
          <w:lang w:eastAsia="pl-PL"/>
        </w:rPr>
        <w:lastRenderedPageBreak/>
        <w:t xml:space="preserve">zasadniczej: </w:t>
      </w:r>
      <w:r w:rsidRPr="00EE5C4C">
        <w:rPr>
          <w:rFonts w:ascii="Times New Roman" w:eastAsia="Times New Roman" w:hAnsi="Times New Roman" w:cs="Times New Roman"/>
          <w:sz w:val="24"/>
          <w:szCs w:val="24"/>
          <w:lang w:eastAsia="pl-PL"/>
        </w:rPr>
        <w:br/>
      </w:r>
    </w:p>
    <w:p w14:paraId="7528113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1D29D429"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Liczba wykonawców   </w:t>
      </w:r>
      <w:r w:rsidRPr="00EE5C4C">
        <w:rPr>
          <w:rFonts w:ascii="Times New Roman" w:eastAsia="Times New Roman" w:hAnsi="Times New Roman" w:cs="Times New Roman"/>
          <w:sz w:val="24"/>
          <w:szCs w:val="24"/>
          <w:lang w:eastAsia="pl-PL"/>
        </w:rPr>
        <w:br/>
        <w:t xml:space="preserve">Przewidywana minimalna liczba wykonawców </w:t>
      </w:r>
      <w:r w:rsidRPr="00EE5C4C">
        <w:rPr>
          <w:rFonts w:ascii="Times New Roman" w:eastAsia="Times New Roman" w:hAnsi="Times New Roman" w:cs="Times New Roman"/>
          <w:sz w:val="24"/>
          <w:szCs w:val="24"/>
          <w:lang w:eastAsia="pl-PL"/>
        </w:rPr>
        <w:br/>
        <w:t xml:space="preserve">Maksymalna liczba wykonawców   </w:t>
      </w:r>
      <w:r w:rsidRPr="00EE5C4C">
        <w:rPr>
          <w:rFonts w:ascii="Times New Roman" w:eastAsia="Times New Roman" w:hAnsi="Times New Roman" w:cs="Times New Roman"/>
          <w:sz w:val="24"/>
          <w:szCs w:val="24"/>
          <w:lang w:eastAsia="pl-PL"/>
        </w:rPr>
        <w:br/>
        <w:t xml:space="preserve">Kryteria selekcji wykonawców: </w:t>
      </w:r>
      <w:r w:rsidRPr="00EE5C4C">
        <w:rPr>
          <w:rFonts w:ascii="Times New Roman" w:eastAsia="Times New Roman" w:hAnsi="Times New Roman" w:cs="Times New Roman"/>
          <w:sz w:val="24"/>
          <w:szCs w:val="24"/>
          <w:lang w:eastAsia="pl-PL"/>
        </w:rPr>
        <w:br/>
      </w:r>
    </w:p>
    <w:p w14:paraId="68BCE68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IV.1.7) Informacje na temat umowy ramowej lub dynamicznego systemu zakupów: </w:t>
      </w:r>
    </w:p>
    <w:p w14:paraId="31E5E899"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Umowa ramowa będzie zawarta: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Czy przewiduje się ograniczenie liczby uczestników umowy ramowej: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Przewidziana maksymalna liczba uczestników umowy ramowej: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Informacje dodatkowe: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Zamówienie obejmuje ustanowienie dynamicznego systemu zakupów: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Informacje dodatkowe: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EE5C4C">
        <w:rPr>
          <w:rFonts w:ascii="Times New Roman" w:eastAsia="Times New Roman" w:hAnsi="Times New Roman" w:cs="Times New Roman"/>
          <w:sz w:val="24"/>
          <w:szCs w:val="24"/>
          <w:lang w:eastAsia="pl-PL"/>
        </w:rPr>
        <w:br/>
      </w:r>
    </w:p>
    <w:p w14:paraId="5C18F798"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IV.1.8) Aukcja elektroniczna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Przewidziane jest przeprowadzenie aukcji elektronicznej </w:t>
      </w:r>
      <w:r w:rsidRPr="00EE5C4C">
        <w:rPr>
          <w:rFonts w:ascii="Times New Roman" w:eastAsia="Times New Roman" w:hAnsi="Times New Roman" w:cs="Times New Roman"/>
          <w:i/>
          <w:iCs/>
          <w:sz w:val="24"/>
          <w:szCs w:val="24"/>
          <w:lang w:eastAsia="pl-PL"/>
        </w:rPr>
        <w:t xml:space="preserve">(przetarg nieograniczony, przetarg ograniczony, negocjacje z ogłoszeniem) </w:t>
      </w:r>
      <w:r w:rsidRPr="00EE5C4C">
        <w:rPr>
          <w:rFonts w:ascii="Times New Roman" w:eastAsia="Times New Roman" w:hAnsi="Times New Roman" w:cs="Times New Roman"/>
          <w:sz w:val="24"/>
          <w:szCs w:val="24"/>
          <w:lang w:eastAsia="pl-PL"/>
        </w:rPr>
        <w:br/>
        <w:t xml:space="preserve">Należy podać adres strony internetowej, na której aukcja będzie prowadzona: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EE5C4C">
        <w:rPr>
          <w:rFonts w:ascii="Times New Roman" w:eastAsia="Times New Roman" w:hAnsi="Times New Roman" w:cs="Times New Roman"/>
          <w:sz w:val="24"/>
          <w:szCs w:val="24"/>
          <w:lang w:eastAsia="pl-PL"/>
        </w:rPr>
        <w:br/>
        <w:t xml:space="preserve">Informacje dotyczące przebiegu aukcji elektronicznej: </w:t>
      </w:r>
      <w:r w:rsidRPr="00EE5C4C">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lastRenderedPageBreak/>
        <w:t xml:space="preserve">Informacje dotyczące wykorzystywanego sprzętu elektronicznego, rozwiązań i specyfikacji technicznych w zakresie połączeń: </w:t>
      </w:r>
      <w:r w:rsidRPr="00EE5C4C">
        <w:rPr>
          <w:rFonts w:ascii="Times New Roman" w:eastAsia="Times New Roman" w:hAnsi="Times New Roman" w:cs="Times New Roman"/>
          <w:sz w:val="24"/>
          <w:szCs w:val="24"/>
          <w:lang w:eastAsia="pl-PL"/>
        </w:rPr>
        <w:br/>
        <w:t xml:space="preserve">Wymagania dotyczące rejestracji i identyfikacji wykonawców w aukcji elektronicznej: </w:t>
      </w:r>
      <w:r w:rsidRPr="00EE5C4C">
        <w:rPr>
          <w:rFonts w:ascii="Times New Roman" w:eastAsia="Times New Roman" w:hAnsi="Times New Roman" w:cs="Times New Roman"/>
          <w:sz w:val="24"/>
          <w:szCs w:val="24"/>
          <w:lang w:eastAsia="pl-PL"/>
        </w:rPr>
        <w:br/>
        <w:t xml:space="preserve">Informacje o liczbie etapów aukcji elektronicznej i czasie ich trwania: </w:t>
      </w:r>
    </w:p>
    <w:p w14:paraId="44DF5D08"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t xml:space="preserve">Czas trwania: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EE5C4C">
        <w:rPr>
          <w:rFonts w:ascii="Times New Roman" w:eastAsia="Times New Roman" w:hAnsi="Times New Roman" w:cs="Times New Roman"/>
          <w:sz w:val="24"/>
          <w:szCs w:val="24"/>
          <w:lang w:eastAsia="pl-PL"/>
        </w:rPr>
        <w:br/>
        <w:t xml:space="preserve">Warunki zamknięcia aukcji elektronicznej: </w:t>
      </w:r>
      <w:r w:rsidRPr="00EE5C4C">
        <w:rPr>
          <w:rFonts w:ascii="Times New Roman" w:eastAsia="Times New Roman" w:hAnsi="Times New Roman" w:cs="Times New Roman"/>
          <w:sz w:val="24"/>
          <w:szCs w:val="24"/>
          <w:lang w:eastAsia="pl-PL"/>
        </w:rPr>
        <w:br/>
      </w:r>
    </w:p>
    <w:p w14:paraId="4800DB7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IV.2) KRYTERIA OCENY OFERT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IV.2.1) Kryteria oceny ofert: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IV.2.2) Kryteria</w:t>
      </w:r>
      <w:r w:rsidRPr="00EE5C4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02"/>
        <w:gridCol w:w="1016"/>
      </w:tblGrid>
      <w:tr w:rsidR="00EE5C4C" w:rsidRPr="00EE5C4C" w14:paraId="00436FBF"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63EF483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2D287"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Znaczenie</w:t>
            </w:r>
          </w:p>
        </w:tc>
      </w:tr>
      <w:tr w:rsidR="00EE5C4C" w:rsidRPr="00EE5C4C" w14:paraId="2BF73206"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362298AD"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Cena brutto za zrealizowanie usług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7F7B8"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60,00</w:t>
            </w:r>
          </w:p>
        </w:tc>
      </w:tr>
      <w:tr w:rsidR="00EE5C4C" w:rsidRPr="00EE5C4C" w14:paraId="7961F5FF"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4546E466"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Doświadczenie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4FD30"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40,00</w:t>
            </w:r>
          </w:p>
        </w:tc>
      </w:tr>
    </w:tbl>
    <w:p w14:paraId="3E27367E"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EE5C4C">
        <w:rPr>
          <w:rFonts w:ascii="Times New Roman" w:eastAsia="Times New Roman" w:hAnsi="Times New Roman" w:cs="Times New Roman"/>
          <w:b/>
          <w:bCs/>
          <w:sz w:val="24"/>
          <w:szCs w:val="24"/>
          <w:lang w:eastAsia="pl-PL"/>
        </w:rPr>
        <w:t>Pzp</w:t>
      </w:r>
      <w:proofErr w:type="spellEnd"/>
      <w:r w:rsidRPr="00EE5C4C">
        <w:rPr>
          <w:rFonts w:ascii="Times New Roman" w:eastAsia="Times New Roman" w:hAnsi="Times New Roman" w:cs="Times New Roman"/>
          <w:b/>
          <w:bCs/>
          <w:sz w:val="24"/>
          <w:szCs w:val="24"/>
          <w:lang w:eastAsia="pl-PL"/>
        </w:rPr>
        <w:t xml:space="preserve"> </w:t>
      </w:r>
      <w:r w:rsidRPr="00EE5C4C">
        <w:rPr>
          <w:rFonts w:ascii="Times New Roman" w:eastAsia="Times New Roman" w:hAnsi="Times New Roman" w:cs="Times New Roman"/>
          <w:sz w:val="24"/>
          <w:szCs w:val="24"/>
          <w:lang w:eastAsia="pl-PL"/>
        </w:rPr>
        <w:t xml:space="preserve">(przetarg nieograniczony) </w:t>
      </w:r>
      <w:r w:rsidRPr="00EE5C4C">
        <w:rPr>
          <w:rFonts w:ascii="Times New Roman" w:eastAsia="Times New Roman" w:hAnsi="Times New Roman" w:cs="Times New Roman"/>
          <w:sz w:val="24"/>
          <w:szCs w:val="24"/>
          <w:lang w:eastAsia="pl-PL"/>
        </w:rPr>
        <w:br/>
        <w:t xml:space="preserve">Tak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IV.3) Negocjacje z ogłoszeniem, dialog konkurencyjny, partnerstwo innowacyjne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IV.3.1) Informacje na temat negocjacji z ogłoszeniem</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Minimalne wymagania, które muszą spełniać wszystkie oferty: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EE5C4C">
        <w:rPr>
          <w:rFonts w:ascii="Times New Roman" w:eastAsia="Times New Roman" w:hAnsi="Times New Roman" w:cs="Times New Roman"/>
          <w:sz w:val="24"/>
          <w:szCs w:val="24"/>
          <w:lang w:eastAsia="pl-PL"/>
        </w:rPr>
        <w:br/>
        <w:t xml:space="preserve">Przewidziany jest podział negocjacji na etapy w celu ograniczenia liczby ofert: </w:t>
      </w:r>
      <w:r w:rsidRPr="00EE5C4C">
        <w:rPr>
          <w:rFonts w:ascii="Times New Roman" w:eastAsia="Times New Roman" w:hAnsi="Times New Roman" w:cs="Times New Roman"/>
          <w:sz w:val="24"/>
          <w:szCs w:val="24"/>
          <w:lang w:eastAsia="pl-PL"/>
        </w:rPr>
        <w:br/>
        <w:t xml:space="preserve">Należy podać informacje na temat etapów negocjacji (w tym liczbę etapów):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Informacje dodatkowe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IV.3.2) Informacje na temat dialogu konkurencyjnego</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Wstępny harmonogram postępowania: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Podział dialogu na etapy w celu ograniczenia liczby rozwiązań: </w:t>
      </w:r>
      <w:r w:rsidRPr="00EE5C4C">
        <w:rPr>
          <w:rFonts w:ascii="Times New Roman" w:eastAsia="Times New Roman" w:hAnsi="Times New Roman" w:cs="Times New Roman"/>
          <w:sz w:val="24"/>
          <w:szCs w:val="24"/>
          <w:lang w:eastAsia="pl-PL"/>
        </w:rPr>
        <w:br/>
        <w:t xml:space="preserve">Należy podać informacje na temat etapów dialogu: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Informacje dodatkowe: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IV.3.3) Informacje na temat partnerstwa innowacyjnego</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lastRenderedPageBreak/>
        <w:t xml:space="preserve">Elementy opisu przedmiotu zamówienia definiujące minimalne wymagania, którym muszą odpowiadać wszystkie oferty: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Informacje dodatkowe: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IV.4) Licytacja elektroniczna </w:t>
      </w:r>
      <w:r w:rsidRPr="00EE5C4C">
        <w:rPr>
          <w:rFonts w:ascii="Times New Roman" w:eastAsia="Times New Roman" w:hAnsi="Times New Roman" w:cs="Times New Roman"/>
          <w:sz w:val="24"/>
          <w:szCs w:val="24"/>
          <w:lang w:eastAsia="pl-PL"/>
        </w:rPr>
        <w:br/>
        <w:t xml:space="preserve">Adres strony internetowej, na której będzie prowadzona licytacja elektroniczna: </w:t>
      </w:r>
    </w:p>
    <w:p w14:paraId="0162472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32518D86"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7DAF110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402D9D4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Informacje o liczbie etapów licytacji elektronicznej i czasie ich trwania: </w:t>
      </w:r>
    </w:p>
    <w:p w14:paraId="30F7EA4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Czas trwania: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31E3DA85"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Termin składania wniosków o dopuszczenie do udziału w licytacji elektronicznej: </w:t>
      </w:r>
      <w:r w:rsidRPr="00EE5C4C">
        <w:rPr>
          <w:rFonts w:ascii="Times New Roman" w:eastAsia="Times New Roman" w:hAnsi="Times New Roman" w:cs="Times New Roman"/>
          <w:sz w:val="24"/>
          <w:szCs w:val="24"/>
          <w:lang w:eastAsia="pl-PL"/>
        </w:rPr>
        <w:br/>
        <w:t xml:space="preserve">Data: godzina: </w:t>
      </w:r>
      <w:r w:rsidRPr="00EE5C4C">
        <w:rPr>
          <w:rFonts w:ascii="Times New Roman" w:eastAsia="Times New Roman" w:hAnsi="Times New Roman" w:cs="Times New Roman"/>
          <w:sz w:val="24"/>
          <w:szCs w:val="24"/>
          <w:lang w:eastAsia="pl-PL"/>
        </w:rPr>
        <w:br/>
        <w:t xml:space="preserve">Termin otwarcia licytacji elektronicznej: </w:t>
      </w:r>
    </w:p>
    <w:p w14:paraId="0D42FEA8"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 xml:space="preserve">Termin i warunki zamknięcia licytacji elektronicznej: </w:t>
      </w:r>
    </w:p>
    <w:p w14:paraId="5E301A7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76734FB8"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t xml:space="preserve">Wymagania dotyczące zabezpieczenia należytego wykonania umowy: </w:t>
      </w:r>
    </w:p>
    <w:p w14:paraId="40C62A8C"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t xml:space="preserve">Informacje dodatkowe: </w:t>
      </w:r>
    </w:p>
    <w:p w14:paraId="0D5B1B7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IV.5) ZMIANA UMOWY</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EE5C4C">
        <w:rPr>
          <w:rFonts w:ascii="Times New Roman" w:eastAsia="Times New Roman" w:hAnsi="Times New Roman" w:cs="Times New Roman"/>
          <w:sz w:val="24"/>
          <w:szCs w:val="24"/>
          <w:lang w:eastAsia="pl-PL"/>
        </w:rPr>
        <w:t xml:space="preserve"> Tak </w:t>
      </w:r>
      <w:r w:rsidRPr="00EE5C4C">
        <w:rPr>
          <w:rFonts w:ascii="Times New Roman" w:eastAsia="Times New Roman" w:hAnsi="Times New Roman" w:cs="Times New Roman"/>
          <w:sz w:val="24"/>
          <w:szCs w:val="24"/>
          <w:lang w:eastAsia="pl-PL"/>
        </w:rPr>
        <w:br/>
        <w:t xml:space="preserve">Należy wskazać zakres, charakter zmian oraz warunki wprowadzenia zmian: </w:t>
      </w:r>
      <w:r w:rsidRPr="00EE5C4C">
        <w:rPr>
          <w:rFonts w:ascii="Times New Roman" w:eastAsia="Times New Roman" w:hAnsi="Times New Roman" w:cs="Times New Roman"/>
          <w:sz w:val="24"/>
          <w:szCs w:val="24"/>
          <w:lang w:eastAsia="pl-PL"/>
        </w:rPr>
        <w:br/>
        <w:t xml:space="preserve">Zamawiający przewiduje możliwości zmian istotnych postanowień umowy w przypadku gdy: 1. umowa zawarta na okres dłuższy niż 12 miesięcy zawiera postanowienia o zasadach wprowadzania odpowiednich zmian wysokości wynagrodzenia należnego wykonawcy, w przypadku zmiany: 1) stawki podatku od towarów i usług, 2) wysokości minimalnego wynagrodzenia za pracę albo wysokości minimalnej stawki godzinowej, ustalonych na podstawie przepisów ustawy z dnia 10 października 2002 r. o minimalnym wynagrodzeniu za pracę, 3) zasad podlegania ubezpieczeniom społecznym lub ubezpieczeniu zdrowotnemu lub wysokości stawki składki na ubezpieczenia społeczne lub zdrowotne, 4) zasad gromadzenia i wysokości wpłat do pracowniczych planów kapitałowych, o których mowa w ustawie z dnia 4 października 2018 r. o pracowniczych planach kapitałowych - jeżeli zmiany te będą miały wpływ na koszty wykonania zamówienia przez wykonawcę. 2. Zmiany opiekunek realizujących usługi opiekuńcze (pod warunkiem, że wykonawca wykaże Zamawiającemu, że osoby te spełniają warunki udziału w postępowaniu określone w specyfikacji istotnych </w:t>
      </w:r>
      <w:r w:rsidRPr="00EE5C4C">
        <w:rPr>
          <w:rFonts w:ascii="Times New Roman" w:eastAsia="Times New Roman" w:hAnsi="Times New Roman" w:cs="Times New Roman"/>
          <w:sz w:val="24"/>
          <w:szCs w:val="24"/>
          <w:lang w:eastAsia="pl-PL"/>
        </w:rPr>
        <w:lastRenderedPageBreak/>
        <w:t xml:space="preserve">warunków zamówienia), 3. Zmiany ilości godzin sprawowanej opieki(zwiększenia, zmniejszenia ilości godzin) przeliczeniu na jednego uprawnionego. 4. Zmiana ilości podopiecznych w zakresie danej części zamówienia zmniejszenia lub zwiększenia tej liczby. 5. Zmiana podwykonawcy w przypadku zaistnienia okoliczności, których nie można było przewidzieć w chwili zawarcia umowy. • Wprowadzenie nowego podwykonawcy, w sytuacji gdy Wykonawca nie wskazał w ofercie części usług, które na etapie realizacji zamówienia zamierza powierzyć Podwykonawcy. Zmiana dopuszczalna jest pod warunkiem, że Podwykonawca wykaże, iż posiada kwalifikacje i doświadczenie zawodowe nie niższe niż Wykonawca w zakresie powierzonego zakresu świadczonych usług. 6. Zmiany może inicjować każda ze stron umowy wyłącznie w formie pisemnej, określając warunki jej dokonania, biorąc pod uwagę w szczególności: • opis zmiany, • uzasadnienie zmiany, • czas wykonania zmiany, • wpływ zmiany na termin zakończenia wykonania zamówienia, 7. Wszystkie powyższe postanowienia stanowią katalog zmian, na które Zamawiający może wyrazić zgodę, nie stanowią jednocześnie zobowiązania do wyrażenia takiej zgody. 8. Wszelkie zmiany i uzupełnienia treści umowy winny zostać dokonane wyłącznie w formie aneksu podpisanego przez obie strony, pod rygorem nieważności.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IV.6) INFORMACJE ADMINISTRACYJNE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IV.6.1) Sposób udostępniania informacji o charakterze poufnym </w:t>
      </w:r>
      <w:r w:rsidRPr="00EE5C4C">
        <w:rPr>
          <w:rFonts w:ascii="Times New Roman" w:eastAsia="Times New Roman" w:hAnsi="Times New Roman" w:cs="Times New Roman"/>
          <w:i/>
          <w:iCs/>
          <w:sz w:val="24"/>
          <w:szCs w:val="24"/>
          <w:lang w:eastAsia="pl-PL"/>
        </w:rPr>
        <w:t xml:space="preserve">(jeżeli dotyczy):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Środki służące ochronie informacji o charakterze poufnym</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EE5C4C">
        <w:rPr>
          <w:rFonts w:ascii="Times New Roman" w:eastAsia="Times New Roman" w:hAnsi="Times New Roman" w:cs="Times New Roman"/>
          <w:sz w:val="24"/>
          <w:szCs w:val="24"/>
          <w:lang w:eastAsia="pl-PL"/>
        </w:rPr>
        <w:br/>
        <w:t xml:space="preserve">Data: 2020-06-15, godzina: 10:00, </w:t>
      </w:r>
      <w:r w:rsidRPr="00EE5C4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EE5C4C">
        <w:rPr>
          <w:rFonts w:ascii="Times New Roman" w:eastAsia="Times New Roman" w:hAnsi="Times New Roman" w:cs="Times New Roman"/>
          <w:sz w:val="24"/>
          <w:szCs w:val="24"/>
          <w:lang w:eastAsia="pl-PL"/>
        </w:rPr>
        <w:br/>
        <w:t xml:space="preserve">Nie </w:t>
      </w:r>
      <w:r w:rsidRPr="00EE5C4C">
        <w:rPr>
          <w:rFonts w:ascii="Times New Roman" w:eastAsia="Times New Roman" w:hAnsi="Times New Roman" w:cs="Times New Roman"/>
          <w:sz w:val="24"/>
          <w:szCs w:val="24"/>
          <w:lang w:eastAsia="pl-PL"/>
        </w:rPr>
        <w:br/>
        <w:t xml:space="preserve">Wskazać powody: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EE5C4C">
        <w:rPr>
          <w:rFonts w:ascii="Times New Roman" w:eastAsia="Times New Roman" w:hAnsi="Times New Roman" w:cs="Times New Roman"/>
          <w:sz w:val="24"/>
          <w:szCs w:val="24"/>
          <w:lang w:eastAsia="pl-PL"/>
        </w:rPr>
        <w:br/>
        <w:t xml:space="preserve">&gt;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IV.6.3) Termin związania ofertą: </w:t>
      </w:r>
      <w:r w:rsidRPr="00EE5C4C">
        <w:rPr>
          <w:rFonts w:ascii="Times New Roman" w:eastAsia="Times New Roman" w:hAnsi="Times New Roman" w:cs="Times New Roman"/>
          <w:sz w:val="24"/>
          <w:szCs w:val="24"/>
          <w:lang w:eastAsia="pl-PL"/>
        </w:rPr>
        <w:t xml:space="preserve">do: okres w dniach: 30 (od ostatecznego terminu składania ofert)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EE5C4C">
        <w:rPr>
          <w:rFonts w:ascii="Times New Roman" w:eastAsia="Times New Roman" w:hAnsi="Times New Roman" w:cs="Times New Roman"/>
          <w:sz w:val="24"/>
          <w:szCs w:val="24"/>
          <w:lang w:eastAsia="pl-PL"/>
        </w:rPr>
        <w:t xml:space="preserve"> Nie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IV.6.5) Informacje dodatkowe:</w:t>
      </w:r>
      <w:r w:rsidRPr="00EE5C4C">
        <w:rPr>
          <w:rFonts w:ascii="Times New Roman" w:eastAsia="Times New Roman" w:hAnsi="Times New Roman" w:cs="Times New Roman"/>
          <w:sz w:val="24"/>
          <w:szCs w:val="24"/>
          <w:lang w:eastAsia="pl-PL"/>
        </w:rPr>
        <w:t xml:space="preserve"> </w:t>
      </w:r>
      <w:r w:rsidRPr="00EE5C4C">
        <w:rPr>
          <w:rFonts w:ascii="Times New Roman" w:eastAsia="Times New Roman" w:hAnsi="Times New Roman" w:cs="Times New Roman"/>
          <w:sz w:val="24"/>
          <w:szCs w:val="24"/>
          <w:lang w:eastAsia="pl-PL"/>
        </w:rPr>
        <w:br/>
      </w:r>
    </w:p>
    <w:p w14:paraId="7B3A9A6B" w14:textId="77777777" w:rsidR="00EE5C4C" w:rsidRPr="00EE5C4C" w:rsidRDefault="00EE5C4C" w:rsidP="00EE5C4C">
      <w:pPr>
        <w:spacing w:after="0" w:line="240" w:lineRule="auto"/>
        <w:jc w:val="center"/>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u w:val="single"/>
          <w:lang w:eastAsia="pl-PL"/>
        </w:rPr>
        <w:t xml:space="preserve">ZAŁĄCZNIK I - INFORMACJE DOTYCZĄCE OFERT CZĘŚCIOWYCH </w:t>
      </w:r>
    </w:p>
    <w:p w14:paraId="1242FF6C"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p>
    <w:p w14:paraId="2F4D9226"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607"/>
      </w:tblGrid>
      <w:tr w:rsidR="00EE5C4C" w:rsidRPr="00EE5C4C" w14:paraId="2055C8F8" w14:textId="77777777" w:rsidTr="00EE5C4C">
        <w:trPr>
          <w:tblCellSpacing w:w="15" w:type="dxa"/>
        </w:trPr>
        <w:tc>
          <w:tcPr>
            <w:tcW w:w="0" w:type="auto"/>
            <w:vAlign w:val="center"/>
            <w:hideMark/>
          </w:tcPr>
          <w:p w14:paraId="4DEC935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Część nr: </w:t>
            </w:r>
          </w:p>
        </w:tc>
        <w:tc>
          <w:tcPr>
            <w:tcW w:w="0" w:type="auto"/>
            <w:vAlign w:val="center"/>
            <w:hideMark/>
          </w:tcPr>
          <w:p w14:paraId="07DC90A0"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1</w:t>
            </w:r>
          </w:p>
        </w:tc>
        <w:tc>
          <w:tcPr>
            <w:tcW w:w="0" w:type="auto"/>
            <w:vAlign w:val="center"/>
            <w:hideMark/>
          </w:tcPr>
          <w:p w14:paraId="33A509D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Nazwa: </w:t>
            </w:r>
          </w:p>
        </w:tc>
        <w:tc>
          <w:tcPr>
            <w:tcW w:w="0" w:type="auto"/>
            <w:vAlign w:val="center"/>
            <w:hideMark/>
          </w:tcPr>
          <w:p w14:paraId="5D765989"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Świadczenie usługi opiekuńczej w miejscu zamieszkania.</w:t>
            </w:r>
          </w:p>
        </w:tc>
      </w:tr>
    </w:tbl>
    <w:p w14:paraId="160B90A9"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1) Krótki opis przedmiotu zamówienia </w:t>
      </w:r>
      <w:r w:rsidRPr="00EE5C4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EE5C4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EE5C4C">
        <w:rPr>
          <w:rFonts w:ascii="Times New Roman" w:eastAsia="Times New Roman" w:hAnsi="Times New Roman" w:cs="Times New Roman"/>
          <w:b/>
          <w:bCs/>
          <w:sz w:val="24"/>
          <w:szCs w:val="24"/>
          <w:lang w:eastAsia="pl-PL"/>
        </w:rPr>
        <w:t>budowlane:</w:t>
      </w:r>
      <w:r w:rsidRPr="00EE5C4C">
        <w:rPr>
          <w:rFonts w:ascii="Times New Roman" w:eastAsia="Times New Roman" w:hAnsi="Times New Roman" w:cs="Times New Roman"/>
          <w:sz w:val="24"/>
          <w:szCs w:val="24"/>
          <w:lang w:eastAsia="pl-PL"/>
        </w:rPr>
        <w:t>Świadczenie</w:t>
      </w:r>
      <w:proofErr w:type="spellEnd"/>
      <w:r w:rsidRPr="00EE5C4C">
        <w:rPr>
          <w:rFonts w:ascii="Times New Roman" w:eastAsia="Times New Roman" w:hAnsi="Times New Roman" w:cs="Times New Roman"/>
          <w:sz w:val="24"/>
          <w:szCs w:val="24"/>
          <w:lang w:eastAsia="pl-PL"/>
        </w:rPr>
        <w:t xml:space="preserve"> usługi opiekuńczej dla osób niesamodzielnych i pomoc uczestnikom projektu w zakresie zaspokajania codziennych potrzeb życiowych, w tym żywieniowych, opiekę higieniczną, pielęgnację poprzez m.in.: • pomoc w zaspokajaniu codziennych potrzeb </w:t>
      </w:r>
      <w:r w:rsidRPr="00EE5C4C">
        <w:rPr>
          <w:rFonts w:ascii="Times New Roman" w:eastAsia="Times New Roman" w:hAnsi="Times New Roman" w:cs="Times New Roman"/>
          <w:sz w:val="24"/>
          <w:szCs w:val="24"/>
          <w:lang w:eastAsia="pl-PL"/>
        </w:rPr>
        <w:lastRenderedPageBreak/>
        <w:t xml:space="preserve">życiowych (np. czynności związane z dostarczaniem produktów żywnościowych, przygotowaniem lub dostarczaniem posiłków, pomoc w spożywaniu posiłków lub karmienie, czynności związane z prowadzeniem gospodarstwa domowego, w tym utrzymywanie porządku i czystości w najbliższym otoczeniu, czystości odzieży, bielizny osobistej, pościelowej, stołowej i ręczników, dokonywanie niezbędnych zakupów oraz regulowanie opłat domowych, czynności dotyczące prowadzenia spraw osobistych, w tym pomoc w załatwianiu spraw urzędowych i pomoc w dostępie do świadczeń zdrowotnych, czynności dotyczące zagospodarowania w aktywny sposób czasu wolnego, pomoc przy przemieszczaniu się); • opiekę higieniczną (np. czynności związane z utrzymaniem higieny osobistej, pomoc przy załatwianiu potrzeb fizjologicznych, zmianę </w:t>
      </w:r>
      <w:proofErr w:type="spellStart"/>
      <w:r w:rsidRPr="00EE5C4C">
        <w:rPr>
          <w:rFonts w:ascii="Times New Roman" w:eastAsia="Times New Roman" w:hAnsi="Times New Roman" w:cs="Times New Roman"/>
          <w:sz w:val="24"/>
          <w:szCs w:val="24"/>
          <w:lang w:eastAsia="pl-PL"/>
        </w:rPr>
        <w:t>pieluchomajtek</w:t>
      </w:r>
      <w:proofErr w:type="spellEnd"/>
      <w:r w:rsidRPr="00EE5C4C">
        <w:rPr>
          <w:rFonts w:ascii="Times New Roman" w:eastAsia="Times New Roman" w:hAnsi="Times New Roman" w:cs="Times New Roman"/>
          <w:sz w:val="24"/>
          <w:szCs w:val="24"/>
          <w:lang w:eastAsia="pl-PL"/>
        </w:rPr>
        <w:t xml:space="preserve"> z uwzględnieniem czynności higieniczno-pielęgnacyjnych, pomoc przy ubieraniu się, zmianie bielizny osobistej, zmianę bielizny pościelowej, układanie osoby leżącej w łóżku i pomoc przy zmianie pozycji); • pielęgnacje zaleconą przez lekarza, która obejmuje czynności pielęgnacyjne wynikające z przedłożonego zaświadczenia lekarskiego lub dokumentacji medycznej, uzupełniające w stosunku do pielęgniarskiej opieki środowiskowej; • zapewnienie kontaktów z otoczeniem (np. czynności wspomagające nawiązanie, utrzymywanie i rozwijanie kontaktów z rodziną, osobami z bliskiego otoczenia osoby korzystającej z usług oraz społecznością lokalną, ukierunkowane na budowanie sieci wsparcia dla osoby korzystającej z usług, czynności wspomagające uczestnictwo w życiu społeczności lokalnej). Osoba świadcząca usługi opiekuńcze zobowiązuje się do uwzględnienia podmiotowości osoby potrzebującej wsparcia, w tym respektowania prawa do poszanowania i ochrony godności, intymności, w szczególności w przypadku czynności o charakterze opieki higienicznej i pielęgnacji oraz poczucia bezpieczeństwa i ochrony dóbr osobistych. Sposób świadczenia usług opiekuńczych, w tym organizacja przestrzeni, uwzględnia jak najwyższy stopień bezpieczeństwa zarówno osoby potrzebującej wsparcia, jak i osoby świadczącej usługi. Szczegółowy zakres wsparcia i wymiar godzinowy usług opiekuńczych wskazany zostanie indywidualnie w kontrakcie </w:t>
      </w:r>
      <w:proofErr w:type="spellStart"/>
      <w:r w:rsidRPr="00EE5C4C">
        <w:rPr>
          <w:rFonts w:ascii="Times New Roman" w:eastAsia="Times New Roman" w:hAnsi="Times New Roman" w:cs="Times New Roman"/>
          <w:sz w:val="24"/>
          <w:szCs w:val="24"/>
          <w:lang w:eastAsia="pl-PL"/>
        </w:rPr>
        <w:t>trójstronnym-umowa</w:t>
      </w:r>
      <w:proofErr w:type="spellEnd"/>
      <w:r w:rsidRPr="00EE5C4C">
        <w:rPr>
          <w:rFonts w:ascii="Times New Roman" w:eastAsia="Times New Roman" w:hAnsi="Times New Roman" w:cs="Times New Roman"/>
          <w:sz w:val="24"/>
          <w:szCs w:val="24"/>
          <w:lang w:eastAsia="pl-PL"/>
        </w:rPr>
        <w:t xml:space="preserve">, których stworzony zostanie na podstawie wywiadu pogłębionego przeprowadzonego z Uczestnikiem Projektu. Kontrakt trójstronny zawarty będzie pomiędzy osobą potrzebującą wsparcia, osobą świadczącą usługi opiekuńcze oraz podmiotem realizującym usługi opiekuńcze. Sposób dokumentacji usługi: Dokumentacja usługi prowadzona w formie papierowej i elektronicznej - obejmuje prowadzenie dokumentacji zgodnie z wzorami przekazanymi przez Zamawiającego, w tym prowadzenie dziennika czynności opiekuńczych - zawierającego ewidencję wykonania zleconych czynności zgodnie z zał. przekazanymi przez gminę- zał. nr 8. Miejsce świadczenia usługi: Usługa świadczona w miejscu zamieszkania Uczestników Projektu – na terenie gminy Krzęcin. Usługa opiekuńcza jest świadczona w miejscu pobytu osoby potrzebującej wsparcia z uwzględnieniem bliskiego otoczenia.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2) Wspólny Słownik Zamówień(CPV): </w:t>
      </w:r>
      <w:r w:rsidRPr="00EE5C4C">
        <w:rPr>
          <w:rFonts w:ascii="Times New Roman" w:eastAsia="Times New Roman" w:hAnsi="Times New Roman" w:cs="Times New Roman"/>
          <w:sz w:val="24"/>
          <w:szCs w:val="24"/>
          <w:lang w:eastAsia="pl-PL"/>
        </w:rPr>
        <w:t>85311100-3, 85311200-4, 85312100-0</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3) Wartość części zamówienia(jeżeli zamawiający podaje informacje o wartości zamówienia):</w:t>
      </w:r>
      <w:r w:rsidRPr="00EE5C4C">
        <w:rPr>
          <w:rFonts w:ascii="Times New Roman" w:eastAsia="Times New Roman" w:hAnsi="Times New Roman" w:cs="Times New Roman"/>
          <w:sz w:val="24"/>
          <w:szCs w:val="24"/>
          <w:lang w:eastAsia="pl-PL"/>
        </w:rPr>
        <w:br/>
        <w:t xml:space="preserve">Wartość bez VAT: </w:t>
      </w:r>
      <w:r w:rsidRPr="00EE5C4C">
        <w:rPr>
          <w:rFonts w:ascii="Times New Roman" w:eastAsia="Times New Roman" w:hAnsi="Times New Roman" w:cs="Times New Roman"/>
          <w:sz w:val="24"/>
          <w:szCs w:val="24"/>
          <w:lang w:eastAsia="pl-PL"/>
        </w:rPr>
        <w:br/>
        <w:t xml:space="preserve">Waluta: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4) Czas trwania lub termin wykonania: </w:t>
      </w:r>
      <w:r w:rsidRPr="00EE5C4C">
        <w:rPr>
          <w:rFonts w:ascii="Times New Roman" w:eastAsia="Times New Roman" w:hAnsi="Times New Roman" w:cs="Times New Roman"/>
          <w:sz w:val="24"/>
          <w:szCs w:val="24"/>
          <w:lang w:eastAsia="pl-PL"/>
        </w:rPr>
        <w:br/>
        <w:t xml:space="preserve">okres w miesiącach: </w:t>
      </w:r>
      <w:r w:rsidRPr="00EE5C4C">
        <w:rPr>
          <w:rFonts w:ascii="Times New Roman" w:eastAsia="Times New Roman" w:hAnsi="Times New Roman" w:cs="Times New Roman"/>
          <w:sz w:val="24"/>
          <w:szCs w:val="24"/>
          <w:lang w:eastAsia="pl-PL"/>
        </w:rPr>
        <w:br/>
        <w:t xml:space="preserve">okres w dniach: </w:t>
      </w:r>
      <w:r w:rsidRPr="00EE5C4C">
        <w:rPr>
          <w:rFonts w:ascii="Times New Roman" w:eastAsia="Times New Roman" w:hAnsi="Times New Roman" w:cs="Times New Roman"/>
          <w:sz w:val="24"/>
          <w:szCs w:val="24"/>
          <w:lang w:eastAsia="pl-PL"/>
        </w:rPr>
        <w:br/>
        <w:t xml:space="preserve">data rozpoczęcia: </w:t>
      </w:r>
      <w:r w:rsidRPr="00EE5C4C">
        <w:rPr>
          <w:rFonts w:ascii="Times New Roman" w:eastAsia="Times New Roman" w:hAnsi="Times New Roman" w:cs="Times New Roman"/>
          <w:sz w:val="24"/>
          <w:szCs w:val="24"/>
          <w:lang w:eastAsia="pl-PL"/>
        </w:rPr>
        <w:br/>
        <w:t>data zakończenia: 2020-10-31</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69"/>
        <w:gridCol w:w="1016"/>
      </w:tblGrid>
      <w:tr w:rsidR="00EE5C4C" w:rsidRPr="00EE5C4C" w14:paraId="1C354577"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54B9709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06E53"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Znaczenie</w:t>
            </w:r>
          </w:p>
        </w:tc>
      </w:tr>
      <w:tr w:rsidR="00EE5C4C" w:rsidRPr="00EE5C4C" w14:paraId="1452CA5E"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42B69B8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Cena brutto za zrealizowanie usługi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8835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60,00</w:t>
            </w:r>
          </w:p>
        </w:tc>
      </w:tr>
      <w:tr w:rsidR="00EE5C4C" w:rsidRPr="00EE5C4C" w14:paraId="5F2BDD37"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472A2914"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Doświadczenie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6AF3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40,00</w:t>
            </w:r>
          </w:p>
        </w:tc>
      </w:tr>
    </w:tbl>
    <w:p w14:paraId="30D26ED5" w14:textId="77777777" w:rsidR="00EE5C4C" w:rsidRPr="00EE5C4C" w:rsidRDefault="00EE5C4C" w:rsidP="00EE5C4C">
      <w:pPr>
        <w:spacing w:after="24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6) INFORMACJE DODATKOWE:</w:t>
      </w:r>
      <w:r w:rsidRPr="00EE5C4C">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547"/>
      </w:tblGrid>
      <w:tr w:rsidR="00EE5C4C" w:rsidRPr="00EE5C4C" w14:paraId="12A8AEED" w14:textId="77777777" w:rsidTr="00EE5C4C">
        <w:trPr>
          <w:tblCellSpacing w:w="15" w:type="dxa"/>
        </w:trPr>
        <w:tc>
          <w:tcPr>
            <w:tcW w:w="0" w:type="auto"/>
            <w:vAlign w:val="center"/>
            <w:hideMark/>
          </w:tcPr>
          <w:p w14:paraId="13F2B1C8"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Część nr: </w:t>
            </w:r>
          </w:p>
        </w:tc>
        <w:tc>
          <w:tcPr>
            <w:tcW w:w="0" w:type="auto"/>
            <w:vAlign w:val="center"/>
            <w:hideMark/>
          </w:tcPr>
          <w:p w14:paraId="609AF54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2</w:t>
            </w:r>
          </w:p>
        </w:tc>
        <w:tc>
          <w:tcPr>
            <w:tcW w:w="0" w:type="auto"/>
            <w:vAlign w:val="center"/>
            <w:hideMark/>
          </w:tcPr>
          <w:p w14:paraId="33C1C59F"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Nazwa: </w:t>
            </w:r>
          </w:p>
        </w:tc>
        <w:tc>
          <w:tcPr>
            <w:tcW w:w="0" w:type="auto"/>
            <w:vAlign w:val="center"/>
            <w:hideMark/>
          </w:tcPr>
          <w:p w14:paraId="2BC72A26"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Świadczenie usługi opiekuńczej w miejscu zamieszkania</w:t>
            </w:r>
          </w:p>
        </w:tc>
      </w:tr>
    </w:tbl>
    <w:p w14:paraId="6C4B79A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b/>
          <w:bCs/>
          <w:sz w:val="24"/>
          <w:szCs w:val="24"/>
          <w:lang w:eastAsia="pl-PL"/>
        </w:rPr>
        <w:t xml:space="preserve">1) Krótki opis przedmiotu zamówienia </w:t>
      </w:r>
      <w:r w:rsidRPr="00EE5C4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EE5C4C">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EE5C4C">
        <w:rPr>
          <w:rFonts w:ascii="Times New Roman" w:eastAsia="Times New Roman" w:hAnsi="Times New Roman" w:cs="Times New Roman"/>
          <w:b/>
          <w:bCs/>
          <w:sz w:val="24"/>
          <w:szCs w:val="24"/>
          <w:lang w:eastAsia="pl-PL"/>
        </w:rPr>
        <w:t>budowlane:</w:t>
      </w:r>
      <w:r w:rsidRPr="00EE5C4C">
        <w:rPr>
          <w:rFonts w:ascii="Times New Roman" w:eastAsia="Times New Roman" w:hAnsi="Times New Roman" w:cs="Times New Roman"/>
          <w:sz w:val="24"/>
          <w:szCs w:val="24"/>
          <w:lang w:eastAsia="pl-PL"/>
        </w:rPr>
        <w:t>Świadczenie</w:t>
      </w:r>
      <w:proofErr w:type="spellEnd"/>
      <w:r w:rsidRPr="00EE5C4C">
        <w:rPr>
          <w:rFonts w:ascii="Times New Roman" w:eastAsia="Times New Roman" w:hAnsi="Times New Roman" w:cs="Times New Roman"/>
          <w:sz w:val="24"/>
          <w:szCs w:val="24"/>
          <w:lang w:eastAsia="pl-PL"/>
        </w:rPr>
        <w:t xml:space="preserve"> usługi opiekuńczej dla osób niesamodzielnych i pomoc uczestnikom projektu w zakresie zaspokajania codziennych potrzeb życiowych, w tym żywieniowych, opiekę higieniczną, pielęgnację poprzez m.in.: • pomoc w zaspokajaniu codziennych potrzeb życiowych (np. czynności związane z dostarczaniem produktów żywnościowych, przygotowaniem lub dostarczaniem posiłków, pomoc w spożywaniu posiłków lub karmienie, czynności związane z prowadzeniem gospodarstwa domowego, w tym utrzymywanie porządku i czystości w najbliższym otoczeniu, czystości odzieży, bielizny osobistej, pościelowej, stołowej i ręczników, dokonywanie niezbędnych zakupów oraz regulowanie opłat domowych, czynności dotyczące prowadzenia spraw osobistych, w tym pomoc w załatwianiu spraw urzędowych i pomoc w dostępie do świadczeń zdrowotnych, czynności dotyczące zagospodarowania w aktywny sposób czasu wolnego, pomoc przy przemieszczaniu się); • opiekę higieniczną (np. czynności związane z utrzymaniem higieny osobistej, pomoc przy załatwianiu potrzeb fizjologicznych, zmianę </w:t>
      </w:r>
      <w:proofErr w:type="spellStart"/>
      <w:r w:rsidRPr="00EE5C4C">
        <w:rPr>
          <w:rFonts w:ascii="Times New Roman" w:eastAsia="Times New Roman" w:hAnsi="Times New Roman" w:cs="Times New Roman"/>
          <w:sz w:val="24"/>
          <w:szCs w:val="24"/>
          <w:lang w:eastAsia="pl-PL"/>
        </w:rPr>
        <w:t>pieluchomajtek</w:t>
      </w:r>
      <w:proofErr w:type="spellEnd"/>
      <w:r w:rsidRPr="00EE5C4C">
        <w:rPr>
          <w:rFonts w:ascii="Times New Roman" w:eastAsia="Times New Roman" w:hAnsi="Times New Roman" w:cs="Times New Roman"/>
          <w:sz w:val="24"/>
          <w:szCs w:val="24"/>
          <w:lang w:eastAsia="pl-PL"/>
        </w:rPr>
        <w:t xml:space="preserve"> z uwzględnieniem czynności higieniczno-pielęgnacyjnych, pomoc przy ubieraniu się, zmianie bielizny osobistej, zmianę bielizny pościelowej, układanie osoby leżącej w łóżku i pomoc przy zmianie pozycji); • pielęgnacje zaleconą przez lekarza, która obejmuje czynności pielęgnacyjne wynikające z przedłożonego zaświadczenia lekarskiego lub dokumentacji medycznej, uzupełniające w stosunku do pielęgniarskiej opieki środowiskowej; • zapewnienie kontaktów z otoczeniem (np. czynności wspomagające nawiązanie, utrzymywanie i rozwijanie kontaktów z rodziną, osobami z bliskiego otoczenia osoby korzystającej z usług oraz społecznością lokalną, ukierunkowane na budowanie sieci wsparcia dla osoby korzystającej z usług, czynności wspomagające uczestnictwo w życiu społeczności lokalnej). Osoba świadcząca usługi opiekuńcze zobowiązuje się do uwzględnienia podmiotowości osoby potrzebującej wsparcia, w tym respektowania prawa do poszanowania i ochrony godności, intymności, w szczególności w przypadku czynności o charakterze opieki higienicznej i pielęgnacji oraz poczucia bezpieczeństwa i ochrony dóbr osobistych. Sposób świadczenia usług opiekuńczych, w tym organizacja przestrzeni, uwzględnia jak najwyższy stopień bezpieczeństwa zarówno osoby potrzebującej wsparcia, jak i osoby świadczącej usługi. Szczegółowy zakres wsparcia i wymiar godzinowy usług opiekuńczych wskazany zostanie indywidualnie w kontrakcie </w:t>
      </w:r>
      <w:proofErr w:type="spellStart"/>
      <w:r w:rsidRPr="00EE5C4C">
        <w:rPr>
          <w:rFonts w:ascii="Times New Roman" w:eastAsia="Times New Roman" w:hAnsi="Times New Roman" w:cs="Times New Roman"/>
          <w:sz w:val="24"/>
          <w:szCs w:val="24"/>
          <w:lang w:eastAsia="pl-PL"/>
        </w:rPr>
        <w:t>trójstronnym-umowa</w:t>
      </w:r>
      <w:proofErr w:type="spellEnd"/>
      <w:r w:rsidRPr="00EE5C4C">
        <w:rPr>
          <w:rFonts w:ascii="Times New Roman" w:eastAsia="Times New Roman" w:hAnsi="Times New Roman" w:cs="Times New Roman"/>
          <w:sz w:val="24"/>
          <w:szCs w:val="24"/>
          <w:lang w:eastAsia="pl-PL"/>
        </w:rPr>
        <w:t xml:space="preserve">, których stworzony zostanie na podstawie wywiadu pogłębionego przeprowadzonego z Uczestnikiem Projektu. Kontrakt trójstronny zawarty będzie pomiędzy osobą potrzebującą wsparcia, osobą świadczącą usługi opiekuńcze oraz podmiotem realizującym usługi opiekuńcze. Sposób dokumentacji usługi: Dokumentacja usługi prowadzona w formie papierowej i elektronicznej - obejmuje prowadzenie dokumentacji zgodnie z wzorami przekazanymi przez Zamawiającego, w tym prowadzenie dziennika czynności opiekuńczych - zawierającego ewidencję wykonania zleconych czynności zgodnie z zał. przekazanymi przez gminę- zał. nr 8. Miejsce świadczenia usługi: Usługa świadczona w miejscu zamieszkania Uczestników Projektu – na terenie gminy Krzęcin. Usługa opiekuńcza jest świadczona w miejscu pobytu osoby potrzebującej wsparcia z uwzględnieniem bliskiego </w:t>
      </w:r>
      <w:r w:rsidRPr="00EE5C4C">
        <w:rPr>
          <w:rFonts w:ascii="Times New Roman" w:eastAsia="Times New Roman" w:hAnsi="Times New Roman" w:cs="Times New Roman"/>
          <w:sz w:val="24"/>
          <w:szCs w:val="24"/>
          <w:lang w:eastAsia="pl-PL"/>
        </w:rPr>
        <w:lastRenderedPageBreak/>
        <w:t xml:space="preserve">otoczenia.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2) Wspólny Słownik Zamówień(CPV): </w:t>
      </w:r>
      <w:r w:rsidRPr="00EE5C4C">
        <w:rPr>
          <w:rFonts w:ascii="Times New Roman" w:eastAsia="Times New Roman" w:hAnsi="Times New Roman" w:cs="Times New Roman"/>
          <w:sz w:val="24"/>
          <w:szCs w:val="24"/>
          <w:lang w:eastAsia="pl-PL"/>
        </w:rPr>
        <w:t>85311100-3, 85311200-4, 85312100-0</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3) Wartość części zamówienia(jeżeli zamawiający podaje informacje o wartości zamówienia):</w:t>
      </w:r>
      <w:r w:rsidRPr="00EE5C4C">
        <w:rPr>
          <w:rFonts w:ascii="Times New Roman" w:eastAsia="Times New Roman" w:hAnsi="Times New Roman" w:cs="Times New Roman"/>
          <w:sz w:val="24"/>
          <w:szCs w:val="24"/>
          <w:lang w:eastAsia="pl-PL"/>
        </w:rPr>
        <w:br/>
        <w:t xml:space="preserve">Wartość bez VAT: </w:t>
      </w:r>
      <w:r w:rsidRPr="00EE5C4C">
        <w:rPr>
          <w:rFonts w:ascii="Times New Roman" w:eastAsia="Times New Roman" w:hAnsi="Times New Roman" w:cs="Times New Roman"/>
          <w:sz w:val="24"/>
          <w:szCs w:val="24"/>
          <w:lang w:eastAsia="pl-PL"/>
        </w:rPr>
        <w:br/>
        <w:t xml:space="preserve">Waluta: </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4) Czas trwania lub termin wykonania: </w:t>
      </w:r>
      <w:r w:rsidRPr="00EE5C4C">
        <w:rPr>
          <w:rFonts w:ascii="Times New Roman" w:eastAsia="Times New Roman" w:hAnsi="Times New Roman" w:cs="Times New Roman"/>
          <w:sz w:val="24"/>
          <w:szCs w:val="24"/>
          <w:lang w:eastAsia="pl-PL"/>
        </w:rPr>
        <w:br/>
        <w:t xml:space="preserve">okres w miesiącach: </w:t>
      </w:r>
      <w:r w:rsidRPr="00EE5C4C">
        <w:rPr>
          <w:rFonts w:ascii="Times New Roman" w:eastAsia="Times New Roman" w:hAnsi="Times New Roman" w:cs="Times New Roman"/>
          <w:sz w:val="24"/>
          <w:szCs w:val="24"/>
          <w:lang w:eastAsia="pl-PL"/>
        </w:rPr>
        <w:br/>
        <w:t xml:space="preserve">okres w dniach: </w:t>
      </w:r>
      <w:r w:rsidRPr="00EE5C4C">
        <w:rPr>
          <w:rFonts w:ascii="Times New Roman" w:eastAsia="Times New Roman" w:hAnsi="Times New Roman" w:cs="Times New Roman"/>
          <w:sz w:val="24"/>
          <w:szCs w:val="24"/>
          <w:lang w:eastAsia="pl-PL"/>
        </w:rPr>
        <w:br/>
        <w:t xml:space="preserve">data rozpoczęcia: </w:t>
      </w:r>
      <w:r w:rsidRPr="00EE5C4C">
        <w:rPr>
          <w:rFonts w:ascii="Times New Roman" w:eastAsia="Times New Roman" w:hAnsi="Times New Roman" w:cs="Times New Roman"/>
          <w:sz w:val="24"/>
          <w:szCs w:val="24"/>
          <w:lang w:eastAsia="pl-PL"/>
        </w:rPr>
        <w:br/>
        <w:t>data zakończenia: 2020-10-31</w:t>
      </w: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69"/>
        <w:gridCol w:w="1016"/>
      </w:tblGrid>
      <w:tr w:rsidR="00EE5C4C" w:rsidRPr="00EE5C4C" w14:paraId="286B87FD"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26863D41"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8B4C4"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Znaczenie</w:t>
            </w:r>
          </w:p>
        </w:tc>
      </w:tr>
      <w:tr w:rsidR="00EE5C4C" w:rsidRPr="00EE5C4C" w14:paraId="0844DBD7"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404CC502"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Cena brutto za zrealizowanie usługi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EBE3C"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60,00</w:t>
            </w:r>
          </w:p>
        </w:tc>
      </w:tr>
      <w:tr w:rsidR="00EE5C4C" w:rsidRPr="00EE5C4C" w14:paraId="4EDE62EB" w14:textId="77777777" w:rsidTr="00EE5C4C">
        <w:tc>
          <w:tcPr>
            <w:tcW w:w="0" w:type="auto"/>
            <w:tcBorders>
              <w:top w:val="single" w:sz="6" w:space="0" w:color="000000"/>
              <w:left w:val="single" w:sz="6" w:space="0" w:color="000000"/>
              <w:bottom w:val="single" w:sz="6" w:space="0" w:color="000000"/>
              <w:right w:val="single" w:sz="6" w:space="0" w:color="000000"/>
            </w:tcBorders>
            <w:vAlign w:val="center"/>
            <w:hideMark/>
          </w:tcPr>
          <w:p w14:paraId="54B28AFD"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Doświadczenie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AFB7A" w14:textId="77777777" w:rsidR="00EE5C4C" w:rsidRPr="00EE5C4C" w:rsidRDefault="00EE5C4C" w:rsidP="00EE5C4C">
            <w:pPr>
              <w:spacing w:after="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t>40,00</w:t>
            </w:r>
          </w:p>
        </w:tc>
      </w:tr>
    </w:tbl>
    <w:p w14:paraId="4485A4EB" w14:textId="77777777" w:rsidR="00EE5C4C" w:rsidRPr="00EE5C4C" w:rsidRDefault="00EE5C4C" w:rsidP="00EE5C4C">
      <w:pPr>
        <w:spacing w:after="240" w:line="240" w:lineRule="auto"/>
        <w:rPr>
          <w:rFonts w:ascii="Times New Roman" w:eastAsia="Times New Roman" w:hAnsi="Times New Roman" w:cs="Times New Roman"/>
          <w:sz w:val="24"/>
          <w:szCs w:val="24"/>
          <w:lang w:eastAsia="pl-PL"/>
        </w:rPr>
      </w:pPr>
      <w:r w:rsidRPr="00EE5C4C">
        <w:rPr>
          <w:rFonts w:ascii="Times New Roman" w:eastAsia="Times New Roman" w:hAnsi="Times New Roman" w:cs="Times New Roman"/>
          <w:sz w:val="24"/>
          <w:szCs w:val="24"/>
          <w:lang w:eastAsia="pl-PL"/>
        </w:rPr>
        <w:br/>
      </w:r>
      <w:r w:rsidRPr="00EE5C4C">
        <w:rPr>
          <w:rFonts w:ascii="Times New Roman" w:eastAsia="Times New Roman" w:hAnsi="Times New Roman" w:cs="Times New Roman"/>
          <w:b/>
          <w:bCs/>
          <w:sz w:val="24"/>
          <w:szCs w:val="24"/>
          <w:lang w:eastAsia="pl-PL"/>
        </w:rPr>
        <w:t>6) INFORMACJE DODATKOWE:</w:t>
      </w:r>
      <w:r w:rsidRPr="00EE5C4C">
        <w:rPr>
          <w:rFonts w:ascii="Times New Roman" w:eastAsia="Times New Roman" w:hAnsi="Times New Roman" w:cs="Times New Roman"/>
          <w:sz w:val="24"/>
          <w:szCs w:val="24"/>
          <w:lang w:eastAsia="pl-PL"/>
        </w:rPr>
        <w:br/>
      </w:r>
    </w:p>
    <w:p w14:paraId="56149327" w14:textId="77777777" w:rsidR="00EE5C4C" w:rsidRPr="00EE5C4C" w:rsidRDefault="00EE5C4C" w:rsidP="00EE5C4C">
      <w:pPr>
        <w:spacing w:after="240" w:line="240" w:lineRule="auto"/>
        <w:rPr>
          <w:rFonts w:ascii="Times New Roman" w:eastAsia="Times New Roman" w:hAnsi="Times New Roman" w:cs="Times New Roman"/>
          <w:sz w:val="24"/>
          <w:szCs w:val="24"/>
          <w:lang w:eastAsia="pl-PL"/>
        </w:rPr>
      </w:pPr>
    </w:p>
    <w:p w14:paraId="6E5E1974" w14:textId="77777777" w:rsidR="00EE5C4C" w:rsidRPr="00EE5C4C" w:rsidRDefault="00EE5C4C" w:rsidP="00EE5C4C">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E5C4C" w:rsidRPr="00EE5C4C" w14:paraId="3E5124CA" w14:textId="77777777" w:rsidTr="00EE5C4C">
        <w:trPr>
          <w:tblCellSpacing w:w="15" w:type="dxa"/>
        </w:trPr>
        <w:tc>
          <w:tcPr>
            <w:tcW w:w="0" w:type="auto"/>
            <w:vAlign w:val="center"/>
            <w:hideMark/>
          </w:tcPr>
          <w:p w14:paraId="2B0372A0" w14:textId="77777777" w:rsidR="00EE5C4C" w:rsidRPr="00EE5C4C" w:rsidRDefault="00EE5C4C" w:rsidP="00EE5C4C">
            <w:pPr>
              <w:spacing w:after="240" w:line="240" w:lineRule="auto"/>
              <w:rPr>
                <w:rFonts w:ascii="Times New Roman" w:eastAsia="Times New Roman" w:hAnsi="Times New Roman" w:cs="Times New Roman"/>
                <w:sz w:val="24"/>
                <w:szCs w:val="24"/>
                <w:lang w:eastAsia="pl-PL"/>
              </w:rPr>
            </w:pPr>
          </w:p>
        </w:tc>
      </w:tr>
    </w:tbl>
    <w:p w14:paraId="49FD29DB" w14:textId="77777777" w:rsidR="00EE5C4C" w:rsidRPr="00EE5C4C" w:rsidRDefault="00EE5C4C" w:rsidP="00EE5C4C">
      <w:pPr>
        <w:pBdr>
          <w:top w:val="single" w:sz="6" w:space="1" w:color="auto"/>
        </w:pBdr>
        <w:spacing w:after="0" w:line="240" w:lineRule="auto"/>
        <w:jc w:val="center"/>
        <w:rPr>
          <w:rFonts w:ascii="Arial" w:eastAsia="Times New Roman" w:hAnsi="Arial" w:cs="Arial"/>
          <w:vanish/>
          <w:sz w:val="16"/>
          <w:szCs w:val="16"/>
          <w:lang w:eastAsia="pl-PL"/>
        </w:rPr>
      </w:pPr>
      <w:r w:rsidRPr="00EE5C4C">
        <w:rPr>
          <w:rFonts w:ascii="Arial" w:eastAsia="Times New Roman" w:hAnsi="Arial" w:cs="Arial"/>
          <w:vanish/>
          <w:sz w:val="16"/>
          <w:szCs w:val="16"/>
          <w:lang w:eastAsia="pl-PL"/>
        </w:rPr>
        <w:t>Dół formularza</w:t>
      </w:r>
    </w:p>
    <w:p w14:paraId="103B938C" w14:textId="77777777" w:rsidR="00EE5C4C" w:rsidRPr="00EE5C4C" w:rsidRDefault="00EE5C4C" w:rsidP="00EE5C4C">
      <w:pPr>
        <w:pBdr>
          <w:bottom w:val="single" w:sz="6" w:space="1" w:color="auto"/>
        </w:pBdr>
        <w:spacing w:after="0" w:line="240" w:lineRule="auto"/>
        <w:jc w:val="center"/>
        <w:rPr>
          <w:rFonts w:ascii="Arial" w:eastAsia="Times New Roman" w:hAnsi="Arial" w:cs="Arial"/>
          <w:vanish/>
          <w:sz w:val="16"/>
          <w:szCs w:val="16"/>
          <w:lang w:eastAsia="pl-PL"/>
        </w:rPr>
      </w:pPr>
      <w:r w:rsidRPr="00EE5C4C">
        <w:rPr>
          <w:rFonts w:ascii="Arial" w:eastAsia="Times New Roman" w:hAnsi="Arial" w:cs="Arial"/>
          <w:vanish/>
          <w:sz w:val="16"/>
          <w:szCs w:val="16"/>
          <w:lang w:eastAsia="pl-PL"/>
        </w:rPr>
        <w:t>Początek formularza</w:t>
      </w:r>
    </w:p>
    <w:p w14:paraId="5898254B" w14:textId="77777777" w:rsidR="00EE5C4C" w:rsidRPr="00EE5C4C" w:rsidRDefault="00EE5C4C" w:rsidP="00EE5C4C">
      <w:pPr>
        <w:pBdr>
          <w:top w:val="single" w:sz="6" w:space="1" w:color="auto"/>
        </w:pBdr>
        <w:spacing w:after="0" w:line="240" w:lineRule="auto"/>
        <w:jc w:val="center"/>
        <w:rPr>
          <w:rFonts w:ascii="Arial" w:eastAsia="Times New Roman" w:hAnsi="Arial" w:cs="Arial"/>
          <w:vanish/>
          <w:sz w:val="16"/>
          <w:szCs w:val="16"/>
          <w:lang w:eastAsia="pl-PL"/>
        </w:rPr>
      </w:pPr>
      <w:r w:rsidRPr="00EE5C4C">
        <w:rPr>
          <w:rFonts w:ascii="Arial" w:eastAsia="Times New Roman" w:hAnsi="Arial" w:cs="Arial"/>
          <w:vanish/>
          <w:sz w:val="16"/>
          <w:szCs w:val="16"/>
          <w:lang w:eastAsia="pl-PL"/>
        </w:rPr>
        <w:t>Dół formularza</w:t>
      </w:r>
    </w:p>
    <w:p w14:paraId="7CF1819A" w14:textId="77777777" w:rsidR="00FF4B5B" w:rsidRDefault="00FF4B5B"/>
    <w:sectPr w:rsidR="00FF4B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48D"/>
    <w:rsid w:val="0005748D"/>
    <w:rsid w:val="00CB0049"/>
    <w:rsid w:val="00EE5C4C"/>
    <w:rsid w:val="00FF4B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0A4D56-670F-49DA-9D02-6A9459AF6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EE5C4C"/>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EE5C4C"/>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EE5C4C"/>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EE5C4C"/>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986563">
      <w:bodyDiv w:val="1"/>
      <w:marLeft w:val="0"/>
      <w:marRight w:val="0"/>
      <w:marTop w:val="0"/>
      <w:marBottom w:val="0"/>
      <w:divBdr>
        <w:top w:val="none" w:sz="0" w:space="0" w:color="auto"/>
        <w:left w:val="none" w:sz="0" w:space="0" w:color="auto"/>
        <w:bottom w:val="none" w:sz="0" w:space="0" w:color="auto"/>
        <w:right w:val="none" w:sz="0" w:space="0" w:color="auto"/>
      </w:divBdr>
      <w:divsChild>
        <w:div w:id="2086144532">
          <w:marLeft w:val="0"/>
          <w:marRight w:val="0"/>
          <w:marTop w:val="0"/>
          <w:marBottom w:val="0"/>
          <w:divBdr>
            <w:top w:val="none" w:sz="0" w:space="0" w:color="auto"/>
            <w:left w:val="none" w:sz="0" w:space="0" w:color="auto"/>
            <w:bottom w:val="none" w:sz="0" w:space="0" w:color="auto"/>
            <w:right w:val="none" w:sz="0" w:space="0" w:color="auto"/>
          </w:divBdr>
          <w:divsChild>
            <w:div w:id="1132213437">
              <w:marLeft w:val="0"/>
              <w:marRight w:val="0"/>
              <w:marTop w:val="0"/>
              <w:marBottom w:val="0"/>
              <w:divBdr>
                <w:top w:val="none" w:sz="0" w:space="0" w:color="auto"/>
                <w:left w:val="none" w:sz="0" w:space="0" w:color="auto"/>
                <w:bottom w:val="none" w:sz="0" w:space="0" w:color="auto"/>
                <w:right w:val="none" w:sz="0" w:space="0" w:color="auto"/>
              </w:divBdr>
              <w:divsChild>
                <w:div w:id="655575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308285123">
                  <w:marLeft w:val="0"/>
                  <w:marRight w:val="0"/>
                  <w:marTop w:val="0"/>
                  <w:marBottom w:val="0"/>
                  <w:divBdr>
                    <w:top w:val="none" w:sz="0" w:space="0" w:color="auto"/>
                    <w:left w:val="none" w:sz="0" w:space="0" w:color="auto"/>
                    <w:bottom w:val="none" w:sz="0" w:space="0" w:color="auto"/>
                    <w:right w:val="none" w:sz="0" w:space="0" w:color="auto"/>
                  </w:divBdr>
                  <w:divsChild>
                    <w:div w:id="2098014044">
                      <w:marLeft w:val="0"/>
                      <w:marRight w:val="0"/>
                      <w:marTop w:val="0"/>
                      <w:marBottom w:val="0"/>
                      <w:divBdr>
                        <w:top w:val="none" w:sz="0" w:space="0" w:color="auto"/>
                        <w:left w:val="none" w:sz="0" w:space="0" w:color="auto"/>
                        <w:bottom w:val="none" w:sz="0" w:space="0" w:color="auto"/>
                        <w:right w:val="none" w:sz="0" w:space="0" w:color="auto"/>
                      </w:divBdr>
                    </w:div>
                  </w:divsChild>
                </w:div>
                <w:div w:id="880676020">
                  <w:marLeft w:val="0"/>
                  <w:marRight w:val="0"/>
                  <w:marTop w:val="0"/>
                  <w:marBottom w:val="0"/>
                  <w:divBdr>
                    <w:top w:val="none" w:sz="0" w:space="0" w:color="auto"/>
                    <w:left w:val="none" w:sz="0" w:space="0" w:color="auto"/>
                    <w:bottom w:val="none" w:sz="0" w:space="0" w:color="auto"/>
                    <w:right w:val="none" w:sz="0" w:space="0" w:color="auto"/>
                  </w:divBdr>
                  <w:divsChild>
                    <w:div w:id="1384449316">
                      <w:marLeft w:val="0"/>
                      <w:marRight w:val="0"/>
                      <w:marTop w:val="0"/>
                      <w:marBottom w:val="0"/>
                      <w:divBdr>
                        <w:top w:val="none" w:sz="0" w:space="0" w:color="auto"/>
                        <w:left w:val="none" w:sz="0" w:space="0" w:color="auto"/>
                        <w:bottom w:val="none" w:sz="0" w:space="0" w:color="auto"/>
                        <w:right w:val="none" w:sz="0" w:space="0" w:color="auto"/>
                      </w:divBdr>
                    </w:div>
                  </w:divsChild>
                </w:div>
                <w:div w:id="724373086">
                  <w:marLeft w:val="0"/>
                  <w:marRight w:val="0"/>
                  <w:marTop w:val="0"/>
                  <w:marBottom w:val="0"/>
                  <w:divBdr>
                    <w:top w:val="none" w:sz="0" w:space="0" w:color="auto"/>
                    <w:left w:val="none" w:sz="0" w:space="0" w:color="auto"/>
                    <w:bottom w:val="none" w:sz="0" w:space="0" w:color="auto"/>
                    <w:right w:val="none" w:sz="0" w:space="0" w:color="auto"/>
                  </w:divBdr>
                  <w:divsChild>
                    <w:div w:id="1828742509">
                      <w:marLeft w:val="0"/>
                      <w:marRight w:val="0"/>
                      <w:marTop w:val="0"/>
                      <w:marBottom w:val="0"/>
                      <w:divBdr>
                        <w:top w:val="none" w:sz="0" w:space="0" w:color="auto"/>
                        <w:left w:val="none" w:sz="0" w:space="0" w:color="auto"/>
                        <w:bottom w:val="none" w:sz="0" w:space="0" w:color="auto"/>
                        <w:right w:val="none" w:sz="0" w:space="0" w:color="auto"/>
                      </w:divBdr>
                    </w:div>
                    <w:div w:id="1042827959">
                      <w:marLeft w:val="0"/>
                      <w:marRight w:val="0"/>
                      <w:marTop w:val="0"/>
                      <w:marBottom w:val="0"/>
                      <w:divBdr>
                        <w:top w:val="none" w:sz="0" w:space="0" w:color="auto"/>
                        <w:left w:val="none" w:sz="0" w:space="0" w:color="auto"/>
                        <w:bottom w:val="none" w:sz="0" w:space="0" w:color="auto"/>
                        <w:right w:val="none" w:sz="0" w:space="0" w:color="auto"/>
                      </w:divBdr>
                    </w:div>
                    <w:div w:id="1679386952">
                      <w:marLeft w:val="0"/>
                      <w:marRight w:val="0"/>
                      <w:marTop w:val="0"/>
                      <w:marBottom w:val="0"/>
                      <w:divBdr>
                        <w:top w:val="none" w:sz="0" w:space="0" w:color="auto"/>
                        <w:left w:val="none" w:sz="0" w:space="0" w:color="auto"/>
                        <w:bottom w:val="none" w:sz="0" w:space="0" w:color="auto"/>
                        <w:right w:val="none" w:sz="0" w:space="0" w:color="auto"/>
                      </w:divBdr>
                    </w:div>
                    <w:div w:id="201750631">
                      <w:marLeft w:val="0"/>
                      <w:marRight w:val="0"/>
                      <w:marTop w:val="0"/>
                      <w:marBottom w:val="0"/>
                      <w:divBdr>
                        <w:top w:val="none" w:sz="0" w:space="0" w:color="auto"/>
                        <w:left w:val="none" w:sz="0" w:space="0" w:color="auto"/>
                        <w:bottom w:val="none" w:sz="0" w:space="0" w:color="auto"/>
                        <w:right w:val="none" w:sz="0" w:space="0" w:color="auto"/>
                      </w:divBdr>
                    </w:div>
                  </w:divsChild>
                </w:div>
                <w:div w:id="1974864472">
                  <w:marLeft w:val="0"/>
                  <w:marRight w:val="0"/>
                  <w:marTop w:val="0"/>
                  <w:marBottom w:val="0"/>
                  <w:divBdr>
                    <w:top w:val="none" w:sz="0" w:space="0" w:color="auto"/>
                    <w:left w:val="none" w:sz="0" w:space="0" w:color="auto"/>
                    <w:bottom w:val="none" w:sz="0" w:space="0" w:color="auto"/>
                    <w:right w:val="none" w:sz="0" w:space="0" w:color="auto"/>
                  </w:divBdr>
                  <w:divsChild>
                    <w:div w:id="1118062616">
                      <w:marLeft w:val="0"/>
                      <w:marRight w:val="0"/>
                      <w:marTop w:val="0"/>
                      <w:marBottom w:val="0"/>
                      <w:divBdr>
                        <w:top w:val="none" w:sz="0" w:space="0" w:color="auto"/>
                        <w:left w:val="none" w:sz="0" w:space="0" w:color="auto"/>
                        <w:bottom w:val="none" w:sz="0" w:space="0" w:color="auto"/>
                        <w:right w:val="none" w:sz="0" w:space="0" w:color="auto"/>
                      </w:divBdr>
                    </w:div>
                    <w:div w:id="1577399653">
                      <w:marLeft w:val="0"/>
                      <w:marRight w:val="0"/>
                      <w:marTop w:val="0"/>
                      <w:marBottom w:val="0"/>
                      <w:divBdr>
                        <w:top w:val="none" w:sz="0" w:space="0" w:color="auto"/>
                        <w:left w:val="none" w:sz="0" w:space="0" w:color="auto"/>
                        <w:bottom w:val="none" w:sz="0" w:space="0" w:color="auto"/>
                        <w:right w:val="none" w:sz="0" w:space="0" w:color="auto"/>
                      </w:divBdr>
                    </w:div>
                    <w:div w:id="1773208515">
                      <w:marLeft w:val="0"/>
                      <w:marRight w:val="0"/>
                      <w:marTop w:val="0"/>
                      <w:marBottom w:val="0"/>
                      <w:divBdr>
                        <w:top w:val="none" w:sz="0" w:space="0" w:color="auto"/>
                        <w:left w:val="none" w:sz="0" w:space="0" w:color="auto"/>
                        <w:bottom w:val="none" w:sz="0" w:space="0" w:color="auto"/>
                        <w:right w:val="none" w:sz="0" w:space="0" w:color="auto"/>
                      </w:divBdr>
                    </w:div>
                    <w:div w:id="1383796909">
                      <w:marLeft w:val="0"/>
                      <w:marRight w:val="0"/>
                      <w:marTop w:val="0"/>
                      <w:marBottom w:val="0"/>
                      <w:divBdr>
                        <w:top w:val="none" w:sz="0" w:space="0" w:color="auto"/>
                        <w:left w:val="none" w:sz="0" w:space="0" w:color="auto"/>
                        <w:bottom w:val="none" w:sz="0" w:space="0" w:color="auto"/>
                        <w:right w:val="none" w:sz="0" w:space="0" w:color="auto"/>
                      </w:divBdr>
                    </w:div>
                    <w:div w:id="1146973786">
                      <w:marLeft w:val="0"/>
                      <w:marRight w:val="0"/>
                      <w:marTop w:val="0"/>
                      <w:marBottom w:val="0"/>
                      <w:divBdr>
                        <w:top w:val="none" w:sz="0" w:space="0" w:color="auto"/>
                        <w:left w:val="none" w:sz="0" w:space="0" w:color="auto"/>
                        <w:bottom w:val="none" w:sz="0" w:space="0" w:color="auto"/>
                        <w:right w:val="none" w:sz="0" w:space="0" w:color="auto"/>
                      </w:divBdr>
                    </w:div>
                    <w:div w:id="747118002">
                      <w:marLeft w:val="0"/>
                      <w:marRight w:val="0"/>
                      <w:marTop w:val="0"/>
                      <w:marBottom w:val="0"/>
                      <w:divBdr>
                        <w:top w:val="none" w:sz="0" w:space="0" w:color="auto"/>
                        <w:left w:val="none" w:sz="0" w:space="0" w:color="auto"/>
                        <w:bottom w:val="none" w:sz="0" w:space="0" w:color="auto"/>
                        <w:right w:val="none" w:sz="0" w:space="0" w:color="auto"/>
                      </w:divBdr>
                    </w:div>
                    <w:div w:id="1189022901">
                      <w:marLeft w:val="0"/>
                      <w:marRight w:val="0"/>
                      <w:marTop w:val="0"/>
                      <w:marBottom w:val="0"/>
                      <w:divBdr>
                        <w:top w:val="none" w:sz="0" w:space="0" w:color="auto"/>
                        <w:left w:val="none" w:sz="0" w:space="0" w:color="auto"/>
                        <w:bottom w:val="none" w:sz="0" w:space="0" w:color="auto"/>
                        <w:right w:val="none" w:sz="0" w:space="0" w:color="auto"/>
                      </w:divBdr>
                    </w:div>
                  </w:divsChild>
                </w:div>
                <w:div w:id="655916635">
                  <w:marLeft w:val="0"/>
                  <w:marRight w:val="0"/>
                  <w:marTop w:val="0"/>
                  <w:marBottom w:val="0"/>
                  <w:divBdr>
                    <w:top w:val="none" w:sz="0" w:space="0" w:color="auto"/>
                    <w:left w:val="none" w:sz="0" w:space="0" w:color="auto"/>
                    <w:bottom w:val="none" w:sz="0" w:space="0" w:color="auto"/>
                    <w:right w:val="none" w:sz="0" w:space="0" w:color="auto"/>
                  </w:divBdr>
                  <w:divsChild>
                    <w:div w:id="1386680239">
                      <w:marLeft w:val="0"/>
                      <w:marRight w:val="0"/>
                      <w:marTop w:val="0"/>
                      <w:marBottom w:val="0"/>
                      <w:divBdr>
                        <w:top w:val="none" w:sz="0" w:space="0" w:color="auto"/>
                        <w:left w:val="none" w:sz="0" w:space="0" w:color="auto"/>
                        <w:bottom w:val="none" w:sz="0" w:space="0" w:color="auto"/>
                        <w:right w:val="none" w:sz="0" w:space="0" w:color="auto"/>
                      </w:divBdr>
                    </w:div>
                    <w:div w:id="1155531289">
                      <w:marLeft w:val="0"/>
                      <w:marRight w:val="0"/>
                      <w:marTop w:val="0"/>
                      <w:marBottom w:val="0"/>
                      <w:divBdr>
                        <w:top w:val="none" w:sz="0" w:space="0" w:color="auto"/>
                        <w:left w:val="none" w:sz="0" w:space="0" w:color="auto"/>
                        <w:bottom w:val="none" w:sz="0" w:space="0" w:color="auto"/>
                        <w:right w:val="none" w:sz="0" w:space="0" w:color="auto"/>
                      </w:divBdr>
                    </w:div>
                  </w:divsChild>
                </w:div>
                <w:div w:id="756098458">
                  <w:marLeft w:val="0"/>
                  <w:marRight w:val="0"/>
                  <w:marTop w:val="0"/>
                  <w:marBottom w:val="0"/>
                  <w:divBdr>
                    <w:top w:val="none" w:sz="0" w:space="0" w:color="auto"/>
                    <w:left w:val="none" w:sz="0" w:space="0" w:color="auto"/>
                    <w:bottom w:val="none" w:sz="0" w:space="0" w:color="auto"/>
                    <w:right w:val="none" w:sz="0" w:space="0" w:color="auto"/>
                  </w:divBdr>
                  <w:divsChild>
                    <w:div w:id="568924834">
                      <w:marLeft w:val="0"/>
                      <w:marRight w:val="0"/>
                      <w:marTop w:val="0"/>
                      <w:marBottom w:val="0"/>
                      <w:divBdr>
                        <w:top w:val="none" w:sz="0" w:space="0" w:color="auto"/>
                        <w:left w:val="none" w:sz="0" w:space="0" w:color="auto"/>
                        <w:bottom w:val="none" w:sz="0" w:space="0" w:color="auto"/>
                        <w:right w:val="none" w:sz="0" w:space="0" w:color="auto"/>
                      </w:divBdr>
                    </w:div>
                    <w:div w:id="952371527">
                      <w:marLeft w:val="0"/>
                      <w:marRight w:val="0"/>
                      <w:marTop w:val="0"/>
                      <w:marBottom w:val="0"/>
                      <w:divBdr>
                        <w:top w:val="none" w:sz="0" w:space="0" w:color="auto"/>
                        <w:left w:val="none" w:sz="0" w:space="0" w:color="auto"/>
                        <w:bottom w:val="none" w:sz="0" w:space="0" w:color="auto"/>
                        <w:right w:val="none" w:sz="0" w:space="0" w:color="auto"/>
                      </w:divBdr>
                    </w:div>
                    <w:div w:id="2052151854">
                      <w:marLeft w:val="0"/>
                      <w:marRight w:val="0"/>
                      <w:marTop w:val="0"/>
                      <w:marBottom w:val="0"/>
                      <w:divBdr>
                        <w:top w:val="none" w:sz="0" w:space="0" w:color="auto"/>
                        <w:left w:val="none" w:sz="0" w:space="0" w:color="auto"/>
                        <w:bottom w:val="none" w:sz="0" w:space="0" w:color="auto"/>
                        <w:right w:val="none" w:sz="0" w:space="0" w:color="auto"/>
                      </w:divBdr>
                    </w:div>
                    <w:div w:id="754087870">
                      <w:marLeft w:val="0"/>
                      <w:marRight w:val="0"/>
                      <w:marTop w:val="0"/>
                      <w:marBottom w:val="0"/>
                      <w:divBdr>
                        <w:top w:val="none" w:sz="0" w:space="0" w:color="auto"/>
                        <w:left w:val="none" w:sz="0" w:space="0" w:color="auto"/>
                        <w:bottom w:val="none" w:sz="0" w:space="0" w:color="auto"/>
                        <w:right w:val="none" w:sz="0" w:space="0" w:color="auto"/>
                      </w:divBdr>
                    </w:div>
                    <w:div w:id="1307515360">
                      <w:marLeft w:val="0"/>
                      <w:marRight w:val="0"/>
                      <w:marTop w:val="0"/>
                      <w:marBottom w:val="0"/>
                      <w:divBdr>
                        <w:top w:val="none" w:sz="0" w:space="0" w:color="auto"/>
                        <w:left w:val="none" w:sz="0" w:space="0" w:color="auto"/>
                        <w:bottom w:val="none" w:sz="0" w:space="0" w:color="auto"/>
                        <w:right w:val="none" w:sz="0" w:space="0" w:color="auto"/>
                      </w:divBdr>
                    </w:div>
                  </w:divsChild>
                </w:div>
                <w:div w:id="451244768">
                  <w:marLeft w:val="0"/>
                  <w:marRight w:val="0"/>
                  <w:marTop w:val="0"/>
                  <w:marBottom w:val="0"/>
                  <w:divBdr>
                    <w:top w:val="none" w:sz="0" w:space="0" w:color="auto"/>
                    <w:left w:val="none" w:sz="0" w:space="0" w:color="auto"/>
                    <w:bottom w:val="none" w:sz="0" w:space="0" w:color="auto"/>
                    <w:right w:val="none" w:sz="0" w:space="0" w:color="auto"/>
                  </w:divBdr>
                  <w:divsChild>
                    <w:div w:id="661617108">
                      <w:marLeft w:val="0"/>
                      <w:marRight w:val="0"/>
                      <w:marTop w:val="0"/>
                      <w:marBottom w:val="0"/>
                      <w:divBdr>
                        <w:top w:val="none" w:sz="0" w:space="0" w:color="auto"/>
                        <w:left w:val="none" w:sz="0" w:space="0" w:color="auto"/>
                        <w:bottom w:val="none" w:sz="0" w:space="0" w:color="auto"/>
                        <w:right w:val="none" w:sz="0" w:space="0" w:color="auto"/>
                      </w:divBdr>
                    </w:div>
                    <w:div w:id="1850287925">
                      <w:marLeft w:val="0"/>
                      <w:marRight w:val="0"/>
                      <w:marTop w:val="0"/>
                      <w:marBottom w:val="0"/>
                      <w:divBdr>
                        <w:top w:val="none" w:sz="0" w:space="0" w:color="auto"/>
                        <w:left w:val="none" w:sz="0" w:space="0" w:color="auto"/>
                        <w:bottom w:val="none" w:sz="0" w:space="0" w:color="auto"/>
                        <w:right w:val="none" w:sz="0" w:space="0" w:color="auto"/>
                      </w:divBdr>
                    </w:div>
                    <w:div w:id="779033485">
                      <w:marLeft w:val="0"/>
                      <w:marRight w:val="0"/>
                      <w:marTop w:val="0"/>
                      <w:marBottom w:val="0"/>
                      <w:divBdr>
                        <w:top w:val="none" w:sz="0" w:space="0" w:color="auto"/>
                        <w:left w:val="none" w:sz="0" w:space="0" w:color="auto"/>
                        <w:bottom w:val="none" w:sz="0" w:space="0" w:color="auto"/>
                        <w:right w:val="none" w:sz="0" w:space="0" w:color="auto"/>
                      </w:divBdr>
                    </w:div>
                    <w:div w:id="215286104">
                      <w:marLeft w:val="0"/>
                      <w:marRight w:val="0"/>
                      <w:marTop w:val="0"/>
                      <w:marBottom w:val="0"/>
                      <w:divBdr>
                        <w:top w:val="none" w:sz="0" w:space="0" w:color="auto"/>
                        <w:left w:val="none" w:sz="0" w:space="0" w:color="auto"/>
                        <w:bottom w:val="none" w:sz="0" w:space="0" w:color="auto"/>
                        <w:right w:val="none" w:sz="0" w:space="0" w:color="auto"/>
                      </w:divBdr>
                    </w:div>
                    <w:div w:id="542668484">
                      <w:marLeft w:val="0"/>
                      <w:marRight w:val="0"/>
                      <w:marTop w:val="0"/>
                      <w:marBottom w:val="0"/>
                      <w:divBdr>
                        <w:top w:val="none" w:sz="0" w:space="0" w:color="auto"/>
                        <w:left w:val="none" w:sz="0" w:space="0" w:color="auto"/>
                        <w:bottom w:val="none" w:sz="0" w:space="0" w:color="auto"/>
                        <w:right w:val="none" w:sz="0" w:space="0" w:color="auto"/>
                      </w:divBdr>
                    </w:div>
                    <w:div w:id="1908682799">
                      <w:marLeft w:val="0"/>
                      <w:marRight w:val="0"/>
                      <w:marTop w:val="0"/>
                      <w:marBottom w:val="0"/>
                      <w:divBdr>
                        <w:top w:val="none" w:sz="0" w:space="0" w:color="auto"/>
                        <w:left w:val="none" w:sz="0" w:space="0" w:color="auto"/>
                        <w:bottom w:val="none" w:sz="0" w:space="0" w:color="auto"/>
                        <w:right w:val="none" w:sz="0" w:space="0" w:color="auto"/>
                      </w:divBdr>
                    </w:div>
                    <w:div w:id="602151480">
                      <w:marLeft w:val="0"/>
                      <w:marRight w:val="0"/>
                      <w:marTop w:val="0"/>
                      <w:marBottom w:val="0"/>
                      <w:divBdr>
                        <w:top w:val="none" w:sz="0" w:space="0" w:color="auto"/>
                        <w:left w:val="none" w:sz="0" w:space="0" w:color="auto"/>
                        <w:bottom w:val="none" w:sz="0" w:space="0" w:color="auto"/>
                        <w:right w:val="none" w:sz="0" w:space="0" w:color="auto"/>
                      </w:divBdr>
                    </w:div>
                    <w:div w:id="575480108">
                      <w:marLeft w:val="0"/>
                      <w:marRight w:val="0"/>
                      <w:marTop w:val="0"/>
                      <w:marBottom w:val="0"/>
                      <w:divBdr>
                        <w:top w:val="none" w:sz="0" w:space="0" w:color="auto"/>
                        <w:left w:val="none" w:sz="0" w:space="0" w:color="auto"/>
                        <w:bottom w:val="none" w:sz="0" w:space="0" w:color="auto"/>
                        <w:right w:val="none" w:sz="0" w:space="0" w:color="auto"/>
                      </w:divBdr>
                    </w:div>
                  </w:divsChild>
                </w:div>
                <w:div w:id="76017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4885</Words>
  <Characters>29312</Characters>
  <Application>Microsoft Office Word</Application>
  <DocSecurity>0</DocSecurity>
  <Lines>244</Lines>
  <Paragraphs>68</Paragraphs>
  <ScaleCrop>false</ScaleCrop>
  <Company/>
  <LinksUpToDate>false</LinksUpToDate>
  <CharactersWithSpaces>34129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DK. Kusal</dc:creator>
  <cp:keywords/>
  <dc:description/>
  <cp:lastModifiedBy>Dariusz DK. Kusal</cp:lastModifiedBy>
  <cp:revision>2</cp:revision>
  <dcterms:created xsi:type="dcterms:W3CDTF">2020-06-05T08:23:00Z</dcterms:created>
  <dcterms:modified xsi:type="dcterms:W3CDTF">2020-06-05T08:23:00Z</dcterms:modified>
</cp:coreProperties>
</file>