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FF4163">
        <w:rPr>
          <w:rFonts w:asciiTheme="minorHAnsi" w:hAnsiTheme="minorHAnsi" w:cstheme="minorHAnsi"/>
          <w:sz w:val="24"/>
          <w:szCs w:val="24"/>
        </w:rPr>
        <w:t>Zarządzenia</w:t>
      </w:r>
      <w:r w:rsidR="00A7538A" w:rsidRPr="005F278E">
        <w:rPr>
          <w:rFonts w:asciiTheme="minorHAnsi" w:hAnsiTheme="minorHAnsi" w:cstheme="minorHAnsi"/>
          <w:sz w:val="24"/>
          <w:szCs w:val="24"/>
        </w:rPr>
        <w:t xml:space="preserve"> Nr</w:t>
      </w:r>
      <w:r w:rsidR="005F278E" w:rsidRPr="005F278E">
        <w:rPr>
          <w:rFonts w:asciiTheme="minorHAnsi" w:hAnsiTheme="minorHAnsi" w:cstheme="minorHAnsi"/>
          <w:sz w:val="24"/>
          <w:szCs w:val="24"/>
        </w:rPr>
        <w:t xml:space="preserve"> </w:t>
      </w:r>
      <w:r w:rsidR="00FF4163">
        <w:rPr>
          <w:rFonts w:asciiTheme="minorHAnsi" w:hAnsiTheme="minorHAnsi" w:cstheme="minorHAnsi"/>
          <w:sz w:val="24"/>
          <w:szCs w:val="24"/>
        </w:rPr>
        <w:t>4</w:t>
      </w:r>
      <w:r w:rsidR="00F64ACA">
        <w:rPr>
          <w:rFonts w:asciiTheme="minorHAnsi" w:hAnsiTheme="minorHAnsi" w:cstheme="minorHAnsi"/>
          <w:sz w:val="24"/>
          <w:szCs w:val="24"/>
        </w:rPr>
        <w:t>1</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FF4163">
        <w:rPr>
          <w:rFonts w:asciiTheme="minorHAnsi" w:hAnsiTheme="minorHAnsi" w:cstheme="minorHAnsi"/>
          <w:sz w:val="24"/>
          <w:szCs w:val="24"/>
        </w:rPr>
        <w:t>Wójta</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FF4163">
        <w:rPr>
          <w:rFonts w:asciiTheme="minorHAnsi" w:hAnsiTheme="minorHAnsi" w:cstheme="minorHAnsi"/>
          <w:sz w:val="24"/>
          <w:szCs w:val="24"/>
        </w:rPr>
        <w:t>30</w:t>
      </w:r>
      <w:r w:rsidR="00F9437C">
        <w:rPr>
          <w:rFonts w:asciiTheme="minorHAnsi" w:hAnsiTheme="minorHAnsi" w:cstheme="minorHAnsi"/>
          <w:sz w:val="24"/>
          <w:szCs w:val="24"/>
        </w:rPr>
        <w:t xml:space="preserve"> czerwca</w:t>
      </w:r>
      <w:r w:rsidR="0011523E">
        <w:rPr>
          <w:rFonts w:asciiTheme="minorHAnsi" w:hAnsiTheme="minorHAnsi" w:cstheme="minorHAnsi"/>
          <w:sz w:val="24"/>
          <w:szCs w:val="24"/>
        </w:rPr>
        <w:t xml:space="preserve"> 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D37B17" w:rsidRDefault="00D37B17"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p>
    <w:p w:rsidR="00FF4163" w:rsidRDefault="00FF4163" w:rsidP="00D40D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sidR="00D40D17">
        <w:rPr>
          <w:rFonts w:ascii="Calibri" w:hAnsi="Calibri" w:cs="Calibri"/>
          <w:b/>
          <w:bCs/>
          <w:sz w:val="24"/>
          <w:szCs w:val="24"/>
          <w:u w:val="single"/>
        </w:rPr>
        <w:t xml:space="preserve">ROGNOZIE FINANSOWEJ </w:t>
      </w:r>
      <w:r w:rsidR="00D40D17">
        <w:rPr>
          <w:rFonts w:ascii="Calibri" w:hAnsi="Calibri" w:cs="Calibri"/>
          <w:b/>
          <w:bCs/>
          <w:sz w:val="24"/>
          <w:szCs w:val="24"/>
          <w:u w:val="single"/>
        </w:rPr>
        <w:br/>
        <w:t>NA DZIEŃ 30 CZERWCA 2021 ROKU (ZARZĄDZENIE WÓJTA GMINY KRZĘCIN NR 4</w:t>
      </w:r>
      <w:r>
        <w:rPr>
          <w:rFonts w:ascii="Calibri" w:hAnsi="Calibri" w:cs="Calibri"/>
          <w:b/>
          <w:bCs/>
          <w:sz w:val="24"/>
          <w:szCs w:val="24"/>
          <w:u w:val="single"/>
        </w:rPr>
        <w:t>1/2021</w:t>
      </w:r>
      <w:r w:rsidRPr="00182522">
        <w:rPr>
          <w:rFonts w:ascii="Calibri" w:hAnsi="Calibri" w:cs="Calibri"/>
          <w:b/>
          <w:bCs/>
          <w:sz w:val="24"/>
          <w:szCs w:val="24"/>
          <w:u w:val="single"/>
        </w:rPr>
        <w:t>)</w:t>
      </w:r>
    </w:p>
    <w:p w:rsidR="00FF4163" w:rsidRPr="0024550D" w:rsidRDefault="00FF4163" w:rsidP="00FF4163">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w:t>
      </w:r>
      <w:r w:rsidR="00D435C7">
        <w:rPr>
          <w:rFonts w:ascii="Calibri" w:hAnsi="Calibri" w:cs="Calibri"/>
          <w:bCs/>
          <w:sz w:val="24"/>
          <w:szCs w:val="24"/>
        </w:rPr>
        <w:t>42 191,48</w:t>
      </w:r>
      <w:r w:rsidRPr="001E4555">
        <w:rPr>
          <w:rFonts w:ascii="Calibri" w:hAnsi="Calibri" w:cs="Calibri"/>
          <w:bCs/>
          <w:sz w:val="24"/>
          <w:szCs w:val="24"/>
        </w:rPr>
        <w:t xml:space="preserve"> zł (kolumna 1) – w tym dochody bieżące </w:t>
      </w:r>
      <w:r w:rsidR="00D435C7">
        <w:rPr>
          <w:rFonts w:ascii="Calibri" w:hAnsi="Calibri" w:cs="Calibri"/>
          <w:bCs/>
          <w:sz w:val="24"/>
          <w:szCs w:val="24"/>
        </w:rPr>
        <w:t xml:space="preserve">zwiększa się o kwotę </w:t>
      </w:r>
      <w:r w:rsidR="00D435C7">
        <w:rPr>
          <w:rFonts w:ascii="Calibri" w:hAnsi="Calibri" w:cs="Calibri"/>
          <w:bCs/>
          <w:sz w:val="24"/>
          <w:szCs w:val="24"/>
        </w:rPr>
        <w:br/>
        <w:t>42 191,48</w:t>
      </w:r>
      <w:r w:rsidRPr="001E4555">
        <w:rPr>
          <w:rFonts w:ascii="Calibri" w:hAnsi="Calibri" w:cs="Calibri"/>
          <w:bCs/>
          <w:sz w:val="24"/>
          <w:szCs w:val="24"/>
        </w:rPr>
        <w:t xml:space="preserve"> zł (z tytułu dotacji i środków przeznaczonych na cele bieżące</w:t>
      </w:r>
      <w:r w:rsidR="00D435C7">
        <w:rPr>
          <w:rFonts w:ascii="Calibri" w:hAnsi="Calibri" w:cs="Calibri"/>
          <w:bCs/>
          <w:sz w:val="24"/>
          <w:szCs w:val="24"/>
        </w:rPr>
        <w:t>)</w:t>
      </w:r>
      <w:r>
        <w:rPr>
          <w:rFonts w:ascii="Calibri" w:hAnsi="Calibri" w:cs="Calibri"/>
          <w:bCs/>
          <w:sz w:val="24"/>
          <w:szCs w:val="24"/>
        </w:rPr>
        <w:t xml:space="preserve"> - zgodnie ze zmianami wprowadzanymi w budżecie na 2021 rok.</w:t>
      </w:r>
    </w:p>
    <w:p w:rsidR="00FF4163" w:rsidRPr="0028676E" w:rsidRDefault="00FF4163" w:rsidP="00FF4163">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planowanych wydatków ogółem w 2021 roku o kwotę </w:t>
      </w:r>
      <w:r w:rsidR="00071523">
        <w:rPr>
          <w:rFonts w:ascii="Calibri" w:hAnsi="Calibri" w:cs="Calibri"/>
          <w:bCs/>
          <w:sz w:val="24"/>
          <w:szCs w:val="24"/>
        </w:rPr>
        <w:t>42 191,48</w:t>
      </w:r>
      <w:r w:rsidRPr="001E4555">
        <w:rPr>
          <w:rFonts w:ascii="Calibri" w:hAnsi="Calibri" w:cs="Calibri"/>
          <w:bCs/>
          <w:sz w:val="24"/>
          <w:szCs w:val="24"/>
        </w:rPr>
        <w:t xml:space="preserve"> zł (kolumna 2) – w tym wydat</w:t>
      </w:r>
      <w:r w:rsidR="00071523">
        <w:rPr>
          <w:rFonts w:ascii="Calibri" w:hAnsi="Calibri" w:cs="Calibri"/>
          <w:bCs/>
          <w:sz w:val="24"/>
          <w:szCs w:val="24"/>
        </w:rPr>
        <w:t>ki bieżące o kwotę 42 191,48 zł</w:t>
      </w:r>
      <w:r w:rsidRPr="001E4555">
        <w:rPr>
          <w:rFonts w:ascii="Calibri" w:hAnsi="Calibri" w:cs="Calibri"/>
          <w:bCs/>
          <w:sz w:val="24"/>
          <w:szCs w:val="24"/>
        </w:rPr>
        <w:t xml:space="preserve"> - zgodnie ze zmianami wprowadzanymi</w:t>
      </w:r>
      <w:r>
        <w:rPr>
          <w:rFonts w:ascii="Calibri" w:hAnsi="Calibri" w:cs="Calibri"/>
          <w:bCs/>
          <w:sz w:val="24"/>
          <w:szCs w:val="24"/>
        </w:rPr>
        <w:t xml:space="preserve"> w budżecie na 2021 rok.</w:t>
      </w:r>
    </w:p>
    <w:p w:rsidR="00F9437C" w:rsidRDefault="00F9437C" w:rsidP="00F9437C">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bookmarkStart w:id="0" w:name="_GoBack"/>
      <w:bookmarkEnd w:id="0"/>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17 CZERWCA 2021 ROKU (UCH</w:t>
      </w:r>
      <w:r w:rsidR="00F64ACA">
        <w:rPr>
          <w:rFonts w:ascii="Calibri" w:hAnsi="Calibri" w:cs="Calibri"/>
          <w:b/>
          <w:bCs/>
          <w:sz w:val="24"/>
          <w:szCs w:val="24"/>
          <w:u w:val="single"/>
        </w:rPr>
        <w:t>WAŁA RADY GMINY KRZĘCIN NR XIX/161</w:t>
      </w:r>
      <w:r>
        <w:rPr>
          <w:rFonts w:ascii="Calibri" w:hAnsi="Calibri" w:cs="Calibri"/>
          <w:b/>
          <w:bCs/>
          <w:sz w:val="24"/>
          <w:szCs w:val="24"/>
          <w:u w:val="single"/>
        </w:rPr>
        <w:t>/2021</w:t>
      </w:r>
      <w:r w:rsidRPr="00182522">
        <w:rPr>
          <w:rFonts w:ascii="Calibri" w:hAnsi="Calibri" w:cs="Calibri"/>
          <w:b/>
          <w:bCs/>
          <w:sz w:val="24"/>
          <w:szCs w:val="24"/>
          <w:u w:val="single"/>
        </w:rPr>
        <w:t>)</w:t>
      </w:r>
    </w:p>
    <w:p w:rsidR="00F9437C" w:rsidRPr="0024550D" w:rsidRDefault="00F9437C" w:rsidP="00FF4163">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4C6E21">
        <w:rPr>
          <w:rFonts w:ascii="Calibri" w:hAnsi="Calibri" w:cs="Calibri"/>
          <w:bCs/>
          <w:sz w:val="24"/>
          <w:szCs w:val="24"/>
        </w:rPr>
        <w:t xml:space="preserve">m w 2021 roku o kwotę </w:t>
      </w:r>
      <w:r w:rsidR="004C6E21" w:rsidRPr="001E4555">
        <w:rPr>
          <w:rFonts w:ascii="Calibri" w:hAnsi="Calibri" w:cs="Calibri"/>
          <w:bCs/>
          <w:sz w:val="24"/>
          <w:szCs w:val="24"/>
        </w:rPr>
        <w:t>1 222 167,70</w:t>
      </w:r>
      <w:r w:rsidRPr="001E4555">
        <w:rPr>
          <w:rFonts w:ascii="Calibri" w:hAnsi="Calibri" w:cs="Calibri"/>
          <w:bCs/>
          <w:sz w:val="24"/>
          <w:szCs w:val="24"/>
        </w:rPr>
        <w:t xml:space="preserve"> zł (kolumna 1) – w tym dochody bieżące </w:t>
      </w:r>
      <w:r w:rsidR="004C6E21" w:rsidRPr="001E4555">
        <w:rPr>
          <w:rFonts w:ascii="Calibri" w:hAnsi="Calibri" w:cs="Calibri"/>
          <w:bCs/>
          <w:sz w:val="24"/>
          <w:szCs w:val="24"/>
        </w:rPr>
        <w:t xml:space="preserve">zwiększa się o kwotę </w:t>
      </w:r>
      <w:r w:rsidR="004C6E21" w:rsidRPr="001E4555">
        <w:rPr>
          <w:rFonts w:ascii="Calibri" w:hAnsi="Calibri" w:cs="Calibri"/>
          <w:bCs/>
          <w:sz w:val="24"/>
          <w:szCs w:val="24"/>
        </w:rPr>
        <w:br/>
        <w:t>24 157,70</w:t>
      </w:r>
      <w:r w:rsidRPr="001E4555">
        <w:rPr>
          <w:rFonts w:ascii="Calibri" w:hAnsi="Calibri" w:cs="Calibri"/>
          <w:bCs/>
          <w:sz w:val="24"/>
          <w:szCs w:val="24"/>
        </w:rPr>
        <w:t xml:space="preserve"> zł (z tytułu dotacji i środków przeznaczonych na cele bieżące</w:t>
      </w:r>
      <w:r w:rsidR="008A55C5" w:rsidRPr="001E4555">
        <w:rPr>
          <w:rFonts w:ascii="Calibri" w:hAnsi="Calibri" w:cs="Calibri"/>
          <w:bCs/>
          <w:sz w:val="24"/>
          <w:szCs w:val="24"/>
        </w:rPr>
        <w:t xml:space="preserve"> oraz z tytułu pozostałych dochodów</w:t>
      </w:r>
      <w:r w:rsidRPr="001E4555">
        <w:rPr>
          <w:rFonts w:ascii="Calibri" w:hAnsi="Calibri" w:cs="Calibri"/>
          <w:bCs/>
          <w:sz w:val="24"/>
          <w:szCs w:val="24"/>
        </w:rPr>
        <w:t>), dochody majątkowe zwiększa się o kwot</w:t>
      </w:r>
      <w:r w:rsidR="004C6E21" w:rsidRPr="001E4555">
        <w:rPr>
          <w:rFonts w:ascii="Calibri" w:hAnsi="Calibri" w:cs="Calibri"/>
          <w:bCs/>
          <w:sz w:val="24"/>
          <w:szCs w:val="24"/>
        </w:rPr>
        <w:t>ę 1 198 010,00</w:t>
      </w:r>
      <w:r w:rsidRPr="001E4555">
        <w:rPr>
          <w:rFonts w:ascii="Calibri" w:hAnsi="Calibri" w:cs="Calibri"/>
          <w:bCs/>
          <w:sz w:val="24"/>
          <w:szCs w:val="24"/>
        </w:rPr>
        <w:t xml:space="preserve"> zł </w:t>
      </w:r>
      <w:r w:rsidR="008A55C5" w:rsidRPr="001E4555">
        <w:rPr>
          <w:rFonts w:ascii="Calibri" w:hAnsi="Calibri" w:cs="Calibri"/>
          <w:bCs/>
          <w:sz w:val="24"/>
          <w:szCs w:val="24"/>
        </w:rPr>
        <w:br/>
      </w:r>
      <w:r w:rsidRPr="001E4555">
        <w:rPr>
          <w:rFonts w:ascii="Calibri" w:hAnsi="Calibri" w:cs="Calibri"/>
          <w:bCs/>
          <w:sz w:val="24"/>
          <w:szCs w:val="24"/>
        </w:rPr>
        <w:t>(z tytułu dotacji i środków przeznaczonych na inwestycje</w:t>
      </w:r>
      <w:r w:rsidR="009E2D59" w:rsidRPr="001E4555">
        <w:rPr>
          <w:rFonts w:ascii="Calibri" w:hAnsi="Calibri" w:cs="Calibri"/>
          <w:bCs/>
          <w:sz w:val="24"/>
          <w:szCs w:val="24"/>
        </w:rPr>
        <w:t xml:space="preserve"> w tym </w:t>
      </w:r>
      <w:r w:rsidR="004C6E21" w:rsidRPr="001E4555">
        <w:rPr>
          <w:rFonts w:ascii="Calibri" w:hAnsi="Calibri" w:cs="Calibri"/>
          <w:bCs/>
          <w:sz w:val="24"/>
          <w:szCs w:val="24"/>
        </w:rPr>
        <w:t>środki z Rządowego</w:t>
      </w:r>
      <w:r w:rsidR="004C6E21">
        <w:rPr>
          <w:rFonts w:ascii="Calibri" w:hAnsi="Calibri" w:cs="Calibri"/>
          <w:bCs/>
          <w:sz w:val="24"/>
          <w:szCs w:val="24"/>
        </w:rPr>
        <w:t xml:space="preserve"> Funduszu Inwestycji Lokalnych</w:t>
      </w:r>
      <w:r>
        <w:rPr>
          <w:rFonts w:ascii="Calibri" w:hAnsi="Calibri" w:cs="Calibri"/>
          <w:bCs/>
          <w:sz w:val="24"/>
          <w:szCs w:val="24"/>
        </w:rPr>
        <w:t>) - zgodnie ze zmianami wprowadzanym</w:t>
      </w:r>
      <w:r w:rsidR="008A55C5">
        <w:rPr>
          <w:rFonts w:ascii="Calibri" w:hAnsi="Calibri" w:cs="Calibri"/>
          <w:bCs/>
          <w:sz w:val="24"/>
          <w:szCs w:val="24"/>
        </w:rPr>
        <w:t xml:space="preserve">i </w:t>
      </w:r>
      <w:r w:rsidR="008D2B3B">
        <w:rPr>
          <w:rFonts w:ascii="Calibri" w:hAnsi="Calibri" w:cs="Calibri"/>
          <w:bCs/>
          <w:sz w:val="24"/>
          <w:szCs w:val="24"/>
        </w:rPr>
        <w:t>w budżecie na 2021 rok</w:t>
      </w:r>
      <w:r>
        <w:rPr>
          <w:rFonts w:ascii="Calibri" w:hAnsi="Calibri" w:cs="Calibri"/>
          <w:bCs/>
          <w:sz w:val="24"/>
          <w:szCs w:val="24"/>
        </w:rPr>
        <w:t>.</w:t>
      </w:r>
    </w:p>
    <w:p w:rsidR="00F9437C" w:rsidRPr="0028676E" w:rsidRDefault="00F9437C" w:rsidP="00FF4163">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96E27">
        <w:rPr>
          <w:rFonts w:ascii="Calibri" w:hAnsi="Calibri" w:cs="Calibri"/>
          <w:bCs/>
          <w:sz w:val="24"/>
          <w:szCs w:val="24"/>
        </w:rPr>
        <w:t xml:space="preserve">m w 2021 roku o kwotę </w:t>
      </w:r>
      <w:r w:rsidR="00E96E27" w:rsidRPr="001E4555">
        <w:rPr>
          <w:rFonts w:ascii="Calibri" w:hAnsi="Calibri" w:cs="Calibri"/>
          <w:bCs/>
          <w:sz w:val="24"/>
          <w:szCs w:val="24"/>
        </w:rPr>
        <w:t>1 722 184,15</w:t>
      </w:r>
      <w:r w:rsidRPr="001E4555">
        <w:rPr>
          <w:rFonts w:ascii="Calibri" w:hAnsi="Calibri" w:cs="Calibri"/>
          <w:bCs/>
          <w:sz w:val="24"/>
          <w:szCs w:val="24"/>
        </w:rPr>
        <w:t xml:space="preserve"> zł (kolumna 2) – w tym wy</w:t>
      </w:r>
      <w:r w:rsidR="00B37D39" w:rsidRPr="001E4555">
        <w:rPr>
          <w:rFonts w:ascii="Calibri" w:hAnsi="Calibri" w:cs="Calibri"/>
          <w:bCs/>
          <w:sz w:val="24"/>
          <w:szCs w:val="24"/>
        </w:rPr>
        <w:t>dat</w:t>
      </w:r>
      <w:r w:rsidR="00E96E27" w:rsidRPr="001E4555">
        <w:rPr>
          <w:rFonts w:ascii="Calibri" w:hAnsi="Calibri" w:cs="Calibri"/>
          <w:bCs/>
          <w:sz w:val="24"/>
          <w:szCs w:val="24"/>
        </w:rPr>
        <w:t>ki bieżące o kwotę 49 126,20</w:t>
      </w:r>
      <w:r w:rsidRPr="001E4555">
        <w:rPr>
          <w:rFonts w:ascii="Calibri" w:hAnsi="Calibri" w:cs="Calibri"/>
          <w:bCs/>
          <w:sz w:val="24"/>
          <w:szCs w:val="24"/>
        </w:rPr>
        <w:t xml:space="preserve"> zł, wyd</w:t>
      </w:r>
      <w:r w:rsidR="00B37D39" w:rsidRPr="001E4555">
        <w:rPr>
          <w:rFonts w:ascii="Calibri" w:hAnsi="Calibri" w:cs="Calibri"/>
          <w:bCs/>
          <w:sz w:val="24"/>
          <w:szCs w:val="24"/>
        </w:rPr>
        <w:t>a</w:t>
      </w:r>
      <w:r w:rsidR="00E96E27" w:rsidRPr="001E4555">
        <w:rPr>
          <w:rFonts w:ascii="Calibri" w:hAnsi="Calibri" w:cs="Calibri"/>
          <w:bCs/>
          <w:sz w:val="24"/>
          <w:szCs w:val="24"/>
        </w:rPr>
        <w:t>tki majątkowe o kwotę 1 673 057,95</w:t>
      </w:r>
      <w:r w:rsidRPr="001E4555">
        <w:rPr>
          <w:rFonts w:ascii="Calibri" w:hAnsi="Calibri" w:cs="Calibri"/>
          <w:bCs/>
          <w:sz w:val="24"/>
          <w:szCs w:val="24"/>
        </w:rPr>
        <w:t xml:space="preserve"> zł</w:t>
      </w:r>
      <w:r w:rsidR="00170316" w:rsidRPr="001E4555">
        <w:rPr>
          <w:rFonts w:ascii="Calibri" w:hAnsi="Calibri" w:cs="Calibri"/>
          <w:bCs/>
          <w:sz w:val="24"/>
          <w:szCs w:val="24"/>
        </w:rPr>
        <w:t xml:space="preserve"> (w tym zadania inwestycyjne w ramach Rządowego Funduszu Inwestycji Lokalnych)</w:t>
      </w:r>
      <w:r w:rsidRPr="001E4555">
        <w:rPr>
          <w:rFonts w:ascii="Calibri" w:hAnsi="Calibri" w:cs="Calibri"/>
          <w:bCs/>
          <w:sz w:val="24"/>
          <w:szCs w:val="24"/>
        </w:rPr>
        <w:t xml:space="preserve"> - zgodnie ze zmianami wprowadzany</w:t>
      </w:r>
      <w:r w:rsidR="00B37D39" w:rsidRPr="001E4555">
        <w:rPr>
          <w:rFonts w:ascii="Calibri" w:hAnsi="Calibri" w:cs="Calibri"/>
          <w:bCs/>
          <w:sz w:val="24"/>
          <w:szCs w:val="24"/>
        </w:rPr>
        <w:t>mi</w:t>
      </w:r>
      <w:r w:rsidR="00B37D39">
        <w:rPr>
          <w:rFonts w:ascii="Calibri" w:hAnsi="Calibri" w:cs="Calibri"/>
          <w:bCs/>
          <w:sz w:val="24"/>
          <w:szCs w:val="24"/>
        </w:rPr>
        <w:t xml:space="preserve"> </w:t>
      </w:r>
      <w:r w:rsidR="00E96E27">
        <w:rPr>
          <w:rFonts w:ascii="Calibri" w:hAnsi="Calibri" w:cs="Calibri"/>
          <w:bCs/>
          <w:sz w:val="24"/>
          <w:szCs w:val="24"/>
        </w:rPr>
        <w:br/>
      </w:r>
      <w:r w:rsidR="00B37D39">
        <w:rPr>
          <w:rFonts w:ascii="Calibri" w:hAnsi="Calibri" w:cs="Calibri"/>
          <w:bCs/>
          <w:sz w:val="24"/>
          <w:szCs w:val="24"/>
        </w:rPr>
        <w:t>w budżecie na 2021 rok</w:t>
      </w:r>
      <w:r>
        <w:rPr>
          <w:rFonts w:ascii="Calibri" w:hAnsi="Calibri" w:cs="Calibri"/>
          <w:bCs/>
          <w:sz w:val="24"/>
          <w:szCs w:val="24"/>
        </w:rPr>
        <w:t>.</w:t>
      </w:r>
    </w:p>
    <w:p w:rsidR="00F9437C" w:rsidRPr="001E4555" w:rsidRDefault="00F9437C" w:rsidP="00FF4163">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Zmienia się wartość wydatków majątkowych o charakterze dotacyjnym na inwestycje </w:t>
      </w:r>
      <w:r w:rsidRPr="001E4555">
        <w:rPr>
          <w:rFonts w:ascii="Calibri" w:hAnsi="Calibri" w:cs="Calibri"/>
          <w:bCs/>
          <w:sz w:val="24"/>
          <w:szCs w:val="24"/>
        </w:rPr>
        <w:t>(kolumna 2.2.1.1).</w:t>
      </w:r>
    </w:p>
    <w:p w:rsidR="00424F09" w:rsidRPr="001E4555" w:rsidRDefault="00424F09" w:rsidP="00FF4163">
      <w:pPr>
        <w:pStyle w:val="Akapitzlist"/>
        <w:numPr>
          <w:ilvl w:val="0"/>
          <w:numId w:val="11"/>
        </w:numPr>
        <w:spacing w:line="360" w:lineRule="auto"/>
        <w:contextualSpacing/>
        <w:jc w:val="both"/>
        <w:rPr>
          <w:rFonts w:ascii="Calibri" w:hAnsi="Calibri" w:cs="Calibri"/>
          <w:sz w:val="24"/>
          <w:szCs w:val="24"/>
        </w:rPr>
      </w:pPr>
      <w:r w:rsidRPr="001E4555">
        <w:rPr>
          <w:rFonts w:ascii="Calibri" w:hAnsi="Calibri" w:cs="Calibri"/>
          <w:bCs/>
          <w:sz w:val="24"/>
          <w:szCs w:val="24"/>
        </w:rPr>
        <w:lastRenderedPageBreak/>
        <w:t xml:space="preserve">Zwiększa się wartość przychodów budżetu na 2021 rok </w:t>
      </w:r>
      <w:r w:rsidR="004D49DF" w:rsidRPr="001E4555">
        <w:rPr>
          <w:rFonts w:ascii="Calibri" w:hAnsi="Calibri" w:cs="Calibri"/>
          <w:bCs/>
          <w:sz w:val="24"/>
          <w:szCs w:val="24"/>
        </w:rPr>
        <w:t>o kwotę</w:t>
      </w:r>
      <w:r w:rsidR="00D77A07" w:rsidRPr="001E4555">
        <w:rPr>
          <w:rFonts w:ascii="Calibri" w:hAnsi="Calibri" w:cs="Calibri"/>
          <w:bCs/>
          <w:sz w:val="24"/>
          <w:szCs w:val="24"/>
        </w:rPr>
        <w:t xml:space="preserve"> 500 016,45</w:t>
      </w:r>
      <w:r w:rsidRPr="001E4555">
        <w:rPr>
          <w:rFonts w:ascii="Calibri" w:hAnsi="Calibri" w:cs="Calibri"/>
          <w:bCs/>
          <w:sz w:val="24"/>
          <w:szCs w:val="24"/>
        </w:rPr>
        <w:t xml:space="preserve"> zł </w:t>
      </w:r>
      <w:r w:rsidR="00D77A07" w:rsidRPr="001E4555">
        <w:rPr>
          <w:rFonts w:ascii="Calibri" w:hAnsi="Calibri" w:cs="Calibri"/>
          <w:bCs/>
          <w:sz w:val="24"/>
          <w:szCs w:val="24"/>
        </w:rPr>
        <w:t xml:space="preserve"> </w:t>
      </w:r>
      <w:r w:rsidR="004D49DF" w:rsidRPr="001E4555">
        <w:rPr>
          <w:rFonts w:ascii="Calibri" w:hAnsi="Calibri" w:cs="Calibri"/>
          <w:bCs/>
          <w:sz w:val="24"/>
          <w:szCs w:val="24"/>
        </w:rPr>
        <w:br/>
      </w:r>
      <w:r w:rsidR="00D77A07" w:rsidRPr="001E4555">
        <w:rPr>
          <w:rFonts w:ascii="Calibri" w:hAnsi="Calibri" w:cs="Calibri"/>
          <w:bCs/>
          <w:sz w:val="24"/>
          <w:szCs w:val="24"/>
        </w:rPr>
        <w:t xml:space="preserve">z tytułu </w:t>
      </w:r>
      <w:r w:rsidRPr="001E4555">
        <w:rPr>
          <w:rFonts w:ascii="Calibri" w:hAnsi="Calibri" w:cs="Calibri"/>
          <w:sz w:val="24"/>
          <w:szCs w:val="24"/>
        </w:rPr>
        <w:t xml:space="preserve">niewykorzystanych środków pieniężnych na rachunku bieżącym budżetu, wynikających z rozliczenia dochodów i wydatków nimi finansowanych związanych </w:t>
      </w:r>
      <w:r w:rsidRPr="001E4555">
        <w:rPr>
          <w:rFonts w:ascii="Calibri" w:hAnsi="Calibri" w:cs="Calibri"/>
          <w:sz w:val="24"/>
          <w:szCs w:val="24"/>
        </w:rPr>
        <w:br/>
        <w:t>ze szczególnymi zasadami wykonywania</w:t>
      </w:r>
      <w:r w:rsidR="00CB2BA4" w:rsidRPr="001E4555">
        <w:rPr>
          <w:rFonts w:ascii="Calibri" w:hAnsi="Calibri" w:cs="Calibri"/>
          <w:sz w:val="24"/>
          <w:szCs w:val="24"/>
        </w:rPr>
        <w:t xml:space="preserve"> budżetu </w:t>
      </w:r>
      <w:r w:rsidRPr="001E4555">
        <w:rPr>
          <w:rFonts w:ascii="Calibri" w:hAnsi="Calibri" w:cs="Calibri"/>
          <w:sz w:val="24"/>
          <w:szCs w:val="24"/>
        </w:rPr>
        <w:t>(Rządowy Fundusz Inwestycji Lokalnych)</w:t>
      </w:r>
      <w:r w:rsidR="00CB2BA4" w:rsidRPr="001E4555">
        <w:rPr>
          <w:rFonts w:ascii="Calibri" w:hAnsi="Calibri" w:cs="Calibri"/>
          <w:sz w:val="24"/>
          <w:szCs w:val="24"/>
        </w:rPr>
        <w:t>.</w:t>
      </w:r>
      <w:r w:rsidR="003279FA" w:rsidRPr="001E4555">
        <w:rPr>
          <w:rFonts w:ascii="Calibri" w:hAnsi="Calibri" w:cs="Calibri"/>
          <w:sz w:val="24"/>
          <w:szCs w:val="24"/>
        </w:rPr>
        <w:t xml:space="preserve"> Łączna wartość przychodów w 2021 roku wyniesie 1 168 045,71 zł.</w:t>
      </w:r>
    </w:p>
    <w:p w:rsidR="00424F09" w:rsidRPr="001E4555" w:rsidRDefault="00424F09" w:rsidP="00FF4163">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Cs/>
          <w:sz w:val="24"/>
          <w:szCs w:val="24"/>
        </w:rPr>
      </w:pPr>
      <w:r w:rsidRPr="001E4555">
        <w:rPr>
          <w:rFonts w:ascii="Calibri" w:hAnsi="Calibri" w:cs="Calibri"/>
          <w:bCs/>
          <w:sz w:val="24"/>
          <w:szCs w:val="24"/>
        </w:rPr>
        <w:t>Zmienia się wartości wyniku budżetu (kolumna 3).</w:t>
      </w:r>
    </w:p>
    <w:p w:rsidR="00FC7991" w:rsidRPr="001E4555" w:rsidRDefault="00D36767" w:rsidP="00FC7991">
      <w:pPr>
        <w:numPr>
          <w:ilvl w:val="0"/>
          <w:numId w:val="10"/>
        </w:numPr>
        <w:spacing w:line="360" w:lineRule="auto"/>
        <w:contextualSpacing/>
        <w:jc w:val="both"/>
        <w:rPr>
          <w:rFonts w:ascii="Calibri" w:hAnsi="Calibri" w:cs="Calibri"/>
          <w:sz w:val="24"/>
          <w:szCs w:val="24"/>
        </w:rPr>
      </w:pPr>
      <w:r w:rsidRPr="001E4555">
        <w:rPr>
          <w:rFonts w:ascii="Calibri" w:hAnsi="Calibri" w:cs="Calibri"/>
          <w:bCs/>
          <w:sz w:val="24"/>
          <w:szCs w:val="24"/>
        </w:rPr>
        <w:t>w</w:t>
      </w:r>
      <w:r w:rsidR="00424F09" w:rsidRPr="001E4555">
        <w:rPr>
          <w:rFonts w:ascii="Calibri" w:hAnsi="Calibri" w:cs="Calibri"/>
          <w:bCs/>
          <w:sz w:val="24"/>
          <w:szCs w:val="24"/>
        </w:rPr>
        <w:t>prowadza się w roku 2021 planowany deficyt budżetu w wyso</w:t>
      </w:r>
      <w:r w:rsidR="00FC7991" w:rsidRPr="001E4555">
        <w:rPr>
          <w:rFonts w:ascii="Calibri" w:hAnsi="Calibri" w:cs="Calibri"/>
          <w:bCs/>
          <w:sz w:val="24"/>
          <w:szCs w:val="24"/>
        </w:rPr>
        <w:t xml:space="preserve">kości </w:t>
      </w:r>
      <w:r w:rsidR="00FC7991" w:rsidRPr="001E4555">
        <w:rPr>
          <w:rFonts w:ascii="Calibri" w:hAnsi="Calibri" w:cs="Calibri"/>
          <w:bCs/>
          <w:sz w:val="24"/>
          <w:szCs w:val="24"/>
        </w:rPr>
        <w:br/>
        <w:t>(-) 1 038 045,71</w:t>
      </w:r>
      <w:r w:rsidR="00424F09" w:rsidRPr="001E4555">
        <w:rPr>
          <w:rFonts w:ascii="Calibri" w:hAnsi="Calibri" w:cs="Calibri"/>
          <w:bCs/>
          <w:sz w:val="24"/>
          <w:szCs w:val="24"/>
        </w:rPr>
        <w:t xml:space="preserve"> zł</w:t>
      </w:r>
      <w:r w:rsidRPr="001E4555">
        <w:rPr>
          <w:rFonts w:ascii="Calibri" w:hAnsi="Calibri" w:cs="Calibri"/>
          <w:bCs/>
          <w:sz w:val="24"/>
          <w:szCs w:val="24"/>
        </w:rPr>
        <w:t xml:space="preserve">, który zostanie pokryty </w:t>
      </w:r>
      <w:r w:rsidR="00424F09" w:rsidRPr="001E4555">
        <w:rPr>
          <w:rFonts w:ascii="Calibri" w:hAnsi="Calibri" w:cs="Calibri"/>
          <w:bCs/>
          <w:sz w:val="24"/>
          <w:szCs w:val="24"/>
        </w:rPr>
        <w:t>nadwyżką z lat ubiegłych</w:t>
      </w:r>
      <w:r w:rsidRPr="001E4555">
        <w:rPr>
          <w:rFonts w:ascii="Calibri" w:hAnsi="Calibri" w:cs="Calibri"/>
          <w:bCs/>
          <w:sz w:val="24"/>
          <w:szCs w:val="24"/>
        </w:rPr>
        <w:t>:</w:t>
      </w:r>
      <w:r w:rsidR="00424F09" w:rsidRPr="001E4555">
        <w:rPr>
          <w:rFonts w:ascii="Calibri" w:hAnsi="Calibri" w:cs="Calibri"/>
          <w:bCs/>
          <w:sz w:val="24"/>
          <w:szCs w:val="24"/>
        </w:rPr>
        <w:t xml:space="preserve"> w kwocie </w:t>
      </w:r>
      <w:r w:rsidR="00424F09" w:rsidRPr="001E4555">
        <w:rPr>
          <w:rFonts w:ascii="Calibri" w:hAnsi="Calibri" w:cs="Calibri"/>
          <w:bCs/>
          <w:sz w:val="24"/>
          <w:szCs w:val="24"/>
        </w:rPr>
        <w:br/>
        <w:t>538 029,</w:t>
      </w:r>
      <w:r w:rsidRPr="001E4555">
        <w:rPr>
          <w:rFonts w:ascii="Calibri" w:hAnsi="Calibri" w:cs="Calibri"/>
          <w:bCs/>
          <w:sz w:val="24"/>
          <w:szCs w:val="24"/>
        </w:rPr>
        <w:t xml:space="preserve">26 zł </w:t>
      </w:r>
      <w:r w:rsidR="00424F09" w:rsidRPr="001E4555">
        <w:rPr>
          <w:rFonts w:ascii="Calibri" w:hAnsi="Calibri" w:cs="Calibri"/>
          <w:bCs/>
          <w:sz w:val="24"/>
          <w:szCs w:val="24"/>
        </w:rPr>
        <w:t>jako niewykorzystane środki pieniężne wynikające z rozliczenia środków określonych w art. 5 ust. 1 pkt 2 ustawy o finansach publicznych na realizację programu, projektu lub zadania finansowanego z udziałem tych środk</w:t>
      </w:r>
      <w:r w:rsidR="004A3C0C" w:rsidRPr="001E4555">
        <w:rPr>
          <w:rFonts w:ascii="Calibri" w:hAnsi="Calibri" w:cs="Calibri"/>
          <w:bCs/>
          <w:sz w:val="24"/>
          <w:szCs w:val="24"/>
        </w:rPr>
        <w:t xml:space="preserve">ów </w:t>
      </w:r>
      <w:r w:rsidR="00FC7991" w:rsidRPr="001E4555">
        <w:rPr>
          <w:rFonts w:ascii="Calibri" w:hAnsi="Calibri" w:cs="Calibri"/>
          <w:bCs/>
          <w:sz w:val="24"/>
          <w:szCs w:val="24"/>
        </w:rPr>
        <w:t xml:space="preserve">oraz </w:t>
      </w:r>
      <w:r w:rsidR="00FC7991" w:rsidRPr="001E4555">
        <w:rPr>
          <w:rFonts w:ascii="Calibri" w:hAnsi="Calibri" w:cs="Calibri"/>
          <w:sz w:val="24"/>
          <w:szCs w:val="24"/>
        </w:rPr>
        <w:t>niewykorzystanymi środkami pieniężnymi na rachunk</w:t>
      </w:r>
      <w:r w:rsidR="00716500" w:rsidRPr="001E4555">
        <w:rPr>
          <w:rFonts w:ascii="Calibri" w:hAnsi="Calibri" w:cs="Calibri"/>
          <w:sz w:val="24"/>
          <w:szCs w:val="24"/>
        </w:rPr>
        <w:t>u bieżącym budżetu, wynikającymi</w:t>
      </w:r>
      <w:r w:rsidR="00FC7991" w:rsidRPr="001E4555">
        <w:rPr>
          <w:rFonts w:ascii="Calibri" w:hAnsi="Calibri" w:cs="Calibri"/>
          <w:sz w:val="24"/>
          <w:szCs w:val="24"/>
        </w:rPr>
        <w:t xml:space="preserve"> z rozliczenia dochodów i wydatków</w:t>
      </w:r>
      <w:r w:rsidR="00716500" w:rsidRPr="001E4555">
        <w:rPr>
          <w:rFonts w:ascii="Calibri" w:hAnsi="Calibri" w:cs="Calibri"/>
          <w:sz w:val="24"/>
          <w:szCs w:val="24"/>
        </w:rPr>
        <w:t xml:space="preserve"> nimi finansowanych związanych </w:t>
      </w:r>
      <w:r w:rsidR="00FC7991" w:rsidRPr="001E4555">
        <w:rPr>
          <w:rFonts w:ascii="Calibri" w:hAnsi="Calibri" w:cs="Calibri"/>
          <w:sz w:val="24"/>
          <w:szCs w:val="24"/>
        </w:rPr>
        <w:t>ze szczególnymi zasadami wykonywania budżetu w kwocie 500 016,45 zł (Rządowy Fundusz Inwestycji Lokalnych)</w:t>
      </w:r>
    </w:p>
    <w:p w:rsidR="003B38C0" w:rsidRPr="009D1FDB" w:rsidRDefault="003B38C0" w:rsidP="00FF4163">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przedsięwzięcia w części 1.3, pozycja 1.3.2.17. Limit danego przedsięwzięcia na 2021 rok wynosi 184 524,39 zł.</w:t>
      </w:r>
    </w:p>
    <w:p w:rsidR="00D37B17" w:rsidRDefault="00D37B17" w:rsidP="00D37B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13 MAJA 2021 ROKU (UCHWA</w:t>
      </w:r>
      <w:r w:rsidR="006F29BD">
        <w:rPr>
          <w:rFonts w:ascii="Calibri" w:hAnsi="Calibri" w:cs="Calibri"/>
          <w:b/>
          <w:bCs/>
          <w:sz w:val="24"/>
          <w:szCs w:val="24"/>
          <w:u w:val="single"/>
        </w:rPr>
        <w:t>ŁA RADY GMINY KRZĘCIN NR XVIII/152</w:t>
      </w:r>
      <w:r>
        <w:rPr>
          <w:rFonts w:ascii="Calibri" w:hAnsi="Calibri" w:cs="Calibri"/>
          <w:b/>
          <w:bCs/>
          <w:sz w:val="24"/>
          <w:szCs w:val="24"/>
          <w:u w:val="single"/>
        </w:rPr>
        <w:t>/2021</w:t>
      </w:r>
      <w:r w:rsidRPr="00182522">
        <w:rPr>
          <w:rFonts w:ascii="Calibri" w:hAnsi="Calibri" w:cs="Calibri"/>
          <w:b/>
          <w:bCs/>
          <w:sz w:val="24"/>
          <w:szCs w:val="24"/>
          <w:u w:val="single"/>
        </w:rPr>
        <w:t>)</w:t>
      </w:r>
    </w:p>
    <w:p w:rsidR="00D37B17" w:rsidRPr="0024550D"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477 696,78 zł (kolumna 1) – w tym dochody bieżące zwiększa się o kwotę </w:t>
      </w:r>
      <w:r>
        <w:rPr>
          <w:rFonts w:ascii="Calibri" w:hAnsi="Calibri" w:cs="Calibri"/>
          <w:bCs/>
          <w:sz w:val="24"/>
          <w:szCs w:val="24"/>
        </w:rPr>
        <w:br/>
        <w:t xml:space="preserve">468 233,78 zł (z tytułu dotacji i środków przeznaczonych </w:t>
      </w:r>
      <w:r w:rsidR="001107AD">
        <w:rPr>
          <w:rFonts w:ascii="Calibri" w:hAnsi="Calibri" w:cs="Calibri"/>
          <w:bCs/>
          <w:sz w:val="24"/>
          <w:szCs w:val="24"/>
        </w:rPr>
        <w:t>na cele bieżące),</w:t>
      </w:r>
      <w:r>
        <w:rPr>
          <w:rFonts w:ascii="Calibri" w:hAnsi="Calibri" w:cs="Calibri"/>
          <w:bCs/>
          <w:sz w:val="24"/>
          <w:szCs w:val="24"/>
        </w:rPr>
        <w:t xml:space="preserve"> dochody majątkowe </w:t>
      </w:r>
      <w:r w:rsidR="001107AD">
        <w:rPr>
          <w:rFonts w:ascii="Calibri" w:hAnsi="Calibri" w:cs="Calibri"/>
          <w:bCs/>
          <w:sz w:val="24"/>
          <w:szCs w:val="24"/>
        </w:rPr>
        <w:t>zwięk</w:t>
      </w:r>
      <w:r>
        <w:rPr>
          <w:rFonts w:ascii="Calibri" w:hAnsi="Calibri" w:cs="Calibri"/>
          <w:bCs/>
          <w:sz w:val="24"/>
          <w:szCs w:val="24"/>
        </w:rPr>
        <w:t>sza się o</w:t>
      </w:r>
      <w:r w:rsidR="001107AD">
        <w:rPr>
          <w:rFonts w:ascii="Calibri" w:hAnsi="Calibri" w:cs="Calibri"/>
          <w:bCs/>
          <w:sz w:val="24"/>
          <w:szCs w:val="24"/>
        </w:rPr>
        <w:t xml:space="preserve"> kwotę 9 463,00 zł (z tytułu dotacji i środków przeznaczonych na inwestycje</w:t>
      </w:r>
      <w:r>
        <w:rPr>
          <w:rFonts w:ascii="Calibri" w:hAnsi="Calibri" w:cs="Calibri"/>
          <w:bCs/>
          <w:sz w:val="24"/>
          <w:szCs w:val="24"/>
        </w:rPr>
        <w:t xml:space="preserve">) - zgodnie ze zmianami wprowadzanymi </w:t>
      </w:r>
      <w:r>
        <w:rPr>
          <w:rFonts w:ascii="Calibri" w:hAnsi="Calibri" w:cs="Calibri"/>
          <w:bCs/>
          <w:sz w:val="24"/>
          <w:szCs w:val="24"/>
        </w:rPr>
        <w:br/>
        <w:t>w budżecie na 2021 rok</w:t>
      </w:r>
      <w:r w:rsidR="00A8743D">
        <w:rPr>
          <w:rFonts w:ascii="Calibri" w:hAnsi="Calibri" w:cs="Calibri"/>
          <w:bCs/>
          <w:sz w:val="24"/>
          <w:szCs w:val="24"/>
        </w:rPr>
        <w:t>, w tym Zarządzenia Wójta Gminy Krzęcin.</w:t>
      </w:r>
    </w:p>
    <w:p w:rsidR="00D37B17" w:rsidRPr="0028676E"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31D1C">
        <w:rPr>
          <w:rFonts w:ascii="Calibri" w:hAnsi="Calibri" w:cs="Calibri"/>
          <w:bCs/>
          <w:sz w:val="24"/>
          <w:szCs w:val="24"/>
        </w:rPr>
        <w:t>m w 2021 roku o kwotę 477 696,78</w:t>
      </w:r>
      <w:r>
        <w:rPr>
          <w:rFonts w:ascii="Calibri" w:hAnsi="Calibri" w:cs="Calibri"/>
          <w:bCs/>
          <w:sz w:val="24"/>
          <w:szCs w:val="24"/>
        </w:rPr>
        <w:t xml:space="preserve"> zł (kolumna 2) – w tym wy</w:t>
      </w:r>
      <w:r w:rsidR="00E31D1C">
        <w:rPr>
          <w:rFonts w:ascii="Calibri" w:hAnsi="Calibri" w:cs="Calibri"/>
          <w:bCs/>
          <w:sz w:val="24"/>
          <w:szCs w:val="24"/>
        </w:rPr>
        <w:t>datki bieżące o kwotę 466 503,78</w:t>
      </w:r>
      <w:r>
        <w:rPr>
          <w:rFonts w:ascii="Calibri" w:hAnsi="Calibri" w:cs="Calibri"/>
          <w:bCs/>
          <w:sz w:val="24"/>
          <w:szCs w:val="24"/>
        </w:rPr>
        <w:t xml:space="preserve"> zł</w:t>
      </w:r>
      <w:r w:rsidR="00E31D1C">
        <w:rPr>
          <w:rFonts w:ascii="Calibri" w:hAnsi="Calibri" w:cs="Calibri"/>
          <w:bCs/>
          <w:sz w:val="24"/>
          <w:szCs w:val="24"/>
        </w:rPr>
        <w:t>, wydatki majątkowe o kwotę 11 193,00 zł</w:t>
      </w:r>
      <w:r>
        <w:rPr>
          <w:rFonts w:ascii="Calibri" w:hAnsi="Calibri" w:cs="Calibri"/>
          <w:bCs/>
          <w:sz w:val="24"/>
          <w:szCs w:val="24"/>
        </w:rPr>
        <w:t xml:space="preserve"> - zgodnie ze zmianami wprowadzanymi w budżecie na 2021 rok</w:t>
      </w:r>
      <w:r w:rsidR="00A8743D">
        <w:rPr>
          <w:rFonts w:ascii="Calibri" w:hAnsi="Calibri" w:cs="Calibri"/>
          <w:bCs/>
          <w:sz w:val="24"/>
          <w:szCs w:val="24"/>
        </w:rPr>
        <w:t>, w tym Zarządzenia Wójta Gminy Krzęcin.</w:t>
      </w:r>
    </w:p>
    <w:p w:rsidR="0028676E" w:rsidRPr="009D1FDB" w:rsidRDefault="0028676E"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lastRenderedPageBreak/>
        <w:t>Zmienia się wartość wydatków majątkowych o charakterze dotacyjnym na inwestycje (kolumna 2.2.1.1).</w:t>
      </w:r>
    </w:p>
    <w:p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(UCHWAŁA RADY GMINY KRZĘCIN NR X</w:t>
      </w:r>
      <w:r w:rsidR="00A1184B">
        <w:rPr>
          <w:rFonts w:ascii="Calibri" w:hAnsi="Calibri" w:cs="Calibri"/>
          <w:b/>
          <w:bCs/>
          <w:sz w:val="24"/>
          <w:szCs w:val="24"/>
          <w:u w:val="single"/>
        </w:rPr>
        <w:t>VII/145</w:t>
      </w:r>
      <w:r w:rsidR="00CF2F01">
        <w:rPr>
          <w:rFonts w:ascii="Calibri" w:hAnsi="Calibri" w:cs="Calibri"/>
          <w:b/>
          <w:bCs/>
          <w:sz w:val="24"/>
          <w:szCs w:val="24"/>
          <w:u w:val="single"/>
        </w:rPr>
        <w:t>/2021</w:t>
      </w:r>
      <w:r w:rsidRPr="00182522">
        <w:rPr>
          <w:rFonts w:ascii="Calibri" w:hAnsi="Calibri" w:cs="Calibri"/>
          <w:b/>
          <w:bCs/>
          <w:sz w:val="24"/>
          <w:szCs w:val="24"/>
          <w:u w:val="single"/>
        </w:rPr>
        <w:t>)</w:t>
      </w:r>
    </w:p>
    <w:p w:rsidR="008D23B8" w:rsidRPr="0024550D" w:rsidRDefault="001B134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w:t>
      </w:r>
      <w:r w:rsidR="00EB69BC">
        <w:rPr>
          <w:rFonts w:ascii="Calibri" w:hAnsi="Calibri" w:cs="Calibri"/>
          <w:bCs/>
          <w:sz w:val="24"/>
          <w:szCs w:val="24"/>
        </w:rPr>
        <w:t>ści i pozostałe dochody bieżące</w:t>
      </w:r>
      <w:r>
        <w:rPr>
          <w:rFonts w:ascii="Calibri" w:hAnsi="Calibri" w:cs="Calibri"/>
          <w:bCs/>
          <w:sz w:val="24"/>
          <w:szCs w:val="24"/>
        </w:rPr>
        <w:t>),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rsidR="008D23B8" w:rsidRPr="009D1FDB"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rsidR="008D23B8" w:rsidRPr="008923F8"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z rozliczenia środków określonych w art. 5 ust. 1 pkt 2 ustawy o finansach publicznych na realizację programu, projektu lub zadania finansowanego z udziałem tych środków</w:t>
      </w:r>
      <w:r w:rsidR="004E03AD">
        <w:rPr>
          <w:rFonts w:ascii="Calibri" w:hAnsi="Calibri" w:cs="Calibri"/>
          <w:sz w:val="24"/>
          <w:szCs w:val="24"/>
        </w:rPr>
        <w:t>.</w:t>
      </w:r>
    </w:p>
    <w:p w:rsidR="008923F8" w:rsidRDefault="008923F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8923F8" w:rsidRDefault="008923F8" w:rsidP="008923F8">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nadwyżka z lat ubiegłych jako niewykorzystane środki pieniężne wynikające z rozliczenia środków określonych w art. 5 ust. 1 pkt 2 ustawy o finansach publicznych na realizację programu, projektu lub zadania finansowanego z udziałem tych środków)</w:t>
      </w:r>
      <w:r>
        <w:rPr>
          <w:rFonts w:ascii="Calibri" w:hAnsi="Calibri" w:cs="Calibri"/>
          <w:bCs/>
          <w:sz w:val="24"/>
          <w:szCs w:val="24"/>
        </w:rPr>
        <w:t>.</w:t>
      </w:r>
    </w:p>
    <w:p w:rsidR="004279B9" w:rsidRDefault="004279B9"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lastRenderedPageBreak/>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wynikających z Rozporządzenia Ministra Finansów, Inwestycji i Rozwoju z dnia 1 października 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Ministra Finansów, Inwestycji i Rozwoju dotyczące założeń makroekonomicznych dla potrzeb sporządzania wieloletnich prognoz finansowych jednostek samorządu terytorialnego.</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(t.j. Dz. U. z 2019 r. poz. 869 z późn.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 xml:space="preserve">w Szkole </w:t>
      </w:r>
      <w:r w:rsidRPr="008604CE">
        <w:rPr>
          <w:rFonts w:asciiTheme="minorHAnsi" w:hAnsiTheme="minorHAnsi" w:cstheme="minorHAnsi"/>
          <w:sz w:val="24"/>
          <w:szCs w:val="24"/>
        </w:rPr>
        <w:lastRenderedPageBreak/>
        <w:t>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wydatki w formie dotacji celowych udzielonych z budżetu j.s.t.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i modernizacja chodników w miejscowości Kaszewo; zakup ciągnika dla ZGKiOŚ;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Prokolno).</w:t>
      </w:r>
    </w:p>
    <w:p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WFOŚiGW</w:t>
      </w:r>
      <w:r w:rsidR="001C65BC" w:rsidRPr="008604CE">
        <w:rPr>
          <w:rFonts w:asciiTheme="minorHAnsi" w:hAnsiTheme="minorHAnsi" w:cstheme="minorHAnsi"/>
          <w:sz w:val="24"/>
          <w:szCs w:val="24"/>
        </w:rPr>
        <w:t>.</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lastRenderedPageBreak/>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WFOŚiGW,</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dr Bogdan Wojciech Brzustowicz</w:t>
      </w:r>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135303"/>
      <w:docPartObj>
        <w:docPartGallery w:val="Page Numbers (Bottom of Page)"/>
        <w:docPartUnique/>
      </w:docPartObj>
    </w:sdtPr>
    <w:sdtEndPr>
      <w:rPr>
        <w:noProof/>
      </w:rPr>
    </w:sdtEndPr>
    <w:sdtContent>
      <w:p w:rsidR="002C65B4" w:rsidRDefault="002C65B4">
        <w:pPr>
          <w:pStyle w:val="Stopka"/>
          <w:jc w:val="center"/>
        </w:pPr>
        <w:r>
          <w:fldChar w:fldCharType="begin"/>
        </w:r>
        <w:r>
          <w:instrText xml:space="preserve"> PAGE   \* MERGEFORMAT </w:instrText>
        </w:r>
        <w:r>
          <w:fldChar w:fldCharType="separate"/>
        </w:r>
        <w:r w:rsidR="00071523">
          <w:rPr>
            <w:noProof/>
          </w:rPr>
          <w:t>2</w:t>
        </w:r>
        <w:r>
          <w:rPr>
            <w:noProof/>
          </w:rPr>
          <w:fldChar w:fldCharType="end"/>
        </w:r>
      </w:p>
    </w:sdtContent>
  </w:sdt>
  <w:p w:rsidR="00801C16" w:rsidRDefault="00801C16">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87AB8"/>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15:restartNumberingAfterBreak="0">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5CF21A9"/>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A54613F"/>
    <w:multiLevelType w:val="hybridMultilevel"/>
    <w:tmpl w:val="D17E59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15:restartNumberingAfterBreak="0">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8"/>
  </w:num>
  <w:num w:numId="2">
    <w:abstractNumId w:val="4"/>
  </w:num>
  <w:num w:numId="3">
    <w:abstractNumId w:val="8"/>
  </w:num>
  <w:num w:numId="4">
    <w:abstractNumId w:val="2"/>
  </w:num>
  <w:num w:numId="5">
    <w:abstractNumId w:val="6"/>
  </w:num>
  <w:num w:numId="6">
    <w:abstractNumId w:val="9"/>
  </w:num>
  <w:num w:numId="7">
    <w:abstractNumId w:val="1"/>
  </w:num>
  <w:num w:numId="8">
    <w:abstractNumId w:val="0"/>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1523"/>
    <w:rsid w:val="000753B7"/>
    <w:rsid w:val="00080809"/>
    <w:rsid w:val="000841C3"/>
    <w:rsid w:val="000862EC"/>
    <w:rsid w:val="000969FA"/>
    <w:rsid w:val="000A313A"/>
    <w:rsid w:val="000B35F5"/>
    <w:rsid w:val="000B6548"/>
    <w:rsid w:val="000C20D4"/>
    <w:rsid w:val="000D30BE"/>
    <w:rsid w:val="000E001B"/>
    <w:rsid w:val="000F6825"/>
    <w:rsid w:val="00100023"/>
    <w:rsid w:val="00100ECC"/>
    <w:rsid w:val="001062AB"/>
    <w:rsid w:val="001073F9"/>
    <w:rsid w:val="001107AD"/>
    <w:rsid w:val="0011523E"/>
    <w:rsid w:val="00134827"/>
    <w:rsid w:val="0014004E"/>
    <w:rsid w:val="001456E1"/>
    <w:rsid w:val="00146775"/>
    <w:rsid w:val="00152EF5"/>
    <w:rsid w:val="00161BCF"/>
    <w:rsid w:val="001645B7"/>
    <w:rsid w:val="001671A2"/>
    <w:rsid w:val="00170316"/>
    <w:rsid w:val="001717BF"/>
    <w:rsid w:val="00175732"/>
    <w:rsid w:val="001774C4"/>
    <w:rsid w:val="0017784C"/>
    <w:rsid w:val="0018477C"/>
    <w:rsid w:val="001855C1"/>
    <w:rsid w:val="001858E0"/>
    <w:rsid w:val="0019537D"/>
    <w:rsid w:val="00196947"/>
    <w:rsid w:val="001B1348"/>
    <w:rsid w:val="001B49C5"/>
    <w:rsid w:val="001B7E73"/>
    <w:rsid w:val="001C4DB3"/>
    <w:rsid w:val="001C65BC"/>
    <w:rsid w:val="001C731C"/>
    <w:rsid w:val="001D76E2"/>
    <w:rsid w:val="001E4555"/>
    <w:rsid w:val="001E674D"/>
    <w:rsid w:val="001F0A0F"/>
    <w:rsid w:val="001F2804"/>
    <w:rsid w:val="001F6632"/>
    <w:rsid w:val="00207C02"/>
    <w:rsid w:val="00211185"/>
    <w:rsid w:val="00240045"/>
    <w:rsid w:val="0024202A"/>
    <w:rsid w:val="002446F1"/>
    <w:rsid w:val="002533C3"/>
    <w:rsid w:val="00253FA1"/>
    <w:rsid w:val="00263D8E"/>
    <w:rsid w:val="00266988"/>
    <w:rsid w:val="0027012F"/>
    <w:rsid w:val="002807AF"/>
    <w:rsid w:val="0028676E"/>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279FA"/>
    <w:rsid w:val="00330119"/>
    <w:rsid w:val="003358AB"/>
    <w:rsid w:val="00344909"/>
    <w:rsid w:val="00351F8D"/>
    <w:rsid w:val="0035515D"/>
    <w:rsid w:val="0038525A"/>
    <w:rsid w:val="003857FA"/>
    <w:rsid w:val="0038650B"/>
    <w:rsid w:val="003A4F02"/>
    <w:rsid w:val="003B38C0"/>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4F09"/>
    <w:rsid w:val="004279B9"/>
    <w:rsid w:val="00427E46"/>
    <w:rsid w:val="00431F3C"/>
    <w:rsid w:val="00435610"/>
    <w:rsid w:val="0043595F"/>
    <w:rsid w:val="00453520"/>
    <w:rsid w:val="0046471B"/>
    <w:rsid w:val="004708F4"/>
    <w:rsid w:val="004766C5"/>
    <w:rsid w:val="004A3C0C"/>
    <w:rsid w:val="004A5178"/>
    <w:rsid w:val="004A6073"/>
    <w:rsid w:val="004B0295"/>
    <w:rsid w:val="004B6F7B"/>
    <w:rsid w:val="004C1822"/>
    <w:rsid w:val="004C194A"/>
    <w:rsid w:val="004C28CF"/>
    <w:rsid w:val="004C355F"/>
    <w:rsid w:val="004C60BE"/>
    <w:rsid w:val="004C6E21"/>
    <w:rsid w:val="004D257C"/>
    <w:rsid w:val="004D2D57"/>
    <w:rsid w:val="004D49DF"/>
    <w:rsid w:val="004E03AD"/>
    <w:rsid w:val="004E7D68"/>
    <w:rsid w:val="00511335"/>
    <w:rsid w:val="00515A93"/>
    <w:rsid w:val="0052378E"/>
    <w:rsid w:val="005238F6"/>
    <w:rsid w:val="0052799E"/>
    <w:rsid w:val="00530E46"/>
    <w:rsid w:val="00533A2D"/>
    <w:rsid w:val="00542E41"/>
    <w:rsid w:val="0056088C"/>
    <w:rsid w:val="00581A00"/>
    <w:rsid w:val="00592BAF"/>
    <w:rsid w:val="005B2008"/>
    <w:rsid w:val="005D168F"/>
    <w:rsid w:val="005E35C9"/>
    <w:rsid w:val="005F025E"/>
    <w:rsid w:val="005F1712"/>
    <w:rsid w:val="005F278E"/>
    <w:rsid w:val="005F6280"/>
    <w:rsid w:val="005F6CF1"/>
    <w:rsid w:val="00605678"/>
    <w:rsid w:val="00612273"/>
    <w:rsid w:val="00612997"/>
    <w:rsid w:val="0061303B"/>
    <w:rsid w:val="006142B3"/>
    <w:rsid w:val="00623AC4"/>
    <w:rsid w:val="0063131B"/>
    <w:rsid w:val="00637BBD"/>
    <w:rsid w:val="00641728"/>
    <w:rsid w:val="0064586C"/>
    <w:rsid w:val="00656AED"/>
    <w:rsid w:val="006576F5"/>
    <w:rsid w:val="00657A92"/>
    <w:rsid w:val="00694B5A"/>
    <w:rsid w:val="00695FC1"/>
    <w:rsid w:val="006A0A50"/>
    <w:rsid w:val="006B1503"/>
    <w:rsid w:val="006B1FC5"/>
    <w:rsid w:val="006C204D"/>
    <w:rsid w:val="006C437D"/>
    <w:rsid w:val="006D14DE"/>
    <w:rsid w:val="006E0172"/>
    <w:rsid w:val="006E0C40"/>
    <w:rsid w:val="006E1E12"/>
    <w:rsid w:val="006E38BD"/>
    <w:rsid w:val="006F29BD"/>
    <w:rsid w:val="00704A9C"/>
    <w:rsid w:val="00716500"/>
    <w:rsid w:val="00716A96"/>
    <w:rsid w:val="007422C7"/>
    <w:rsid w:val="007430C5"/>
    <w:rsid w:val="00744751"/>
    <w:rsid w:val="00754DC4"/>
    <w:rsid w:val="00754FDB"/>
    <w:rsid w:val="0075503B"/>
    <w:rsid w:val="007629B4"/>
    <w:rsid w:val="00764B55"/>
    <w:rsid w:val="00765434"/>
    <w:rsid w:val="007720CF"/>
    <w:rsid w:val="00776378"/>
    <w:rsid w:val="00785203"/>
    <w:rsid w:val="00792D33"/>
    <w:rsid w:val="0079541D"/>
    <w:rsid w:val="007A13E6"/>
    <w:rsid w:val="007A30CA"/>
    <w:rsid w:val="007A5179"/>
    <w:rsid w:val="007A6FDA"/>
    <w:rsid w:val="007C2274"/>
    <w:rsid w:val="007C6E93"/>
    <w:rsid w:val="007D4262"/>
    <w:rsid w:val="007E1EA3"/>
    <w:rsid w:val="007E4AED"/>
    <w:rsid w:val="007E73DC"/>
    <w:rsid w:val="007F50B7"/>
    <w:rsid w:val="007F5702"/>
    <w:rsid w:val="008014A6"/>
    <w:rsid w:val="00801C16"/>
    <w:rsid w:val="0080728C"/>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1A1D"/>
    <w:rsid w:val="008923F8"/>
    <w:rsid w:val="008956A4"/>
    <w:rsid w:val="00896C33"/>
    <w:rsid w:val="008A0FAC"/>
    <w:rsid w:val="008A55C5"/>
    <w:rsid w:val="008D23B8"/>
    <w:rsid w:val="008D2B3B"/>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B031A"/>
    <w:rsid w:val="009B5AA7"/>
    <w:rsid w:val="009C0D47"/>
    <w:rsid w:val="009C11E8"/>
    <w:rsid w:val="009C1B72"/>
    <w:rsid w:val="009D30D2"/>
    <w:rsid w:val="009D6040"/>
    <w:rsid w:val="009D7CB2"/>
    <w:rsid w:val="009E2D59"/>
    <w:rsid w:val="009F4CF2"/>
    <w:rsid w:val="009F4F7A"/>
    <w:rsid w:val="009F7BB4"/>
    <w:rsid w:val="00A027B5"/>
    <w:rsid w:val="00A02985"/>
    <w:rsid w:val="00A04410"/>
    <w:rsid w:val="00A110F2"/>
    <w:rsid w:val="00A1184B"/>
    <w:rsid w:val="00A12721"/>
    <w:rsid w:val="00A3008E"/>
    <w:rsid w:val="00A300B9"/>
    <w:rsid w:val="00A3263E"/>
    <w:rsid w:val="00A36783"/>
    <w:rsid w:val="00A50BAE"/>
    <w:rsid w:val="00A51BC8"/>
    <w:rsid w:val="00A54051"/>
    <w:rsid w:val="00A54AC1"/>
    <w:rsid w:val="00A64CD8"/>
    <w:rsid w:val="00A7538A"/>
    <w:rsid w:val="00A80B4A"/>
    <w:rsid w:val="00A8743D"/>
    <w:rsid w:val="00A9653B"/>
    <w:rsid w:val="00AA1412"/>
    <w:rsid w:val="00AA291C"/>
    <w:rsid w:val="00AA40D1"/>
    <w:rsid w:val="00AA787A"/>
    <w:rsid w:val="00AC2F45"/>
    <w:rsid w:val="00AD1D8A"/>
    <w:rsid w:val="00AD64FE"/>
    <w:rsid w:val="00AE06BD"/>
    <w:rsid w:val="00AF476D"/>
    <w:rsid w:val="00B03D3E"/>
    <w:rsid w:val="00B13343"/>
    <w:rsid w:val="00B133EA"/>
    <w:rsid w:val="00B15C9A"/>
    <w:rsid w:val="00B31AF4"/>
    <w:rsid w:val="00B33EAA"/>
    <w:rsid w:val="00B37D39"/>
    <w:rsid w:val="00B41EF1"/>
    <w:rsid w:val="00B51B62"/>
    <w:rsid w:val="00B60317"/>
    <w:rsid w:val="00B61B32"/>
    <w:rsid w:val="00B6283C"/>
    <w:rsid w:val="00B64FB9"/>
    <w:rsid w:val="00B67314"/>
    <w:rsid w:val="00B71D3A"/>
    <w:rsid w:val="00B84671"/>
    <w:rsid w:val="00B87A88"/>
    <w:rsid w:val="00B93EEE"/>
    <w:rsid w:val="00BB059C"/>
    <w:rsid w:val="00BE687C"/>
    <w:rsid w:val="00C00E7D"/>
    <w:rsid w:val="00C02462"/>
    <w:rsid w:val="00C060F3"/>
    <w:rsid w:val="00C10728"/>
    <w:rsid w:val="00C126C2"/>
    <w:rsid w:val="00C254C6"/>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B2BA4"/>
    <w:rsid w:val="00CC37A1"/>
    <w:rsid w:val="00CC42E1"/>
    <w:rsid w:val="00CD5139"/>
    <w:rsid w:val="00CF1925"/>
    <w:rsid w:val="00CF2F01"/>
    <w:rsid w:val="00CF51F9"/>
    <w:rsid w:val="00CF5570"/>
    <w:rsid w:val="00D00A1C"/>
    <w:rsid w:val="00D05965"/>
    <w:rsid w:val="00D160B8"/>
    <w:rsid w:val="00D23DF5"/>
    <w:rsid w:val="00D247AB"/>
    <w:rsid w:val="00D27A3C"/>
    <w:rsid w:val="00D36767"/>
    <w:rsid w:val="00D37B17"/>
    <w:rsid w:val="00D40A61"/>
    <w:rsid w:val="00D40D17"/>
    <w:rsid w:val="00D435C7"/>
    <w:rsid w:val="00D47AB2"/>
    <w:rsid w:val="00D51C7F"/>
    <w:rsid w:val="00D53480"/>
    <w:rsid w:val="00D53A3D"/>
    <w:rsid w:val="00D6438B"/>
    <w:rsid w:val="00D65F29"/>
    <w:rsid w:val="00D75346"/>
    <w:rsid w:val="00D76B0D"/>
    <w:rsid w:val="00D77A07"/>
    <w:rsid w:val="00D9185C"/>
    <w:rsid w:val="00D94033"/>
    <w:rsid w:val="00DA08A0"/>
    <w:rsid w:val="00DA22AB"/>
    <w:rsid w:val="00DB6126"/>
    <w:rsid w:val="00DB6C1E"/>
    <w:rsid w:val="00DD6081"/>
    <w:rsid w:val="00DE106C"/>
    <w:rsid w:val="00E31134"/>
    <w:rsid w:val="00E31D1C"/>
    <w:rsid w:val="00E3530A"/>
    <w:rsid w:val="00E42FDE"/>
    <w:rsid w:val="00E552A9"/>
    <w:rsid w:val="00E70631"/>
    <w:rsid w:val="00E74C6C"/>
    <w:rsid w:val="00E75574"/>
    <w:rsid w:val="00E81F48"/>
    <w:rsid w:val="00E84F06"/>
    <w:rsid w:val="00E84F86"/>
    <w:rsid w:val="00E901E5"/>
    <w:rsid w:val="00E90203"/>
    <w:rsid w:val="00E96E27"/>
    <w:rsid w:val="00EB59F5"/>
    <w:rsid w:val="00EB69BC"/>
    <w:rsid w:val="00EB6B35"/>
    <w:rsid w:val="00EC0111"/>
    <w:rsid w:val="00EC79DB"/>
    <w:rsid w:val="00ED3233"/>
    <w:rsid w:val="00EE4C1A"/>
    <w:rsid w:val="00EE6300"/>
    <w:rsid w:val="00EF5B35"/>
    <w:rsid w:val="00F07EEC"/>
    <w:rsid w:val="00F27CFE"/>
    <w:rsid w:val="00F32274"/>
    <w:rsid w:val="00F33AD8"/>
    <w:rsid w:val="00F36765"/>
    <w:rsid w:val="00F4024E"/>
    <w:rsid w:val="00F63EB3"/>
    <w:rsid w:val="00F64ACA"/>
    <w:rsid w:val="00F64B87"/>
    <w:rsid w:val="00F65E54"/>
    <w:rsid w:val="00F8412D"/>
    <w:rsid w:val="00F86EF1"/>
    <w:rsid w:val="00F9437C"/>
    <w:rsid w:val="00FA6962"/>
    <w:rsid w:val="00FA6F75"/>
    <w:rsid w:val="00FB57AE"/>
    <w:rsid w:val="00FB5B77"/>
    <w:rsid w:val="00FB6CDB"/>
    <w:rsid w:val="00FC1719"/>
    <w:rsid w:val="00FC55D7"/>
    <w:rsid w:val="00FC7991"/>
    <w:rsid w:val="00FD410E"/>
    <w:rsid w:val="00FD760F"/>
    <w:rsid w:val="00FE45EC"/>
    <w:rsid w:val="00FE7ABF"/>
    <w:rsid w:val="00FF07E2"/>
    <w:rsid w:val="00FF4163"/>
    <w:rsid w:val="00FF70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37D06"/>
  <w15:docId w15:val="{07CBEC35-26F9-4FC8-83C7-836A3F79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1371</TotalTime>
  <Pages>7</Pages>
  <Words>2454</Words>
  <Characters>14724</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Joanna JW. Witkowska</cp:lastModifiedBy>
  <cp:revision>261</cp:revision>
  <cp:lastPrinted>2021-06-16T06:13:00Z</cp:lastPrinted>
  <dcterms:created xsi:type="dcterms:W3CDTF">2017-11-02T09:48:00Z</dcterms:created>
  <dcterms:modified xsi:type="dcterms:W3CDTF">2021-07-02T10:46:00Z</dcterms:modified>
</cp:coreProperties>
</file>