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183" w:rsidRPr="00D8464A" w:rsidRDefault="00AC6183" w:rsidP="00271CD0">
      <w:pPr>
        <w:spacing w:after="0" w:line="360" w:lineRule="auto"/>
        <w:ind w:left="5664" w:firstLine="708"/>
        <w:jc w:val="center"/>
        <w:rPr>
          <w:rFonts w:cstheme="minorHAnsi"/>
          <w:sz w:val="24"/>
          <w:szCs w:val="24"/>
        </w:rPr>
      </w:pPr>
      <w:r w:rsidRPr="00D8464A">
        <w:rPr>
          <w:rFonts w:cstheme="minorHAnsi"/>
          <w:sz w:val="24"/>
          <w:szCs w:val="24"/>
        </w:rPr>
        <w:t xml:space="preserve">Załącznik do Uchwały </w:t>
      </w:r>
    </w:p>
    <w:p w:rsidR="00AC6183" w:rsidRPr="00D8464A" w:rsidRDefault="00AC6183" w:rsidP="00271CD0">
      <w:pPr>
        <w:spacing w:after="0" w:line="360" w:lineRule="auto"/>
        <w:jc w:val="center"/>
        <w:rPr>
          <w:rFonts w:cstheme="minorHAnsi"/>
          <w:sz w:val="24"/>
          <w:szCs w:val="24"/>
        </w:rPr>
      </w:pPr>
      <w:r w:rsidRPr="00D8464A">
        <w:rPr>
          <w:rFonts w:cstheme="minorHAnsi"/>
          <w:sz w:val="24"/>
          <w:szCs w:val="24"/>
        </w:rPr>
        <w:t xml:space="preserve">    </w:t>
      </w:r>
      <w:r w:rsidRPr="00D8464A">
        <w:rPr>
          <w:rFonts w:cstheme="minorHAnsi"/>
          <w:sz w:val="24"/>
          <w:szCs w:val="24"/>
        </w:rPr>
        <w:tab/>
      </w:r>
      <w:r w:rsidRPr="00D8464A">
        <w:rPr>
          <w:rFonts w:cstheme="minorHAnsi"/>
          <w:sz w:val="24"/>
          <w:szCs w:val="24"/>
        </w:rPr>
        <w:tab/>
      </w:r>
      <w:r w:rsidRPr="00D8464A">
        <w:rPr>
          <w:rFonts w:cstheme="minorHAnsi"/>
          <w:sz w:val="24"/>
          <w:szCs w:val="24"/>
        </w:rPr>
        <w:tab/>
      </w:r>
      <w:r w:rsidRPr="00D8464A">
        <w:rPr>
          <w:rFonts w:cstheme="minorHAnsi"/>
          <w:sz w:val="24"/>
          <w:szCs w:val="24"/>
        </w:rPr>
        <w:tab/>
      </w:r>
      <w:r w:rsidRPr="00D8464A">
        <w:rPr>
          <w:rFonts w:cstheme="minorHAnsi"/>
          <w:sz w:val="24"/>
          <w:szCs w:val="24"/>
        </w:rPr>
        <w:tab/>
      </w:r>
      <w:r w:rsidRPr="00D8464A">
        <w:rPr>
          <w:rFonts w:cstheme="minorHAnsi"/>
          <w:sz w:val="24"/>
          <w:szCs w:val="24"/>
        </w:rPr>
        <w:tab/>
      </w:r>
      <w:r w:rsidRPr="00D8464A">
        <w:rPr>
          <w:rFonts w:cstheme="minorHAnsi"/>
          <w:sz w:val="24"/>
          <w:szCs w:val="24"/>
        </w:rPr>
        <w:tab/>
      </w:r>
      <w:r>
        <w:rPr>
          <w:rFonts w:cstheme="minorHAnsi"/>
          <w:sz w:val="24"/>
          <w:szCs w:val="24"/>
        </w:rPr>
        <w:t xml:space="preserve">                    </w:t>
      </w:r>
      <w:r w:rsidRPr="00D8464A">
        <w:rPr>
          <w:rFonts w:cstheme="minorHAnsi"/>
          <w:sz w:val="24"/>
          <w:szCs w:val="24"/>
        </w:rPr>
        <w:t>Nr ……../……/2021</w:t>
      </w:r>
    </w:p>
    <w:p w:rsidR="00AC6183" w:rsidRPr="00D8464A" w:rsidRDefault="00AC6183" w:rsidP="00271CD0">
      <w:pPr>
        <w:spacing w:after="0" w:line="360" w:lineRule="auto"/>
        <w:jc w:val="center"/>
        <w:rPr>
          <w:rFonts w:cstheme="minorHAnsi"/>
          <w:sz w:val="24"/>
          <w:szCs w:val="24"/>
        </w:rPr>
      </w:pPr>
      <w:r w:rsidRPr="00D8464A">
        <w:rPr>
          <w:rFonts w:cstheme="minorHAnsi"/>
          <w:sz w:val="24"/>
          <w:szCs w:val="24"/>
        </w:rPr>
        <w:t xml:space="preserve">                                                                                                                  Rady Gminy Krzęcin</w:t>
      </w:r>
    </w:p>
    <w:p w:rsidR="00AC6183" w:rsidRPr="00D8464A" w:rsidRDefault="00AC6183" w:rsidP="00271CD0">
      <w:pPr>
        <w:spacing w:after="0" w:line="360" w:lineRule="auto"/>
        <w:jc w:val="center"/>
        <w:rPr>
          <w:rFonts w:cstheme="minorHAnsi"/>
          <w:sz w:val="24"/>
          <w:szCs w:val="24"/>
        </w:rPr>
      </w:pPr>
      <w:r w:rsidRPr="00D8464A">
        <w:rPr>
          <w:rFonts w:cstheme="minorHAnsi"/>
          <w:sz w:val="24"/>
          <w:szCs w:val="24"/>
        </w:rPr>
        <w:t xml:space="preserve"> </w:t>
      </w:r>
      <w:r w:rsidRPr="00D8464A">
        <w:rPr>
          <w:rFonts w:cstheme="minorHAnsi"/>
          <w:sz w:val="24"/>
          <w:szCs w:val="24"/>
        </w:rPr>
        <w:tab/>
      </w:r>
      <w:r w:rsidRPr="00D8464A">
        <w:rPr>
          <w:rFonts w:cstheme="minorHAnsi"/>
          <w:sz w:val="24"/>
          <w:szCs w:val="24"/>
        </w:rPr>
        <w:tab/>
      </w:r>
      <w:r w:rsidRPr="00D8464A">
        <w:rPr>
          <w:rFonts w:cstheme="minorHAnsi"/>
          <w:sz w:val="24"/>
          <w:szCs w:val="24"/>
        </w:rPr>
        <w:tab/>
      </w:r>
      <w:r w:rsidRPr="00D8464A">
        <w:rPr>
          <w:rFonts w:cstheme="minorHAnsi"/>
          <w:sz w:val="24"/>
          <w:szCs w:val="24"/>
        </w:rPr>
        <w:tab/>
      </w:r>
      <w:r w:rsidRPr="00D8464A">
        <w:rPr>
          <w:rFonts w:cstheme="minorHAnsi"/>
          <w:sz w:val="24"/>
          <w:szCs w:val="24"/>
        </w:rPr>
        <w:tab/>
      </w:r>
      <w:r w:rsidRPr="00D8464A">
        <w:rPr>
          <w:rFonts w:cstheme="minorHAnsi"/>
          <w:sz w:val="24"/>
          <w:szCs w:val="24"/>
        </w:rPr>
        <w:tab/>
      </w:r>
      <w:r w:rsidRPr="00D8464A">
        <w:rPr>
          <w:rFonts w:cstheme="minorHAnsi"/>
          <w:sz w:val="24"/>
          <w:szCs w:val="24"/>
        </w:rPr>
        <w:tab/>
      </w:r>
      <w:r w:rsidRPr="00D8464A">
        <w:rPr>
          <w:rFonts w:cstheme="minorHAnsi"/>
          <w:sz w:val="24"/>
          <w:szCs w:val="24"/>
        </w:rPr>
        <w:tab/>
        <w:t xml:space="preserve">                  z dnia ……………… 2021 r.</w:t>
      </w:r>
    </w:p>
    <w:p w:rsidR="00AC6183" w:rsidRDefault="00AC6183" w:rsidP="00271CD0">
      <w:pPr>
        <w:spacing w:after="0" w:line="360" w:lineRule="auto"/>
        <w:jc w:val="center"/>
        <w:rPr>
          <w:rFonts w:cstheme="minorHAnsi"/>
          <w:b/>
          <w:sz w:val="24"/>
          <w:szCs w:val="24"/>
        </w:rPr>
      </w:pPr>
    </w:p>
    <w:p w:rsidR="00AC6183" w:rsidRDefault="00AC6183" w:rsidP="00271CD0">
      <w:pPr>
        <w:spacing w:after="0" w:line="360" w:lineRule="auto"/>
        <w:jc w:val="center"/>
        <w:rPr>
          <w:rFonts w:cstheme="minorHAnsi"/>
          <w:b/>
          <w:sz w:val="24"/>
          <w:szCs w:val="24"/>
        </w:rPr>
      </w:pPr>
      <w:r w:rsidRPr="0033470C">
        <w:rPr>
          <w:rFonts w:cstheme="minorHAnsi"/>
          <w:b/>
          <w:sz w:val="24"/>
          <w:szCs w:val="24"/>
        </w:rPr>
        <w:t xml:space="preserve">REGULAMIN </w:t>
      </w:r>
    </w:p>
    <w:p w:rsidR="00AC6183" w:rsidRPr="0033470C" w:rsidRDefault="00AC6183" w:rsidP="00271CD0">
      <w:pPr>
        <w:spacing w:after="0" w:line="360" w:lineRule="auto"/>
        <w:jc w:val="center"/>
        <w:rPr>
          <w:rFonts w:cstheme="minorHAnsi"/>
          <w:b/>
          <w:caps/>
          <w:sz w:val="24"/>
          <w:szCs w:val="24"/>
        </w:rPr>
      </w:pPr>
      <w:r w:rsidRPr="0033470C">
        <w:rPr>
          <w:rFonts w:cstheme="minorHAnsi"/>
          <w:b/>
          <w:caps/>
          <w:sz w:val="24"/>
          <w:szCs w:val="24"/>
        </w:rPr>
        <w:t>dostarczania wody i odprowadzania ścieków na terenie  GMINY KRZĘCIN</w:t>
      </w:r>
    </w:p>
    <w:p w:rsidR="00AC6183" w:rsidRDefault="00AC6183" w:rsidP="00271CD0">
      <w:pPr>
        <w:pStyle w:val="Nagwek2"/>
        <w:rPr>
          <w:rFonts w:asciiTheme="minorHAnsi" w:hAnsiTheme="minorHAnsi" w:cstheme="minorHAnsi"/>
          <w:szCs w:val="24"/>
        </w:rPr>
      </w:pPr>
    </w:p>
    <w:p w:rsidR="00AC6183" w:rsidRPr="0033470C" w:rsidRDefault="00AC6183" w:rsidP="00271CD0">
      <w:pPr>
        <w:pStyle w:val="Nagwek2"/>
        <w:rPr>
          <w:rFonts w:asciiTheme="minorHAnsi" w:hAnsiTheme="minorHAnsi" w:cstheme="minorHAnsi"/>
          <w:szCs w:val="24"/>
        </w:rPr>
      </w:pPr>
      <w:r w:rsidRPr="0033470C">
        <w:rPr>
          <w:rFonts w:asciiTheme="minorHAnsi" w:hAnsiTheme="minorHAnsi" w:cstheme="minorHAnsi"/>
          <w:szCs w:val="24"/>
        </w:rPr>
        <w:t>Rozdział I</w:t>
      </w:r>
    </w:p>
    <w:p w:rsidR="00AC6183" w:rsidRPr="0033470C" w:rsidRDefault="00AC6183" w:rsidP="00271CD0">
      <w:pPr>
        <w:pStyle w:val="Nagwek2"/>
        <w:rPr>
          <w:rFonts w:asciiTheme="minorHAnsi" w:hAnsiTheme="minorHAnsi" w:cstheme="minorHAnsi"/>
          <w:szCs w:val="24"/>
        </w:rPr>
      </w:pPr>
      <w:r w:rsidRPr="0033470C">
        <w:rPr>
          <w:rFonts w:asciiTheme="minorHAnsi" w:hAnsiTheme="minorHAnsi" w:cstheme="minorHAnsi"/>
          <w:szCs w:val="24"/>
        </w:rPr>
        <w:t>Przepisy Ogólne</w:t>
      </w:r>
    </w:p>
    <w:p w:rsidR="00AC6183" w:rsidRPr="0033470C" w:rsidRDefault="00AC6183" w:rsidP="00271CD0">
      <w:pPr>
        <w:spacing w:after="0" w:line="360" w:lineRule="auto"/>
        <w:jc w:val="center"/>
        <w:rPr>
          <w:rFonts w:cstheme="minorHAnsi"/>
          <w:b/>
          <w:sz w:val="24"/>
          <w:szCs w:val="24"/>
        </w:rPr>
      </w:pPr>
      <w:r w:rsidRPr="0033470C">
        <w:rPr>
          <w:rFonts w:cstheme="minorHAnsi"/>
          <w:b/>
          <w:sz w:val="24"/>
          <w:szCs w:val="24"/>
        </w:rPr>
        <w:t>§ 1.</w:t>
      </w:r>
    </w:p>
    <w:p w:rsidR="00AC6183" w:rsidRPr="0033470C" w:rsidRDefault="00AC6183" w:rsidP="00271CD0">
      <w:pPr>
        <w:pStyle w:val="Tekstpodstawowy"/>
        <w:numPr>
          <w:ilvl w:val="0"/>
          <w:numId w:val="1"/>
        </w:numPr>
        <w:spacing w:line="360" w:lineRule="auto"/>
        <w:ind w:left="284" w:hanging="284"/>
        <w:jc w:val="both"/>
        <w:rPr>
          <w:rFonts w:asciiTheme="minorHAnsi" w:hAnsiTheme="minorHAnsi" w:cstheme="minorHAnsi"/>
          <w:b w:val="0"/>
          <w:szCs w:val="24"/>
        </w:rPr>
      </w:pPr>
      <w:r w:rsidRPr="0033470C">
        <w:rPr>
          <w:rFonts w:asciiTheme="minorHAnsi" w:hAnsiTheme="minorHAnsi" w:cstheme="minorHAnsi"/>
          <w:b w:val="0"/>
          <w:szCs w:val="24"/>
        </w:rPr>
        <w:t>Regulamin określa prawa i obowiązki przedsiębiorstwa wodociągowo</w:t>
      </w:r>
      <w:r w:rsidR="004D3F0B">
        <w:rPr>
          <w:rFonts w:asciiTheme="minorHAnsi" w:hAnsiTheme="minorHAnsi" w:cstheme="minorHAnsi"/>
          <w:b w:val="0"/>
          <w:szCs w:val="24"/>
        </w:rPr>
        <w:t xml:space="preserve"> </w:t>
      </w:r>
      <w:r w:rsidRPr="0033470C">
        <w:rPr>
          <w:rFonts w:asciiTheme="minorHAnsi" w:hAnsiTheme="minorHAnsi" w:cstheme="minorHAnsi"/>
          <w:b w:val="0"/>
          <w:szCs w:val="24"/>
        </w:rPr>
        <w:t>-</w:t>
      </w:r>
      <w:r w:rsidR="004D3F0B">
        <w:rPr>
          <w:rFonts w:asciiTheme="minorHAnsi" w:hAnsiTheme="minorHAnsi" w:cstheme="minorHAnsi"/>
          <w:b w:val="0"/>
          <w:szCs w:val="24"/>
        </w:rPr>
        <w:t xml:space="preserve"> </w:t>
      </w:r>
      <w:r w:rsidRPr="0033470C">
        <w:rPr>
          <w:rFonts w:asciiTheme="minorHAnsi" w:hAnsiTheme="minorHAnsi" w:cstheme="minorHAnsi"/>
          <w:b w:val="0"/>
          <w:szCs w:val="24"/>
        </w:rPr>
        <w:t>kanalizacyjnego oraz odbiorców usług w zakresie zbiorowego zaopatrzenia w wodę przeznaczoną do spożycia przez ludzi za pomocą urządzeń wodociągowych i zbiorowego odprowadzania ścieków za pomocą urządzeń kanalizacyjnych na terenie Gminy Krzęcin</w:t>
      </w:r>
      <w:r w:rsidRPr="0033470C">
        <w:rPr>
          <w:rFonts w:asciiTheme="minorHAnsi" w:hAnsiTheme="minorHAnsi" w:cstheme="minorHAnsi"/>
          <w:b w:val="0"/>
          <w:i/>
          <w:szCs w:val="24"/>
        </w:rPr>
        <w:t xml:space="preserve">, </w:t>
      </w:r>
      <w:r w:rsidRPr="0033470C">
        <w:rPr>
          <w:rFonts w:asciiTheme="minorHAnsi" w:hAnsiTheme="minorHAnsi" w:cstheme="minorHAnsi"/>
          <w:b w:val="0"/>
          <w:szCs w:val="24"/>
        </w:rPr>
        <w:t>a także określa warunki poboru wody na cele przeciwpożarowe.</w:t>
      </w:r>
    </w:p>
    <w:p w:rsidR="00AC6183" w:rsidRPr="00271CD0" w:rsidRDefault="00AC6183" w:rsidP="00271CD0">
      <w:pPr>
        <w:pStyle w:val="Tekstpodstawowy"/>
        <w:numPr>
          <w:ilvl w:val="0"/>
          <w:numId w:val="1"/>
        </w:numPr>
        <w:tabs>
          <w:tab w:val="num" w:pos="426"/>
        </w:tabs>
        <w:spacing w:line="360" w:lineRule="auto"/>
        <w:ind w:left="284" w:hanging="284"/>
        <w:jc w:val="both"/>
        <w:rPr>
          <w:rFonts w:asciiTheme="minorHAnsi" w:hAnsiTheme="minorHAnsi" w:cstheme="minorHAnsi"/>
          <w:b w:val="0"/>
          <w:szCs w:val="24"/>
        </w:rPr>
      </w:pPr>
      <w:r w:rsidRPr="00271CD0">
        <w:rPr>
          <w:rFonts w:asciiTheme="minorHAnsi" w:hAnsiTheme="minorHAnsi" w:cstheme="minorHAnsi"/>
          <w:b w:val="0"/>
          <w:szCs w:val="24"/>
        </w:rPr>
        <w:t>Ilekroć w regulaminie używa się określenia „Ustawa”, należy przez to rozumieć ustawę                      z dnia 7 czerwca 2001 r. o zbiorowym zaopatrzeniu w wodę i zbiorowym odprowadzaniu ścieków (t. j. Dz. U. z 2020 r., poz. 2028).</w:t>
      </w:r>
    </w:p>
    <w:p w:rsidR="00AC6183" w:rsidRPr="0033470C" w:rsidRDefault="00AC6183" w:rsidP="00271CD0">
      <w:pPr>
        <w:pStyle w:val="Tekstpodstawowy"/>
        <w:numPr>
          <w:ilvl w:val="0"/>
          <w:numId w:val="1"/>
        </w:numPr>
        <w:tabs>
          <w:tab w:val="num" w:pos="426"/>
        </w:tabs>
        <w:spacing w:line="360" w:lineRule="auto"/>
        <w:ind w:left="284" w:hanging="284"/>
        <w:jc w:val="both"/>
        <w:rPr>
          <w:rFonts w:asciiTheme="minorHAnsi" w:hAnsiTheme="minorHAnsi" w:cstheme="minorHAnsi"/>
          <w:b w:val="0"/>
          <w:szCs w:val="24"/>
        </w:rPr>
      </w:pPr>
      <w:r w:rsidRPr="0033470C">
        <w:rPr>
          <w:rFonts w:asciiTheme="minorHAnsi" w:hAnsiTheme="minorHAnsi" w:cstheme="minorHAnsi"/>
          <w:b w:val="0"/>
          <w:szCs w:val="24"/>
        </w:rPr>
        <w:t>Wszelkie pojęcia użyte w niniejszym regulaminie, w szczególności: przedsiębiorstwo wodociągowo-kanalizacyjne, odbiorca usług, zdefiniowane zostały w Ustawie.</w:t>
      </w:r>
    </w:p>
    <w:p w:rsidR="00AC6183" w:rsidRPr="0033470C" w:rsidRDefault="00AC6183" w:rsidP="00271CD0">
      <w:pPr>
        <w:pStyle w:val="Tekstpodstawowy"/>
        <w:tabs>
          <w:tab w:val="num" w:pos="426"/>
        </w:tabs>
        <w:spacing w:line="360" w:lineRule="auto"/>
        <w:jc w:val="both"/>
        <w:rPr>
          <w:rFonts w:asciiTheme="minorHAnsi" w:hAnsiTheme="minorHAnsi" w:cstheme="minorHAnsi"/>
          <w:b w:val="0"/>
          <w:szCs w:val="24"/>
        </w:rPr>
      </w:pPr>
    </w:p>
    <w:p w:rsidR="00AC6183" w:rsidRPr="0033470C" w:rsidRDefault="00AC6183" w:rsidP="00271CD0">
      <w:pPr>
        <w:pStyle w:val="Nagwek2"/>
        <w:rPr>
          <w:rFonts w:asciiTheme="minorHAnsi" w:hAnsiTheme="minorHAnsi" w:cstheme="minorHAnsi"/>
          <w:szCs w:val="24"/>
        </w:rPr>
      </w:pPr>
      <w:r w:rsidRPr="0033470C">
        <w:rPr>
          <w:rFonts w:asciiTheme="minorHAnsi" w:hAnsiTheme="minorHAnsi" w:cstheme="minorHAnsi"/>
          <w:szCs w:val="24"/>
        </w:rPr>
        <w:t>Rozdział II</w:t>
      </w:r>
    </w:p>
    <w:p w:rsidR="00AC6183" w:rsidRPr="0033470C" w:rsidRDefault="00AC6183" w:rsidP="00271CD0">
      <w:pPr>
        <w:pStyle w:val="Nagwek2"/>
        <w:rPr>
          <w:rFonts w:asciiTheme="minorHAnsi" w:hAnsiTheme="minorHAnsi" w:cstheme="minorHAnsi"/>
          <w:szCs w:val="24"/>
        </w:rPr>
      </w:pPr>
      <w:r w:rsidRPr="0033470C">
        <w:rPr>
          <w:rFonts w:asciiTheme="minorHAnsi" w:hAnsiTheme="minorHAnsi" w:cstheme="minorHAnsi"/>
          <w:szCs w:val="24"/>
        </w:rPr>
        <w:t>Minimalny poziom usług świadczonych przez przedsiębiorstwo</w:t>
      </w:r>
      <w:r w:rsidRPr="0033470C">
        <w:rPr>
          <w:rFonts w:asciiTheme="minorHAnsi" w:hAnsiTheme="minorHAnsi" w:cstheme="minorHAnsi"/>
          <w:szCs w:val="24"/>
        </w:rPr>
        <w:br/>
        <w:t>wodociągowo-kanalizacyjne w zakresie dostarczania wody i odprowadzania ścieków</w:t>
      </w:r>
    </w:p>
    <w:p w:rsidR="00AC6183" w:rsidRPr="0033470C" w:rsidRDefault="00AC6183" w:rsidP="00271CD0">
      <w:pPr>
        <w:spacing w:after="0" w:line="360" w:lineRule="auto"/>
        <w:jc w:val="center"/>
        <w:rPr>
          <w:rFonts w:cstheme="minorHAnsi"/>
          <w:b/>
          <w:sz w:val="24"/>
          <w:szCs w:val="24"/>
        </w:rPr>
      </w:pPr>
      <w:r w:rsidRPr="0033470C">
        <w:rPr>
          <w:rFonts w:cstheme="minorHAnsi"/>
          <w:b/>
          <w:sz w:val="24"/>
          <w:szCs w:val="24"/>
        </w:rPr>
        <w:t>§ 2.</w:t>
      </w:r>
    </w:p>
    <w:p w:rsidR="00271CD0" w:rsidRDefault="00AC6183" w:rsidP="00271CD0">
      <w:pPr>
        <w:spacing w:line="360" w:lineRule="auto"/>
        <w:ind w:left="-142"/>
        <w:jc w:val="both"/>
        <w:rPr>
          <w:rFonts w:ascii="Calibri" w:hAnsi="Calibri"/>
          <w:sz w:val="24"/>
          <w:szCs w:val="24"/>
        </w:rPr>
      </w:pPr>
      <w:r>
        <w:rPr>
          <w:rFonts w:ascii="Calibri" w:hAnsi="Calibri"/>
          <w:sz w:val="24"/>
          <w:szCs w:val="24"/>
        </w:rPr>
        <w:t>Przedsiębiorstwo wodociągowo</w:t>
      </w:r>
      <w:r w:rsidR="004D3F0B">
        <w:rPr>
          <w:rFonts w:ascii="Calibri" w:hAnsi="Calibri"/>
          <w:sz w:val="24"/>
          <w:szCs w:val="24"/>
        </w:rPr>
        <w:t xml:space="preserve"> </w:t>
      </w:r>
      <w:r>
        <w:rPr>
          <w:rFonts w:ascii="Calibri" w:hAnsi="Calibri"/>
          <w:sz w:val="24"/>
          <w:szCs w:val="24"/>
        </w:rPr>
        <w:t>-</w:t>
      </w:r>
      <w:r w:rsidR="004D3F0B">
        <w:rPr>
          <w:rFonts w:ascii="Calibri" w:hAnsi="Calibri"/>
          <w:sz w:val="24"/>
          <w:szCs w:val="24"/>
        </w:rPr>
        <w:t xml:space="preserve"> </w:t>
      </w:r>
      <w:r>
        <w:rPr>
          <w:rFonts w:ascii="Calibri" w:hAnsi="Calibri"/>
          <w:sz w:val="24"/>
          <w:szCs w:val="24"/>
        </w:rPr>
        <w:t xml:space="preserve">kanalizacyjne w zakresie dostarczania wody                                   </w:t>
      </w:r>
      <w:r w:rsidR="00271CD0">
        <w:rPr>
          <w:rFonts w:ascii="Calibri" w:hAnsi="Calibri"/>
          <w:sz w:val="24"/>
          <w:szCs w:val="24"/>
        </w:rPr>
        <w:br/>
      </w:r>
      <w:r>
        <w:rPr>
          <w:rFonts w:ascii="Calibri" w:hAnsi="Calibri"/>
          <w:sz w:val="24"/>
          <w:szCs w:val="24"/>
        </w:rPr>
        <w:t>i</w:t>
      </w:r>
      <w:r w:rsidR="00271CD0">
        <w:rPr>
          <w:rFonts w:ascii="Calibri" w:hAnsi="Calibri"/>
          <w:sz w:val="24"/>
          <w:szCs w:val="24"/>
        </w:rPr>
        <w:t xml:space="preserve"> </w:t>
      </w:r>
      <w:r>
        <w:rPr>
          <w:rFonts w:ascii="Calibri" w:hAnsi="Calibri"/>
          <w:sz w:val="24"/>
          <w:szCs w:val="24"/>
        </w:rPr>
        <w:t xml:space="preserve">odprowadzania ścieków ma obowiązek: </w:t>
      </w:r>
      <w:bookmarkStart w:id="0" w:name="page33R_mcid8"/>
      <w:bookmarkEnd w:id="0"/>
    </w:p>
    <w:p w:rsidR="00271CD0" w:rsidRDefault="00271CD0" w:rsidP="00271CD0">
      <w:pPr>
        <w:pStyle w:val="Akapitzlist"/>
        <w:numPr>
          <w:ilvl w:val="3"/>
          <w:numId w:val="1"/>
        </w:numPr>
        <w:spacing w:line="360" w:lineRule="auto"/>
        <w:ind w:left="357" w:hanging="357"/>
        <w:jc w:val="both"/>
        <w:rPr>
          <w:sz w:val="24"/>
          <w:szCs w:val="24"/>
        </w:rPr>
      </w:pPr>
      <w:r w:rsidRPr="00271CD0">
        <w:rPr>
          <w:sz w:val="24"/>
          <w:szCs w:val="24"/>
        </w:rPr>
        <w:t>D</w:t>
      </w:r>
      <w:r w:rsidR="00AC6183" w:rsidRPr="00271CD0">
        <w:rPr>
          <w:sz w:val="24"/>
          <w:szCs w:val="24"/>
        </w:rPr>
        <w:t>ostarczać wodę do nieruchomości odbiorcy usług, zgodnie z zawartą umową oraz warunkami przyłączenia nieruchomości o ciśnieniu nie mniejszym niż 0,05 MPa w miejscu włączenia do sieci</w:t>
      </w:r>
      <w:bookmarkStart w:id="1" w:name="page33R_mcid9"/>
      <w:bookmarkEnd w:id="1"/>
      <w:r>
        <w:rPr>
          <w:sz w:val="24"/>
          <w:szCs w:val="24"/>
        </w:rPr>
        <w:t>.</w:t>
      </w:r>
    </w:p>
    <w:p w:rsidR="00271CD0" w:rsidRDefault="00271CD0" w:rsidP="00271CD0">
      <w:pPr>
        <w:pStyle w:val="Akapitzlist"/>
        <w:numPr>
          <w:ilvl w:val="3"/>
          <w:numId w:val="1"/>
        </w:numPr>
        <w:spacing w:line="360" w:lineRule="auto"/>
        <w:ind w:left="357" w:hanging="357"/>
        <w:jc w:val="both"/>
        <w:rPr>
          <w:sz w:val="24"/>
          <w:szCs w:val="24"/>
        </w:rPr>
      </w:pPr>
      <w:r>
        <w:rPr>
          <w:sz w:val="24"/>
          <w:szCs w:val="24"/>
        </w:rPr>
        <w:lastRenderedPageBreak/>
        <w:t>D</w:t>
      </w:r>
      <w:r w:rsidR="00AC6183" w:rsidRPr="00271CD0">
        <w:rPr>
          <w:sz w:val="24"/>
          <w:szCs w:val="24"/>
        </w:rPr>
        <w:t>ostarczać wodę do nieruchomości odbiorcy usług, o jakości przeznaczonej do spożycia przez ludzi w ilości zgodnie z zawartą umową oraz warunkami przyłączenia nieruchomości               w ilości nie mniejszej niż 0,5 m3/dobę</w:t>
      </w:r>
      <w:r>
        <w:rPr>
          <w:sz w:val="24"/>
          <w:szCs w:val="24"/>
        </w:rPr>
        <w:t>.</w:t>
      </w:r>
    </w:p>
    <w:p w:rsidR="00271CD0" w:rsidRDefault="00AC6183" w:rsidP="00271CD0">
      <w:pPr>
        <w:pStyle w:val="Akapitzlist"/>
        <w:numPr>
          <w:ilvl w:val="3"/>
          <w:numId w:val="1"/>
        </w:numPr>
        <w:spacing w:line="360" w:lineRule="auto"/>
        <w:ind w:left="357" w:hanging="357"/>
        <w:jc w:val="both"/>
        <w:rPr>
          <w:sz w:val="24"/>
          <w:szCs w:val="24"/>
        </w:rPr>
      </w:pPr>
      <w:r w:rsidRPr="00271CD0">
        <w:rPr>
          <w:sz w:val="24"/>
          <w:szCs w:val="24"/>
        </w:rPr>
        <w:t xml:space="preserve"> </w:t>
      </w:r>
      <w:bookmarkStart w:id="2" w:name="page33R_mcid10"/>
      <w:bookmarkEnd w:id="2"/>
      <w:r w:rsidR="00271CD0">
        <w:rPr>
          <w:sz w:val="24"/>
          <w:szCs w:val="24"/>
        </w:rPr>
        <w:t>O</w:t>
      </w:r>
      <w:r w:rsidRPr="00271CD0">
        <w:rPr>
          <w:sz w:val="24"/>
          <w:szCs w:val="24"/>
        </w:rPr>
        <w:t xml:space="preserve">dbierać od odbiorcy usług ścieki w sposób ciągły, o stanie i składzie zgodnym z aktualnie </w:t>
      </w:r>
      <w:r w:rsidRPr="00271CD0">
        <w:rPr>
          <w:sz w:val="24"/>
          <w:szCs w:val="24"/>
        </w:rPr>
        <w:br/>
        <w:t>obowiązującymi przepisami, zgodnie z zawartą umową oraz wydanymi warunkami technicznymi przyłączenia nieruchomości w ilości nie mniejszej niż 0,5 m3/dobę</w:t>
      </w:r>
      <w:r w:rsidR="00271CD0">
        <w:rPr>
          <w:sz w:val="24"/>
          <w:szCs w:val="24"/>
        </w:rPr>
        <w:t>.</w:t>
      </w:r>
    </w:p>
    <w:p w:rsidR="00271CD0" w:rsidRDefault="00AC6183" w:rsidP="00271CD0">
      <w:pPr>
        <w:pStyle w:val="Akapitzlist"/>
        <w:numPr>
          <w:ilvl w:val="3"/>
          <w:numId w:val="1"/>
        </w:numPr>
        <w:spacing w:line="360" w:lineRule="auto"/>
        <w:ind w:left="357" w:hanging="357"/>
        <w:jc w:val="both"/>
        <w:rPr>
          <w:sz w:val="24"/>
          <w:szCs w:val="24"/>
        </w:rPr>
      </w:pPr>
      <w:r w:rsidRPr="00271CD0">
        <w:rPr>
          <w:sz w:val="24"/>
          <w:szCs w:val="24"/>
        </w:rPr>
        <w:t xml:space="preserve"> </w:t>
      </w:r>
      <w:bookmarkStart w:id="3" w:name="page33R_mcid11"/>
      <w:bookmarkEnd w:id="3"/>
      <w:r w:rsidR="00271CD0">
        <w:rPr>
          <w:sz w:val="24"/>
          <w:szCs w:val="24"/>
        </w:rPr>
        <w:t>Z</w:t>
      </w:r>
      <w:r w:rsidRPr="00271CD0">
        <w:rPr>
          <w:sz w:val="24"/>
          <w:szCs w:val="24"/>
        </w:rPr>
        <w:t>apewnić sprawność techniczną oraz prawidłową eksploatację urządzeń wodociągowych                   i kanalizacyjnych, będących w jego posiadaniu</w:t>
      </w:r>
      <w:bookmarkStart w:id="4" w:name="page33R_mcid12"/>
      <w:bookmarkEnd w:id="4"/>
      <w:r w:rsidR="00271CD0">
        <w:rPr>
          <w:sz w:val="24"/>
          <w:szCs w:val="24"/>
        </w:rPr>
        <w:t>.</w:t>
      </w:r>
    </w:p>
    <w:p w:rsidR="00271CD0" w:rsidRDefault="00271CD0" w:rsidP="00271CD0">
      <w:pPr>
        <w:pStyle w:val="Akapitzlist"/>
        <w:numPr>
          <w:ilvl w:val="3"/>
          <w:numId w:val="1"/>
        </w:numPr>
        <w:spacing w:line="360" w:lineRule="auto"/>
        <w:ind w:left="357" w:hanging="357"/>
        <w:jc w:val="both"/>
        <w:rPr>
          <w:sz w:val="24"/>
          <w:szCs w:val="24"/>
        </w:rPr>
      </w:pPr>
      <w:r>
        <w:rPr>
          <w:sz w:val="24"/>
          <w:szCs w:val="24"/>
        </w:rPr>
        <w:t>Z</w:t>
      </w:r>
      <w:r w:rsidR="00AC6183" w:rsidRPr="00271CD0">
        <w:rPr>
          <w:sz w:val="24"/>
          <w:szCs w:val="24"/>
        </w:rPr>
        <w:t>apewnić budowę urządzeń wodociągowych i urządzeń kanalizacyjnych, ustalonych                      w wieloletnim planie rozwoju i modernizacji urządzeń wodociągowych i urządzeń kanalizacyjnych</w:t>
      </w:r>
      <w:bookmarkStart w:id="5" w:name="page33R_mcid13"/>
      <w:bookmarkEnd w:id="5"/>
      <w:r>
        <w:rPr>
          <w:sz w:val="24"/>
          <w:szCs w:val="24"/>
        </w:rPr>
        <w:t>.</w:t>
      </w:r>
    </w:p>
    <w:p w:rsidR="00271CD0" w:rsidRDefault="00271CD0" w:rsidP="00271CD0">
      <w:pPr>
        <w:pStyle w:val="Akapitzlist"/>
        <w:numPr>
          <w:ilvl w:val="3"/>
          <w:numId w:val="1"/>
        </w:numPr>
        <w:spacing w:line="360" w:lineRule="auto"/>
        <w:ind w:left="357" w:hanging="357"/>
        <w:jc w:val="both"/>
        <w:rPr>
          <w:sz w:val="24"/>
          <w:szCs w:val="24"/>
        </w:rPr>
      </w:pPr>
      <w:r>
        <w:rPr>
          <w:sz w:val="24"/>
          <w:szCs w:val="24"/>
        </w:rPr>
        <w:t>D</w:t>
      </w:r>
      <w:r w:rsidR="00AC6183" w:rsidRPr="00271CD0">
        <w:rPr>
          <w:sz w:val="24"/>
          <w:szCs w:val="24"/>
        </w:rPr>
        <w:t>okonywać na swój koszt niezbędnych napraw urządzeń wodociągowych                                          i kanalizacyjnych</w:t>
      </w:r>
      <w:r>
        <w:rPr>
          <w:sz w:val="24"/>
          <w:szCs w:val="24"/>
        </w:rPr>
        <w:t>.</w:t>
      </w:r>
      <w:r w:rsidR="00AC6183" w:rsidRPr="00271CD0">
        <w:rPr>
          <w:sz w:val="24"/>
          <w:szCs w:val="24"/>
        </w:rPr>
        <w:t xml:space="preserve"> </w:t>
      </w:r>
      <w:bookmarkStart w:id="6" w:name="page33R_mcid14"/>
      <w:bookmarkEnd w:id="6"/>
    </w:p>
    <w:p w:rsidR="00271CD0" w:rsidRDefault="00271CD0" w:rsidP="00271CD0">
      <w:pPr>
        <w:pStyle w:val="Akapitzlist"/>
        <w:numPr>
          <w:ilvl w:val="3"/>
          <w:numId w:val="1"/>
        </w:numPr>
        <w:spacing w:line="360" w:lineRule="auto"/>
        <w:ind w:left="357" w:hanging="357"/>
        <w:jc w:val="both"/>
        <w:rPr>
          <w:sz w:val="24"/>
          <w:szCs w:val="24"/>
        </w:rPr>
      </w:pPr>
      <w:r>
        <w:rPr>
          <w:sz w:val="24"/>
          <w:szCs w:val="24"/>
        </w:rPr>
        <w:t>W</w:t>
      </w:r>
      <w:r w:rsidR="00AC6183" w:rsidRPr="00271CD0">
        <w:rPr>
          <w:sz w:val="24"/>
          <w:szCs w:val="24"/>
        </w:rPr>
        <w:t>ydawać warunki niezbędne do przyłączenia nieruchomości do sieci wodociągowej lub kanalizacyjnej eksploatowanej przez przedsiębiorstwo wodociągowo</w:t>
      </w:r>
      <w:r w:rsidR="004D3F0B">
        <w:rPr>
          <w:sz w:val="24"/>
          <w:szCs w:val="24"/>
        </w:rPr>
        <w:t xml:space="preserve"> </w:t>
      </w:r>
      <w:r w:rsidR="00AC6183" w:rsidRPr="00271CD0">
        <w:rPr>
          <w:sz w:val="24"/>
          <w:szCs w:val="24"/>
        </w:rPr>
        <w:t>-</w:t>
      </w:r>
      <w:r w:rsidR="004D3F0B">
        <w:rPr>
          <w:sz w:val="24"/>
          <w:szCs w:val="24"/>
        </w:rPr>
        <w:t xml:space="preserve"> </w:t>
      </w:r>
      <w:r w:rsidR="00AC6183" w:rsidRPr="00271CD0">
        <w:rPr>
          <w:sz w:val="24"/>
          <w:szCs w:val="24"/>
        </w:rPr>
        <w:t>kanalizacyjne oraz uzgadniać przedłożoną dokumentację techniczną</w:t>
      </w:r>
      <w:bookmarkStart w:id="7" w:name="page33R_mcid15"/>
      <w:bookmarkEnd w:id="7"/>
      <w:r>
        <w:rPr>
          <w:sz w:val="24"/>
          <w:szCs w:val="24"/>
        </w:rPr>
        <w:t>.</w:t>
      </w:r>
    </w:p>
    <w:p w:rsidR="00AC6183" w:rsidRPr="00271CD0" w:rsidRDefault="00271CD0" w:rsidP="00271CD0">
      <w:pPr>
        <w:pStyle w:val="Akapitzlist"/>
        <w:numPr>
          <w:ilvl w:val="3"/>
          <w:numId w:val="1"/>
        </w:numPr>
        <w:spacing w:line="360" w:lineRule="auto"/>
        <w:ind w:left="357" w:hanging="357"/>
        <w:jc w:val="both"/>
        <w:rPr>
          <w:sz w:val="24"/>
          <w:szCs w:val="24"/>
        </w:rPr>
      </w:pPr>
      <w:r>
        <w:rPr>
          <w:sz w:val="24"/>
          <w:szCs w:val="24"/>
        </w:rPr>
        <w:t>P</w:t>
      </w:r>
      <w:r w:rsidR="00AC6183" w:rsidRPr="00271CD0">
        <w:rPr>
          <w:sz w:val="24"/>
          <w:szCs w:val="24"/>
        </w:rPr>
        <w:t xml:space="preserve">rowadzić regularną kontrolę urządzeń wodociągowych i kanalizacyjnych posiadanych przez przedsiębiorstwo wodociągowo-kanalizacyjne oraz informować o niej w sposób zwyczajowo przyjęty. </w:t>
      </w:r>
      <w:bookmarkStart w:id="8" w:name="page33R_mcid16"/>
      <w:bookmarkEnd w:id="8"/>
    </w:p>
    <w:p w:rsidR="00271CD0" w:rsidRDefault="00AC6183" w:rsidP="00271CD0">
      <w:pPr>
        <w:spacing w:line="360" w:lineRule="auto"/>
        <w:ind w:firstLine="708"/>
        <w:rPr>
          <w:rFonts w:ascii="Calibri" w:hAnsi="Calibri"/>
          <w:sz w:val="24"/>
          <w:szCs w:val="24"/>
        </w:rPr>
      </w:pPr>
      <w:r>
        <w:rPr>
          <w:rFonts w:ascii="Calibri" w:hAnsi="Calibri" w:cs="Calibri"/>
          <w:b/>
          <w:bCs/>
          <w:sz w:val="24"/>
          <w:szCs w:val="24"/>
        </w:rPr>
        <w:t xml:space="preserve">                                                                     </w:t>
      </w:r>
      <w:r w:rsidRPr="00AC6183">
        <w:rPr>
          <w:rFonts w:ascii="Calibri" w:hAnsi="Calibri" w:cs="Calibri"/>
          <w:b/>
          <w:bCs/>
          <w:sz w:val="24"/>
          <w:szCs w:val="24"/>
        </w:rPr>
        <w:t>§</w:t>
      </w:r>
      <w:r w:rsidRPr="00AC6183">
        <w:rPr>
          <w:rFonts w:ascii="Calibri" w:hAnsi="Calibri"/>
          <w:b/>
          <w:bCs/>
          <w:sz w:val="24"/>
          <w:szCs w:val="24"/>
        </w:rPr>
        <w:t xml:space="preserve"> 3.</w:t>
      </w:r>
      <w:r w:rsidRPr="00AC6183">
        <w:rPr>
          <w:rFonts w:ascii="Calibri" w:hAnsi="Calibri"/>
          <w:b/>
          <w:bCs/>
          <w:sz w:val="24"/>
          <w:szCs w:val="24"/>
        </w:rPr>
        <w:br/>
      </w:r>
      <w:r>
        <w:rPr>
          <w:rFonts w:ascii="Calibri" w:hAnsi="Calibri"/>
          <w:sz w:val="24"/>
          <w:szCs w:val="24"/>
        </w:rPr>
        <w:t xml:space="preserve">Przedsiębiorstwo ma prawo: </w:t>
      </w:r>
      <w:bookmarkStart w:id="9" w:name="page33R_mcid17"/>
      <w:bookmarkEnd w:id="9"/>
    </w:p>
    <w:p w:rsidR="00271CD0" w:rsidRDefault="00271CD0" w:rsidP="00271CD0">
      <w:pPr>
        <w:pStyle w:val="Akapitzlist"/>
        <w:numPr>
          <w:ilvl w:val="0"/>
          <w:numId w:val="21"/>
        </w:numPr>
        <w:spacing w:line="360" w:lineRule="auto"/>
        <w:ind w:left="357" w:hanging="357"/>
        <w:jc w:val="both"/>
        <w:rPr>
          <w:sz w:val="24"/>
          <w:szCs w:val="24"/>
        </w:rPr>
      </w:pPr>
      <w:r>
        <w:rPr>
          <w:sz w:val="24"/>
          <w:szCs w:val="24"/>
        </w:rPr>
        <w:t>D</w:t>
      </w:r>
      <w:r w:rsidR="00AC6183" w:rsidRPr="00271CD0">
        <w:rPr>
          <w:sz w:val="24"/>
          <w:szCs w:val="24"/>
        </w:rPr>
        <w:t>o kontrolowania prawidłowości robót budowlano – instalacyjnych prowadzonych                        w związku z podłączaniem do sieci, oraz ich zgodności z warunkami przyłączenia nieruchomości do sieci i dokumentacją techniczną</w:t>
      </w:r>
      <w:bookmarkStart w:id="10" w:name="page33R_mcid18"/>
      <w:bookmarkEnd w:id="10"/>
      <w:r>
        <w:rPr>
          <w:sz w:val="24"/>
          <w:szCs w:val="24"/>
        </w:rPr>
        <w:t>.</w:t>
      </w:r>
    </w:p>
    <w:p w:rsidR="00271CD0" w:rsidRDefault="00271CD0" w:rsidP="00271CD0">
      <w:pPr>
        <w:pStyle w:val="Akapitzlist"/>
        <w:numPr>
          <w:ilvl w:val="0"/>
          <w:numId w:val="21"/>
        </w:numPr>
        <w:spacing w:line="360" w:lineRule="auto"/>
        <w:ind w:left="357" w:hanging="357"/>
        <w:jc w:val="both"/>
        <w:rPr>
          <w:sz w:val="24"/>
          <w:szCs w:val="24"/>
        </w:rPr>
      </w:pPr>
      <w:r>
        <w:rPr>
          <w:sz w:val="24"/>
          <w:szCs w:val="24"/>
        </w:rPr>
        <w:t>D</w:t>
      </w:r>
      <w:r w:rsidR="00AC6183" w:rsidRPr="00271CD0">
        <w:rPr>
          <w:sz w:val="24"/>
          <w:szCs w:val="24"/>
        </w:rPr>
        <w:t>o wstępu na teren nieruchomości lub do obiektu budowlanego, należących do osób, korzystających z usług przedsiębiorstwa, w celu:</w:t>
      </w:r>
    </w:p>
    <w:p w:rsidR="00271CD0" w:rsidRDefault="00AC6183" w:rsidP="00271CD0">
      <w:pPr>
        <w:pStyle w:val="Akapitzlist"/>
        <w:numPr>
          <w:ilvl w:val="0"/>
          <w:numId w:val="22"/>
        </w:numPr>
        <w:spacing w:line="360" w:lineRule="auto"/>
        <w:jc w:val="both"/>
        <w:rPr>
          <w:sz w:val="24"/>
          <w:szCs w:val="24"/>
        </w:rPr>
      </w:pPr>
      <w:bookmarkStart w:id="11" w:name="page34R_mcid0"/>
      <w:bookmarkEnd w:id="11"/>
      <w:r w:rsidRPr="00271CD0">
        <w:rPr>
          <w:sz w:val="24"/>
          <w:szCs w:val="24"/>
        </w:rPr>
        <w:t xml:space="preserve">zainstalowania lub demontażu wodomierza głównego, </w:t>
      </w:r>
      <w:bookmarkStart w:id="12" w:name="page34R_mcid1"/>
      <w:bookmarkEnd w:id="12"/>
    </w:p>
    <w:p w:rsidR="00271CD0" w:rsidRDefault="00AC6183" w:rsidP="00271CD0">
      <w:pPr>
        <w:pStyle w:val="Akapitzlist"/>
        <w:numPr>
          <w:ilvl w:val="0"/>
          <w:numId w:val="22"/>
        </w:numPr>
        <w:spacing w:line="360" w:lineRule="auto"/>
        <w:jc w:val="both"/>
        <w:rPr>
          <w:sz w:val="24"/>
          <w:szCs w:val="24"/>
        </w:rPr>
      </w:pPr>
      <w:r w:rsidRPr="00271CD0">
        <w:rPr>
          <w:sz w:val="24"/>
          <w:szCs w:val="24"/>
        </w:rPr>
        <w:t>przeprowadzenia kontroli urządzenia pomiarowego, wodomierza dodatkowego lub wodomierza głównego, dokonania odczytu ich wskazań, badań i pomiarów,</w:t>
      </w:r>
      <w:bookmarkStart w:id="13" w:name="page34R_mcid2"/>
      <w:bookmarkEnd w:id="13"/>
    </w:p>
    <w:p w:rsidR="00271CD0" w:rsidRDefault="00AC6183" w:rsidP="00271CD0">
      <w:pPr>
        <w:pStyle w:val="Akapitzlist"/>
        <w:numPr>
          <w:ilvl w:val="0"/>
          <w:numId w:val="22"/>
        </w:numPr>
        <w:spacing w:line="360" w:lineRule="auto"/>
        <w:jc w:val="both"/>
        <w:rPr>
          <w:sz w:val="24"/>
          <w:szCs w:val="24"/>
        </w:rPr>
      </w:pPr>
      <w:r w:rsidRPr="00271CD0">
        <w:rPr>
          <w:sz w:val="24"/>
          <w:szCs w:val="24"/>
        </w:rPr>
        <w:lastRenderedPageBreak/>
        <w:t xml:space="preserve">przeprowadzenia przeglądów i napraw urządzeń posiadanych przez przedsiębiorstwo wodociągowo- kanalizacyjne, </w:t>
      </w:r>
      <w:bookmarkStart w:id="14" w:name="page34R_mcid4"/>
      <w:bookmarkEnd w:id="14"/>
    </w:p>
    <w:p w:rsidR="00271CD0" w:rsidRDefault="00AC6183" w:rsidP="00271CD0">
      <w:pPr>
        <w:pStyle w:val="Akapitzlist"/>
        <w:numPr>
          <w:ilvl w:val="0"/>
          <w:numId w:val="22"/>
        </w:numPr>
        <w:spacing w:line="360" w:lineRule="auto"/>
        <w:jc w:val="both"/>
        <w:rPr>
          <w:sz w:val="24"/>
          <w:szCs w:val="24"/>
        </w:rPr>
      </w:pPr>
      <w:r w:rsidRPr="00271CD0">
        <w:rPr>
          <w:sz w:val="24"/>
          <w:szCs w:val="24"/>
        </w:rPr>
        <w:t xml:space="preserve">sprawdzenia ilości i jakości ścieków wprowadzanych do sieci, </w:t>
      </w:r>
      <w:bookmarkStart w:id="15" w:name="page34R_mcid5"/>
      <w:bookmarkEnd w:id="15"/>
    </w:p>
    <w:p w:rsidR="009D131E" w:rsidRDefault="00AC6183" w:rsidP="00271CD0">
      <w:pPr>
        <w:pStyle w:val="Akapitzlist"/>
        <w:numPr>
          <w:ilvl w:val="0"/>
          <w:numId w:val="22"/>
        </w:numPr>
        <w:spacing w:line="360" w:lineRule="auto"/>
        <w:jc w:val="both"/>
        <w:rPr>
          <w:sz w:val="24"/>
          <w:szCs w:val="24"/>
        </w:rPr>
      </w:pPr>
      <w:r w:rsidRPr="00271CD0">
        <w:rPr>
          <w:sz w:val="24"/>
          <w:szCs w:val="24"/>
        </w:rPr>
        <w:t>odcięcia przyłącza wodociągowego lub przyłącza kanalizacyjnego oraz założenia plomb na zamkniętych zaworach odcinających dostarczanie wody do punktów czerpalnych wody</w:t>
      </w:r>
      <w:r w:rsidR="009D131E">
        <w:rPr>
          <w:sz w:val="24"/>
          <w:szCs w:val="24"/>
        </w:rPr>
        <w:t xml:space="preserve"> </w:t>
      </w:r>
      <w:r w:rsidRPr="00271CD0">
        <w:rPr>
          <w:sz w:val="24"/>
          <w:szCs w:val="24"/>
        </w:rPr>
        <w:t xml:space="preserve">w budynku, </w:t>
      </w:r>
      <w:bookmarkStart w:id="16" w:name="page34R_mcid6"/>
      <w:bookmarkEnd w:id="16"/>
    </w:p>
    <w:p w:rsidR="009D131E" w:rsidRDefault="00AC6183" w:rsidP="00271CD0">
      <w:pPr>
        <w:pStyle w:val="Akapitzlist"/>
        <w:numPr>
          <w:ilvl w:val="0"/>
          <w:numId w:val="22"/>
        </w:numPr>
        <w:spacing w:line="360" w:lineRule="auto"/>
        <w:jc w:val="both"/>
        <w:rPr>
          <w:sz w:val="24"/>
          <w:szCs w:val="24"/>
        </w:rPr>
      </w:pPr>
      <w:r w:rsidRPr="00271CD0">
        <w:rPr>
          <w:sz w:val="24"/>
          <w:szCs w:val="24"/>
        </w:rPr>
        <w:t>usunięcia awarii przyłącza wodociągowego lub kanalizacyjnego, stanowiącego własność</w:t>
      </w:r>
      <w:r w:rsidR="009D131E">
        <w:rPr>
          <w:sz w:val="24"/>
          <w:szCs w:val="24"/>
        </w:rPr>
        <w:t xml:space="preserve"> </w:t>
      </w:r>
      <w:r w:rsidRPr="00271CD0">
        <w:rPr>
          <w:sz w:val="24"/>
          <w:szCs w:val="24"/>
        </w:rPr>
        <w:t>przedsiębiorstwa wodociągowo</w:t>
      </w:r>
      <w:r w:rsidR="004D3F0B">
        <w:rPr>
          <w:sz w:val="24"/>
          <w:szCs w:val="24"/>
        </w:rPr>
        <w:t xml:space="preserve"> </w:t>
      </w:r>
      <w:r w:rsidRPr="00271CD0">
        <w:rPr>
          <w:sz w:val="24"/>
          <w:szCs w:val="24"/>
        </w:rPr>
        <w:t>-</w:t>
      </w:r>
      <w:r w:rsidR="004D3F0B">
        <w:rPr>
          <w:sz w:val="24"/>
          <w:szCs w:val="24"/>
        </w:rPr>
        <w:t xml:space="preserve"> </w:t>
      </w:r>
      <w:r w:rsidRPr="00271CD0">
        <w:rPr>
          <w:sz w:val="24"/>
          <w:szCs w:val="24"/>
        </w:rPr>
        <w:t>kanalizacyjnego</w:t>
      </w:r>
      <w:bookmarkStart w:id="17" w:name="page34R_mcid7"/>
      <w:bookmarkEnd w:id="17"/>
      <w:r w:rsidR="009D131E">
        <w:rPr>
          <w:sz w:val="24"/>
          <w:szCs w:val="24"/>
        </w:rPr>
        <w:t>.</w:t>
      </w:r>
    </w:p>
    <w:p w:rsidR="00FC1466" w:rsidRPr="00FC1466" w:rsidRDefault="00FC1466" w:rsidP="00FC1466">
      <w:pPr>
        <w:pStyle w:val="Akapitzlist"/>
        <w:numPr>
          <w:ilvl w:val="0"/>
          <w:numId w:val="21"/>
        </w:numPr>
        <w:spacing w:line="360" w:lineRule="auto"/>
        <w:ind w:left="357" w:hanging="357"/>
        <w:jc w:val="both"/>
        <w:rPr>
          <w:sz w:val="24"/>
          <w:szCs w:val="24"/>
        </w:rPr>
      </w:pPr>
      <w:r>
        <w:rPr>
          <w:sz w:val="24"/>
          <w:szCs w:val="24"/>
        </w:rPr>
        <w:t xml:space="preserve"> </w:t>
      </w:r>
      <w:r w:rsidR="009D131E" w:rsidRPr="00FC1466">
        <w:rPr>
          <w:sz w:val="24"/>
          <w:szCs w:val="24"/>
        </w:rPr>
        <w:t>D</w:t>
      </w:r>
      <w:r w:rsidR="00AC6183" w:rsidRPr="00FC1466">
        <w:rPr>
          <w:sz w:val="24"/>
          <w:szCs w:val="24"/>
        </w:rPr>
        <w:t xml:space="preserve">o odcięcia dostawy wody lub zamknięcia przyłącza kanalizacyjnego, jeżeli: </w:t>
      </w:r>
      <w:bookmarkStart w:id="18" w:name="page34R_mcid8"/>
      <w:bookmarkEnd w:id="18"/>
    </w:p>
    <w:p w:rsidR="00FC1466" w:rsidRDefault="00AC6183" w:rsidP="00FC1466">
      <w:pPr>
        <w:pStyle w:val="Akapitzlist"/>
        <w:numPr>
          <w:ilvl w:val="0"/>
          <w:numId w:val="24"/>
        </w:numPr>
        <w:spacing w:line="360" w:lineRule="auto"/>
        <w:ind w:left="1077" w:hanging="357"/>
        <w:jc w:val="both"/>
        <w:rPr>
          <w:sz w:val="24"/>
          <w:szCs w:val="24"/>
        </w:rPr>
      </w:pPr>
      <w:r w:rsidRPr="00FC1466">
        <w:rPr>
          <w:sz w:val="24"/>
          <w:szCs w:val="24"/>
        </w:rPr>
        <w:t xml:space="preserve">przyłącze wodociągowe lub przyłącze kanalizacyjne wykonano niezgodnie z przepisami prawa, </w:t>
      </w:r>
      <w:bookmarkStart w:id="19" w:name="page34R_mcid9"/>
      <w:bookmarkEnd w:id="19"/>
    </w:p>
    <w:p w:rsidR="00FC1466" w:rsidRDefault="00AC6183" w:rsidP="00FC1466">
      <w:pPr>
        <w:pStyle w:val="Akapitzlist"/>
        <w:numPr>
          <w:ilvl w:val="0"/>
          <w:numId w:val="24"/>
        </w:numPr>
        <w:spacing w:line="360" w:lineRule="auto"/>
        <w:ind w:left="1077" w:hanging="357"/>
        <w:jc w:val="both"/>
        <w:rPr>
          <w:sz w:val="24"/>
          <w:szCs w:val="24"/>
        </w:rPr>
      </w:pPr>
      <w:r w:rsidRPr="00FC1466">
        <w:rPr>
          <w:sz w:val="24"/>
          <w:szCs w:val="24"/>
        </w:rPr>
        <w:t xml:space="preserve">odbiorca usług nie uiścił należności za pełne dwa okresy obrachunkowe, następujące po dniu otrzymania upomnienia w sprawie uregulowania zaległej opłaty, </w:t>
      </w:r>
      <w:bookmarkStart w:id="20" w:name="page34R_mcid10"/>
      <w:bookmarkEnd w:id="20"/>
    </w:p>
    <w:p w:rsidR="00FC1466" w:rsidRDefault="00AC6183" w:rsidP="00FC1466">
      <w:pPr>
        <w:pStyle w:val="Akapitzlist"/>
        <w:numPr>
          <w:ilvl w:val="0"/>
          <w:numId w:val="24"/>
        </w:numPr>
        <w:spacing w:line="360" w:lineRule="auto"/>
        <w:ind w:left="1077" w:hanging="357"/>
        <w:jc w:val="both"/>
        <w:rPr>
          <w:sz w:val="24"/>
          <w:szCs w:val="24"/>
        </w:rPr>
      </w:pPr>
      <w:r w:rsidRPr="00FC1466">
        <w:rPr>
          <w:sz w:val="24"/>
          <w:szCs w:val="24"/>
        </w:rPr>
        <w:t>jakość wprowadzanych ścieków nie spełnia wymogów określonych w przepisach prawa lub stwierdzono celowe uszkodzenie albo pominięcie urządzenia pomiarowego,</w:t>
      </w:r>
      <w:bookmarkStart w:id="21" w:name="page34R_mcid11"/>
      <w:bookmarkEnd w:id="21"/>
    </w:p>
    <w:p w:rsidR="00FC1466" w:rsidRDefault="00AC6183" w:rsidP="00FC1466">
      <w:pPr>
        <w:pStyle w:val="Akapitzlist"/>
        <w:numPr>
          <w:ilvl w:val="0"/>
          <w:numId w:val="24"/>
        </w:numPr>
        <w:spacing w:line="360" w:lineRule="auto"/>
        <w:ind w:left="1077" w:hanging="357"/>
        <w:jc w:val="both"/>
        <w:rPr>
          <w:sz w:val="24"/>
          <w:szCs w:val="24"/>
        </w:rPr>
      </w:pPr>
      <w:r w:rsidRPr="00FC1466">
        <w:rPr>
          <w:sz w:val="24"/>
          <w:szCs w:val="24"/>
        </w:rPr>
        <w:t>został stwierdzony nielegalny pobór wody lub nielegalne odprowadzanie ścieków, to jest bez zawarcia umowy, jak również przy celowo uszkodzonych albo pominiętych</w:t>
      </w:r>
      <w:r w:rsidR="000F2640" w:rsidRPr="00FC1466">
        <w:rPr>
          <w:sz w:val="24"/>
          <w:szCs w:val="24"/>
        </w:rPr>
        <w:t xml:space="preserve"> w</w:t>
      </w:r>
      <w:r w:rsidRPr="00FC1466">
        <w:rPr>
          <w:sz w:val="24"/>
          <w:szCs w:val="24"/>
        </w:rPr>
        <w:t xml:space="preserve">odomierzach lub urządzeniach pomiarowych. </w:t>
      </w:r>
      <w:bookmarkStart w:id="22" w:name="page34R_mcid12"/>
      <w:bookmarkEnd w:id="22"/>
    </w:p>
    <w:p w:rsidR="00FC1466" w:rsidRDefault="00FC1466" w:rsidP="00FC1466">
      <w:pPr>
        <w:pStyle w:val="Akapitzlist"/>
        <w:numPr>
          <w:ilvl w:val="0"/>
          <w:numId w:val="26"/>
        </w:numPr>
        <w:spacing w:line="360" w:lineRule="auto"/>
        <w:ind w:left="357" w:hanging="357"/>
        <w:jc w:val="both"/>
        <w:rPr>
          <w:sz w:val="24"/>
          <w:szCs w:val="24"/>
        </w:rPr>
      </w:pPr>
      <w:r>
        <w:rPr>
          <w:sz w:val="24"/>
          <w:szCs w:val="24"/>
        </w:rPr>
        <w:t>D</w:t>
      </w:r>
      <w:r w:rsidR="00AC6183" w:rsidRPr="00FC1466">
        <w:rPr>
          <w:sz w:val="24"/>
          <w:szCs w:val="24"/>
        </w:rPr>
        <w:t>o odmowy przyłączenia do sieci, jeśli przyłącze zostało wykonane bez uzyskania zgody dostawcy usług bądź zostało wykonane niezgodnie z wydanymi warunkami przyłączenia do sieci</w:t>
      </w:r>
      <w:bookmarkStart w:id="23" w:name="page34R_mcid13"/>
      <w:bookmarkEnd w:id="23"/>
      <w:r>
        <w:rPr>
          <w:sz w:val="24"/>
          <w:szCs w:val="24"/>
        </w:rPr>
        <w:t>.</w:t>
      </w:r>
    </w:p>
    <w:p w:rsidR="00FC1466" w:rsidRDefault="00FC1466" w:rsidP="00FC1466">
      <w:pPr>
        <w:pStyle w:val="Akapitzlist"/>
        <w:numPr>
          <w:ilvl w:val="0"/>
          <w:numId w:val="26"/>
        </w:numPr>
        <w:spacing w:line="360" w:lineRule="auto"/>
        <w:ind w:left="357" w:hanging="357"/>
        <w:jc w:val="both"/>
        <w:rPr>
          <w:sz w:val="24"/>
          <w:szCs w:val="24"/>
        </w:rPr>
      </w:pPr>
      <w:r>
        <w:rPr>
          <w:sz w:val="24"/>
          <w:szCs w:val="24"/>
        </w:rPr>
        <w:t>D</w:t>
      </w:r>
      <w:r w:rsidR="00AC6183" w:rsidRPr="00FC1466">
        <w:rPr>
          <w:sz w:val="24"/>
          <w:szCs w:val="24"/>
        </w:rPr>
        <w:t xml:space="preserve">o odmowy ponownego zawarcia umowy na dostawę wody lub odprowadzanie ścieków, jeśli nie zostały usunięte przeszkody będące przyczyną zaniechania świadczenia usług. </w:t>
      </w:r>
      <w:bookmarkStart w:id="24" w:name="page34R_mcid14"/>
      <w:bookmarkEnd w:id="24"/>
    </w:p>
    <w:p w:rsidR="000F2640" w:rsidRPr="00FC1466" w:rsidRDefault="00FC1466" w:rsidP="00FC1466">
      <w:pPr>
        <w:pStyle w:val="Akapitzlist"/>
        <w:numPr>
          <w:ilvl w:val="0"/>
          <w:numId w:val="26"/>
        </w:numPr>
        <w:spacing w:line="360" w:lineRule="auto"/>
        <w:ind w:left="357" w:hanging="357"/>
        <w:jc w:val="both"/>
        <w:rPr>
          <w:sz w:val="24"/>
          <w:szCs w:val="24"/>
        </w:rPr>
      </w:pPr>
      <w:r>
        <w:rPr>
          <w:sz w:val="24"/>
          <w:szCs w:val="24"/>
        </w:rPr>
        <w:t>D</w:t>
      </w:r>
      <w:r w:rsidR="00AC6183" w:rsidRPr="00FC1466">
        <w:rPr>
          <w:sz w:val="24"/>
          <w:szCs w:val="24"/>
        </w:rPr>
        <w:t xml:space="preserve">o zajmowania pasa terenu na posesjach odbiorców usług, o szerokości niezbędnej do usunięcia awarii lub dokonania konserwacji urządzeń wodociągowych lub kanalizacyjnych, pod warunkiem, że na własny koszt przywróci ten teren do stanu sprzed awarii lub konserwacji, bądź pokryje należycie udokumentowane koszty poniesione w tym zakresie przez odbiorcę usług. </w:t>
      </w:r>
      <w:bookmarkStart w:id="25" w:name="page34R_mcid15"/>
      <w:bookmarkEnd w:id="25"/>
    </w:p>
    <w:p w:rsidR="00FC1466" w:rsidRDefault="000F2640" w:rsidP="00271CD0">
      <w:pPr>
        <w:spacing w:line="360" w:lineRule="auto"/>
        <w:ind w:firstLine="708"/>
        <w:rPr>
          <w:rFonts w:ascii="Calibri" w:hAnsi="Calibri"/>
          <w:sz w:val="24"/>
          <w:szCs w:val="24"/>
        </w:rPr>
      </w:pPr>
      <w:r>
        <w:rPr>
          <w:rFonts w:ascii="Calibri" w:hAnsi="Calibri"/>
          <w:sz w:val="24"/>
          <w:szCs w:val="24"/>
        </w:rPr>
        <w:lastRenderedPageBreak/>
        <w:t xml:space="preserve">                                                               </w:t>
      </w:r>
      <w:r w:rsidRPr="00AC6183">
        <w:rPr>
          <w:rFonts w:ascii="Calibri" w:hAnsi="Calibri" w:cs="Calibri"/>
          <w:b/>
          <w:bCs/>
          <w:sz w:val="24"/>
          <w:szCs w:val="24"/>
        </w:rPr>
        <w:t>§</w:t>
      </w:r>
      <w:r w:rsidRPr="00AC6183">
        <w:rPr>
          <w:rFonts w:ascii="Calibri" w:hAnsi="Calibri"/>
          <w:b/>
          <w:bCs/>
          <w:sz w:val="24"/>
          <w:szCs w:val="24"/>
        </w:rPr>
        <w:t xml:space="preserve"> </w:t>
      </w:r>
      <w:r>
        <w:rPr>
          <w:rFonts w:ascii="Calibri" w:hAnsi="Calibri"/>
          <w:b/>
          <w:bCs/>
          <w:sz w:val="24"/>
          <w:szCs w:val="24"/>
        </w:rPr>
        <w:t>4</w:t>
      </w:r>
      <w:r w:rsidRPr="00AC6183">
        <w:rPr>
          <w:rFonts w:ascii="Calibri" w:hAnsi="Calibri"/>
          <w:b/>
          <w:bCs/>
          <w:sz w:val="24"/>
          <w:szCs w:val="24"/>
        </w:rPr>
        <w:t>.</w:t>
      </w:r>
      <w:r w:rsidRPr="00AC6183">
        <w:rPr>
          <w:rFonts w:ascii="Calibri" w:hAnsi="Calibri"/>
          <w:b/>
          <w:bCs/>
          <w:sz w:val="24"/>
          <w:szCs w:val="24"/>
        </w:rPr>
        <w:br/>
      </w:r>
      <w:r w:rsidR="00AC6183">
        <w:rPr>
          <w:rFonts w:ascii="Calibri" w:hAnsi="Calibri"/>
          <w:sz w:val="24"/>
          <w:szCs w:val="24"/>
        </w:rPr>
        <w:t xml:space="preserve">Odbiorca usług ma obowiązek: </w:t>
      </w:r>
      <w:bookmarkStart w:id="26" w:name="page34R_mcid16"/>
      <w:bookmarkEnd w:id="26"/>
      <w:r w:rsidR="00AC6183">
        <w:rPr>
          <w:rFonts w:ascii="Calibri" w:hAnsi="Calibri"/>
          <w:sz w:val="24"/>
          <w:szCs w:val="24"/>
        </w:rPr>
        <w:br/>
      </w:r>
    </w:p>
    <w:p w:rsidR="00FC1466" w:rsidRDefault="00FC1466" w:rsidP="00FC1466">
      <w:pPr>
        <w:pStyle w:val="Akapitzlist"/>
        <w:numPr>
          <w:ilvl w:val="0"/>
          <w:numId w:val="27"/>
        </w:numPr>
        <w:spacing w:line="360" w:lineRule="auto"/>
        <w:ind w:left="357" w:hanging="357"/>
        <w:jc w:val="both"/>
        <w:rPr>
          <w:sz w:val="24"/>
          <w:szCs w:val="24"/>
        </w:rPr>
      </w:pPr>
      <w:r w:rsidRPr="00FC1466">
        <w:rPr>
          <w:sz w:val="24"/>
          <w:szCs w:val="24"/>
        </w:rPr>
        <w:t>K</w:t>
      </w:r>
      <w:r w:rsidR="00AC6183" w:rsidRPr="00FC1466">
        <w:rPr>
          <w:sz w:val="24"/>
          <w:szCs w:val="24"/>
        </w:rPr>
        <w:t>orzystać z instalacji wodociągowej w sposób nieskutkujący występowaniem zakłóceń                           w funkcjonowaniu sieci wodociągowej, a w szczególności eliminować możliwości wystąpienia skażenia wody w sieci wodociągowej na skutek cofnięcia się wody z instalacji wodociągowej lub powrotu ciepłej wody z instalacji centralnego ogrzewania</w:t>
      </w:r>
      <w:r>
        <w:rPr>
          <w:sz w:val="24"/>
          <w:szCs w:val="24"/>
        </w:rPr>
        <w:t>.</w:t>
      </w:r>
      <w:r w:rsidR="00AC6183" w:rsidRPr="00FC1466">
        <w:rPr>
          <w:sz w:val="24"/>
          <w:szCs w:val="24"/>
        </w:rPr>
        <w:t xml:space="preserve"> </w:t>
      </w:r>
      <w:bookmarkStart w:id="27" w:name="page34R_mcid17"/>
      <w:bookmarkEnd w:id="27"/>
    </w:p>
    <w:p w:rsidR="00FC1466" w:rsidRDefault="00FC1466" w:rsidP="00FC1466">
      <w:pPr>
        <w:pStyle w:val="Akapitzlist"/>
        <w:numPr>
          <w:ilvl w:val="0"/>
          <w:numId w:val="27"/>
        </w:numPr>
        <w:spacing w:line="360" w:lineRule="auto"/>
        <w:ind w:left="357" w:hanging="357"/>
        <w:jc w:val="both"/>
        <w:rPr>
          <w:sz w:val="24"/>
          <w:szCs w:val="24"/>
        </w:rPr>
      </w:pPr>
      <w:r>
        <w:rPr>
          <w:sz w:val="24"/>
          <w:szCs w:val="24"/>
        </w:rPr>
        <w:t>U</w:t>
      </w:r>
      <w:r w:rsidR="00AC6183" w:rsidRPr="00FC1466">
        <w:rPr>
          <w:sz w:val="24"/>
          <w:szCs w:val="24"/>
        </w:rPr>
        <w:t xml:space="preserve">żytkować instalację kanalizacyjną w taki sposób, aby wykluczyć możliwość występowania zakłóceń w funkcjonowaniu sieci kanalizacyjnej oraz nie wylewać substancji o składzie </w:t>
      </w:r>
      <w:r w:rsidR="00306794" w:rsidRPr="00FC1466">
        <w:rPr>
          <w:sz w:val="24"/>
          <w:szCs w:val="24"/>
        </w:rPr>
        <w:t xml:space="preserve">                        </w:t>
      </w:r>
      <w:r w:rsidR="00AC6183" w:rsidRPr="00FC1466">
        <w:rPr>
          <w:sz w:val="24"/>
          <w:szCs w:val="24"/>
        </w:rPr>
        <w:t>i stężeniu przekraczającym normy określone w obowiązujących przepisach</w:t>
      </w:r>
      <w:r>
        <w:rPr>
          <w:sz w:val="24"/>
          <w:szCs w:val="24"/>
        </w:rPr>
        <w:t>.</w:t>
      </w:r>
    </w:p>
    <w:p w:rsidR="00FC1466" w:rsidRDefault="00FC1466" w:rsidP="00FC1466">
      <w:pPr>
        <w:pStyle w:val="Akapitzlist"/>
        <w:numPr>
          <w:ilvl w:val="0"/>
          <w:numId w:val="27"/>
        </w:numPr>
        <w:spacing w:line="360" w:lineRule="auto"/>
        <w:ind w:left="357" w:hanging="357"/>
        <w:jc w:val="both"/>
        <w:rPr>
          <w:sz w:val="24"/>
          <w:szCs w:val="24"/>
        </w:rPr>
      </w:pPr>
      <w:bookmarkStart w:id="28" w:name="page34R_mcid18"/>
      <w:bookmarkEnd w:id="28"/>
      <w:r>
        <w:rPr>
          <w:sz w:val="24"/>
          <w:szCs w:val="24"/>
        </w:rPr>
        <w:t>U</w:t>
      </w:r>
      <w:r w:rsidR="00AC6183" w:rsidRPr="00FC1466">
        <w:rPr>
          <w:sz w:val="24"/>
          <w:szCs w:val="24"/>
        </w:rPr>
        <w:t>możliwiać realizację uprawnień przedsiębiorstwa, o których mowa w § 3</w:t>
      </w:r>
      <w:r>
        <w:rPr>
          <w:sz w:val="24"/>
          <w:szCs w:val="24"/>
        </w:rPr>
        <w:t>.</w:t>
      </w:r>
      <w:r w:rsidR="00AC6183" w:rsidRPr="00FC1466">
        <w:rPr>
          <w:sz w:val="24"/>
          <w:szCs w:val="24"/>
        </w:rPr>
        <w:t xml:space="preserve"> </w:t>
      </w:r>
      <w:bookmarkStart w:id="29" w:name="page34R_mcid19"/>
      <w:bookmarkEnd w:id="29"/>
    </w:p>
    <w:p w:rsidR="00FC1466" w:rsidRDefault="00FC1466" w:rsidP="00FC1466">
      <w:pPr>
        <w:pStyle w:val="Akapitzlist"/>
        <w:numPr>
          <w:ilvl w:val="0"/>
          <w:numId w:val="27"/>
        </w:numPr>
        <w:spacing w:line="360" w:lineRule="auto"/>
        <w:ind w:left="357" w:hanging="357"/>
        <w:jc w:val="both"/>
        <w:rPr>
          <w:sz w:val="24"/>
          <w:szCs w:val="24"/>
        </w:rPr>
      </w:pPr>
      <w:r>
        <w:rPr>
          <w:sz w:val="24"/>
          <w:szCs w:val="24"/>
        </w:rPr>
        <w:t>N</w:t>
      </w:r>
      <w:r w:rsidR="00AC6183" w:rsidRPr="00FC1466">
        <w:rPr>
          <w:sz w:val="24"/>
          <w:szCs w:val="24"/>
        </w:rPr>
        <w:t>a własny koszt konserwować i utrzymywać w należytym stanie technicznym i sanitarnym posiadaną instalację, przyłącza oraz urządzenia wodociągowe i kanalizacyjne, prawidłowo utrzymywać i zabezpieczać przed ingerencją osób nieuprawnionych miejsce, w którym zainstalowany jest wodomierz główny (łącznie ze studzienką) oraz zapewnić łatwy dostęp do tego urządzenia</w:t>
      </w:r>
      <w:r>
        <w:rPr>
          <w:sz w:val="24"/>
          <w:szCs w:val="24"/>
        </w:rPr>
        <w:t>.</w:t>
      </w:r>
      <w:r w:rsidR="00AC6183" w:rsidRPr="00FC1466">
        <w:rPr>
          <w:sz w:val="24"/>
          <w:szCs w:val="24"/>
        </w:rPr>
        <w:t xml:space="preserve"> </w:t>
      </w:r>
      <w:bookmarkStart w:id="30" w:name="page34R_mcid20"/>
      <w:bookmarkEnd w:id="30"/>
    </w:p>
    <w:p w:rsidR="00FC1466" w:rsidRDefault="00FC1466" w:rsidP="00FC1466">
      <w:pPr>
        <w:pStyle w:val="Akapitzlist"/>
        <w:numPr>
          <w:ilvl w:val="0"/>
          <w:numId w:val="27"/>
        </w:numPr>
        <w:spacing w:line="360" w:lineRule="auto"/>
        <w:ind w:left="357" w:hanging="357"/>
        <w:jc w:val="both"/>
        <w:rPr>
          <w:sz w:val="24"/>
          <w:szCs w:val="24"/>
        </w:rPr>
      </w:pPr>
      <w:r>
        <w:rPr>
          <w:sz w:val="24"/>
          <w:szCs w:val="24"/>
        </w:rPr>
        <w:t>P</w:t>
      </w:r>
      <w:r w:rsidR="00AC6183" w:rsidRPr="00FC1466">
        <w:rPr>
          <w:sz w:val="24"/>
          <w:szCs w:val="24"/>
        </w:rPr>
        <w:t>owierzać usuwanie awarii przyłączy będących w posiadaniu odbiorcy usług osobom posiadającym odpowiednie uprawnienia i kwalifikacje</w:t>
      </w:r>
      <w:bookmarkStart w:id="31" w:name="page35R_mcid0"/>
      <w:bookmarkEnd w:id="31"/>
      <w:r>
        <w:rPr>
          <w:sz w:val="24"/>
          <w:szCs w:val="24"/>
        </w:rPr>
        <w:t>.</w:t>
      </w:r>
    </w:p>
    <w:p w:rsidR="00FC1466" w:rsidRDefault="00FC1466" w:rsidP="00FC1466">
      <w:pPr>
        <w:pStyle w:val="Akapitzlist"/>
        <w:numPr>
          <w:ilvl w:val="0"/>
          <w:numId w:val="27"/>
        </w:numPr>
        <w:spacing w:line="360" w:lineRule="auto"/>
        <w:ind w:left="357" w:hanging="357"/>
        <w:jc w:val="both"/>
        <w:rPr>
          <w:sz w:val="24"/>
          <w:szCs w:val="24"/>
        </w:rPr>
      </w:pPr>
      <w:r>
        <w:rPr>
          <w:sz w:val="24"/>
          <w:szCs w:val="24"/>
        </w:rPr>
        <w:t>Z</w:t>
      </w:r>
      <w:r w:rsidR="00AC6183" w:rsidRPr="00FC1466">
        <w:rPr>
          <w:sz w:val="24"/>
          <w:szCs w:val="24"/>
        </w:rPr>
        <w:t>agospodarować teren nad przyłączem wodociągowym i kanalizacyjnym w sposób umożliwiający szybkie i bezkolizyjne usunięcie awarii na tym odcinku, wykluczające powstawanie nieuzasadnionych szkód gospodarczych</w:t>
      </w:r>
      <w:r>
        <w:rPr>
          <w:sz w:val="24"/>
          <w:szCs w:val="24"/>
        </w:rPr>
        <w:t>.</w:t>
      </w:r>
      <w:r w:rsidR="00AC6183" w:rsidRPr="00FC1466">
        <w:rPr>
          <w:sz w:val="24"/>
          <w:szCs w:val="24"/>
        </w:rPr>
        <w:t xml:space="preserve"> </w:t>
      </w:r>
      <w:bookmarkStart w:id="32" w:name="page35R_mcid1"/>
      <w:bookmarkEnd w:id="32"/>
    </w:p>
    <w:p w:rsidR="00FC1466" w:rsidRDefault="00FC1466" w:rsidP="00FC1466">
      <w:pPr>
        <w:pStyle w:val="Akapitzlist"/>
        <w:numPr>
          <w:ilvl w:val="0"/>
          <w:numId w:val="27"/>
        </w:numPr>
        <w:spacing w:line="360" w:lineRule="auto"/>
        <w:ind w:left="357" w:hanging="357"/>
        <w:jc w:val="both"/>
        <w:rPr>
          <w:sz w:val="24"/>
          <w:szCs w:val="24"/>
        </w:rPr>
      </w:pPr>
      <w:r>
        <w:rPr>
          <w:sz w:val="24"/>
          <w:szCs w:val="24"/>
        </w:rPr>
        <w:t>T</w:t>
      </w:r>
      <w:r w:rsidR="00AC6183" w:rsidRPr="00FC1466">
        <w:rPr>
          <w:sz w:val="24"/>
          <w:szCs w:val="24"/>
        </w:rPr>
        <w:t>erminowo uiszczać należności za dostarczoną wodę i odprowadzone ścieki, zgodnie                                 z wystawianymi przez przedsiębiorstwo wodociągowo</w:t>
      </w:r>
      <w:r w:rsidR="004D3F0B">
        <w:rPr>
          <w:sz w:val="24"/>
          <w:szCs w:val="24"/>
        </w:rPr>
        <w:t xml:space="preserve"> </w:t>
      </w:r>
      <w:r w:rsidR="00AC6183" w:rsidRPr="00FC1466">
        <w:rPr>
          <w:sz w:val="24"/>
          <w:szCs w:val="24"/>
        </w:rPr>
        <w:t>-</w:t>
      </w:r>
      <w:r w:rsidR="004D3F0B">
        <w:rPr>
          <w:sz w:val="24"/>
          <w:szCs w:val="24"/>
        </w:rPr>
        <w:t xml:space="preserve"> </w:t>
      </w:r>
      <w:r w:rsidR="00AC6183" w:rsidRPr="00FC1466">
        <w:rPr>
          <w:sz w:val="24"/>
          <w:szCs w:val="24"/>
        </w:rPr>
        <w:t>kanalizacyjne fakturami VAT</w:t>
      </w:r>
      <w:r>
        <w:rPr>
          <w:sz w:val="24"/>
          <w:szCs w:val="24"/>
        </w:rPr>
        <w:t>.</w:t>
      </w:r>
      <w:bookmarkStart w:id="33" w:name="page35R_mcid2"/>
      <w:bookmarkEnd w:id="33"/>
    </w:p>
    <w:p w:rsidR="00FC1466" w:rsidRDefault="00FC1466" w:rsidP="00FC1466">
      <w:pPr>
        <w:pStyle w:val="Akapitzlist"/>
        <w:numPr>
          <w:ilvl w:val="0"/>
          <w:numId w:val="27"/>
        </w:numPr>
        <w:spacing w:line="360" w:lineRule="auto"/>
        <w:ind w:left="357" w:hanging="357"/>
        <w:jc w:val="both"/>
        <w:rPr>
          <w:sz w:val="24"/>
          <w:szCs w:val="24"/>
        </w:rPr>
      </w:pPr>
      <w:r>
        <w:rPr>
          <w:sz w:val="24"/>
          <w:szCs w:val="24"/>
        </w:rPr>
        <w:t>Z</w:t>
      </w:r>
      <w:r w:rsidR="00AC6183" w:rsidRPr="00FC1466">
        <w:rPr>
          <w:sz w:val="24"/>
          <w:szCs w:val="24"/>
        </w:rPr>
        <w:t>awiadomić przedsiębiorstwo wodociągowo</w:t>
      </w:r>
      <w:r w:rsidR="004D3F0B">
        <w:rPr>
          <w:sz w:val="24"/>
          <w:szCs w:val="24"/>
        </w:rPr>
        <w:t xml:space="preserve"> </w:t>
      </w:r>
      <w:r w:rsidR="00AC6183" w:rsidRPr="00FC1466">
        <w:rPr>
          <w:sz w:val="24"/>
          <w:szCs w:val="24"/>
        </w:rPr>
        <w:t>-</w:t>
      </w:r>
      <w:r w:rsidR="004D3F0B">
        <w:rPr>
          <w:sz w:val="24"/>
          <w:szCs w:val="24"/>
        </w:rPr>
        <w:t xml:space="preserve"> </w:t>
      </w:r>
      <w:r w:rsidR="00AC6183" w:rsidRPr="00FC1466">
        <w:rPr>
          <w:sz w:val="24"/>
          <w:szCs w:val="24"/>
        </w:rPr>
        <w:t xml:space="preserve">kanalizacyjne o posiadanych własnych ujęciach wody i w porozumieniu z przedsiębiorstwem zapewnić opomiarowanie wody </w:t>
      </w:r>
      <w:r>
        <w:rPr>
          <w:sz w:val="24"/>
          <w:szCs w:val="24"/>
        </w:rPr>
        <w:br/>
      </w:r>
      <w:r w:rsidR="00AC6183" w:rsidRPr="00FC1466">
        <w:rPr>
          <w:sz w:val="24"/>
          <w:szCs w:val="24"/>
        </w:rPr>
        <w:t xml:space="preserve">z nich pobieranej </w:t>
      </w:r>
      <w:r w:rsidR="00306794" w:rsidRPr="00FC1466">
        <w:rPr>
          <w:sz w:val="24"/>
          <w:szCs w:val="24"/>
        </w:rPr>
        <w:t>w</w:t>
      </w:r>
      <w:r w:rsidR="00AC6183" w:rsidRPr="00FC1466">
        <w:rPr>
          <w:sz w:val="24"/>
          <w:szCs w:val="24"/>
        </w:rPr>
        <w:t xml:space="preserve"> celu umożliwienia prawidłowego obliczenia należności z tytułu odprowadzania ścieków</w:t>
      </w:r>
      <w:r>
        <w:rPr>
          <w:sz w:val="24"/>
          <w:szCs w:val="24"/>
        </w:rPr>
        <w:t>.</w:t>
      </w:r>
    </w:p>
    <w:p w:rsidR="00736967" w:rsidRDefault="00AC6183" w:rsidP="00FC1466">
      <w:pPr>
        <w:pStyle w:val="Akapitzlist"/>
        <w:numPr>
          <w:ilvl w:val="0"/>
          <w:numId w:val="27"/>
        </w:numPr>
        <w:spacing w:line="360" w:lineRule="auto"/>
        <w:ind w:left="357" w:hanging="357"/>
        <w:jc w:val="both"/>
        <w:rPr>
          <w:sz w:val="24"/>
          <w:szCs w:val="24"/>
        </w:rPr>
      </w:pPr>
      <w:r w:rsidRPr="00FC1466">
        <w:rPr>
          <w:sz w:val="24"/>
          <w:szCs w:val="24"/>
        </w:rPr>
        <w:t xml:space="preserve"> </w:t>
      </w:r>
      <w:bookmarkStart w:id="34" w:name="page35R_mcid3"/>
      <w:bookmarkEnd w:id="34"/>
      <w:r w:rsidR="00FC1466">
        <w:rPr>
          <w:sz w:val="24"/>
          <w:szCs w:val="24"/>
        </w:rPr>
        <w:t>W</w:t>
      </w:r>
      <w:r w:rsidRPr="00FC1466">
        <w:rPr>
          <w:sz w:val="24"/>
          <w:szCs w:val="24"/>
        </w:rPr>
        <w:t>ykorzystywać swoje przyłącza kanalizacyjne tylko na użytek własny i tylko do odprowadzania</w:t>
      </w:r>
      <w:r w:rsidR="00306794" w:rsidRPr="00FC1466">
        <w:rPr>
          <w:sz w:val="24"/>
          <w:szCs w:val="24"/>
        </w:rPr>
        <w:t xml:space="preserve"> </w:t>
      </w:r>
      <w:r w:rsidRPr="00FC1466">
        <w:rPr>
          <w:sz w:val="24"/>
          <w:szCs w:val="24"/>
        </w:rPr>
        <w:t>przyłączem kanalizacyjnym łączącym nieruchomość z siecią kanalizacji sanitarnej ścieków bytowych</w:t>
      </w:r>
      <w:r w:rsidR="00736967">
        <w:rPr>
          <w:sz w:val="24"/>
          <w:szCs w:val="24"/>
        </w:rPr>
        <w:t>.</w:t>
      </w:r>
    </w:p>
    <w:p w:rsidR="00736967" w:rsidRDefault="00AC6183" w:rsidP="00FC1466">
      <w:pPr>
        <w:pStyle w:val="Akapitzlist"/>
        <w:numPr>
          <w:ilvl w:val="0"/>
          <w:numId w:val="27"/>
        </w:numPr>
        <w:spacing w:line="360" w:lineRule="auto"/>
        <w:ind w:left="357" w:hanging="357"/>
        <w:jc w:val="both"/>
        <w:rPr>
          <w:sz w:val="24"/>
          <w:szCs w:val="24"/>
        </w:rPr>
      </w:pPr>
      <w:r w:rsidRPr="00FC1466">
        <w:rPr>
          <w:sz w:val="24"/>
          <w:szCs w:val="24"/>
        </w:rPr>
        <w:lastRenderedPageBreak/>
        <w:t xml:space="preserve"> </w:t>
      </w:r>
      <w:bookmarkStart w:id="35" w:name="page35R_mcid4"/>
      <w:bookmarkEnd w:id="35"/>
      <w:r w:rsidR="00736967">
        <w:rPr>
          <w:sz w:val="24"/>
          <w:szCs w:val="24"/>
        </w:rPr>
        <w:t>B</w:t>
      </w:r>
      <w:r w:rsidRPr="00FC1466">
        <w:rPr>
          <w:sz w:val="24"/>
          <w:szCs w:val="24"/>
        </w:rPr>
        <w:t>ezzwłocznie powiadamiać przedsiębiorstwo wodociągowo-</w:t>
      </w:r>
      <w:r w:rsidR="004D3F0B">
        <w:rPr>
          <w:sz w:val="24"/>
          <w:szCs w:val="24"/>
        </w:rPr>
        <w:t xml:space="preserve">  </w:t>
      </w:r>
      <w:r w:rsidRPr="00FC1466">
        <w:rPr>
          <w:sz w:val="24"/>
          <w:szCs w:val="24"/>
        </w:rPr>
        <w:t>kanalizacyjne o każdej zmianie danych objętych umową, a w szczególności o zmianie adresu do korespondencji oraz o zbyciu nieruchomości lub innym sposobie zaprzestania jej władaniem, wskazując nowego właściciela lub władającego</w:t>
      </w:r>
      <w:r w:rsidR="00736967">
        <w:rPr>
          <w:sz w:val="24"/>
          <w:szCs w:val="24"/>
        </w:rPr>
        <w:t>.</w:t>
      </w:r>
    </w:p>
    <w:p w:rsidR="00736967" w:rsidRDefault="00AC6183" w:rsidP="00FC1466">
      <w:pPr>
        <w:pStyle w:val="Akapitzlist"/>
        <w:numPr>
          <w:ilvl w:val="0"/>
          <w:numId w:val="27"/>
        </w:numPr>
        <w:spacing w:line="360" w:lineRule="auto"/>
        <w:ind w:left="357" w:hanging="357"/>
        <w:jc w:val="both"/>
        <w:rPr>
          <w:sz w:val="24"/>
          <w:szCs w:val="24"/>
        </w:rPr>
      </w:pPr>
      <w:r w:rsidRPr="00FC1466">
        <w:rPr>
          <w:sz w:val="24"/>
          <w:szCs w:val="24"/>
        </w:rPr>
        <w:t xml:space="preserve"> </w:t>
      </w:r>
      <w:bookmarkStart w:id="36" w:name="page35R_mcid5"/>
      <w:bookmarkEnd w:id="36"/>
      <w:r w:rsidR="00736967">
        <w:rPr>
          <w:sz w:val="24"/>
          <w:szCs w:val="24"/>
        </w:rPr>
        <w:t>B</w:t>
      </w:r>
      <w:r w:rsidRPr="00FC1466">
        <w:rPr>
          <w:sz w:val="24"/>
          <w:szCs w:val="24"/>
        </w:rPr>
        <w:t>ezzwłocznie powiadamiać przedsiębiorstwo wodociągowo</w:t>
      </w:r>
      <w:r w:rsidR="004D3F0B">
        <w:rPr>
          <w:sz w:val="24"/>
          <w:szCs w:val="24"/>
        </w:rPr>
        <w:t xml:space="preserve"> </w:t>
      </w:r>
      <w:r w:rsidRPr="00FC1466">
        <w:rPr>
          <w:sz w:val="24"/>
          <w:szCs w:val="24"/>
        </w:rPr>
        <w:t>-</w:t>
      </w:r>
      <w:r w:rsidR="004D3F0B">
        <w:rPr>
          <w:sz w:val="24"/>
          <w:szCs w:val="24"/>
        </w:rPr>
        <w:t xml:space="preserve"> </w:t>
      </w:r>
      <w:r w:rsidRPr="00FC1466">
        <w:rPr>
          <w:sz w:val="24"/>
          <w:szCs w:val="24"/>
        </w:rPr>
        <w:t xml:space="preserve">kanalizacyjne </w:t>
      </w:r>
      <w:r w:rsidR="00306794" w:rsidRPr="00FC1466">
        <w:rPr>
          <w:sz w:val="24"/>
          <w:szCs w:val="24"/>
        </w:rPr>
        <w:t xml:space="preserve">                                      </w:t>
      </w:r>
      <w:r w:rsidRPr="00FC1466">
        <w:rPr>
          <w:sz w:val="24"/>
          <w:szCs w:val="24"/>
        </w:rPr>
        <w:t xml:space="preserve">o stwierdzonych uszkodzeniach wodomierza głównego lub urządzenia pomiarowego, </w:t>
      </w:r>
      <w:r w:rsidR="00736967">
        <w:rPr>
          <w:sz w:val="24"/>
          <w:szCs w:val="24"/>
        </w:rPr>
        <w:br/>
      </w:r>
      <w:r w:rsidRPr="00FC1466">
        <w:rPr>
          <w:sz w:val="24"/>
          <w:szCs w:val="24"/>
        </w:rPr>
        <w:t>w tym o zerwaniu plomby</w:t>
      </w:r>
      <w:bookmarkStart w:id="37" w:name="page35R_mcid6"/>
      <w:bookmarkEnd w:id="37"/>
      <w:r w:rsidR="00736967">
        <w:rPr>
          <w:sz w:val="24"/>
          <w:szCs w:val="24"/>
        </w:rPr>
        <w:t>.</w:t>
      </w:r>
    </w:p>
    <w:p w:rsidR="00736967" w:rsidRDefault="00736967" w:rsidP="00FC1466">
      <w:pPr>
        <w:pStyle w:val="Akapitzlist"/>
        <w:numPr>
          <w:ilvl w:val="0"/>
          <w:numId w:val="27"/>
        </w:numPr>
        <w:spacing w:line="360" w:lineRule="auto"/>
        <w:ind w:left="357" w:hanging="357"/>
        <w:jc w:val="both"/>
        <w:rPr>
          <w:sz w:val="24"/>
          <w:szCs w:val="24"/>
        </w:rPr>
      </w:pPr>
      <w:r>
        <w:rPr>
          <w:sz w:val="24"/>
          <w:szCs w:val="24"/>
        </w:rPr>
        <w:t>U</w:t>
      </w:r>
      <w:r w:rsidR="00AC6183" w:rsidRPr="00FC1466">
        <w:rPr>
          <w:sz w:val="24"/>
          <w:szCs w:val="24"/>
        </w:rPr>
        <w:t xml:space="preserve">zgadniać z przedsiębiorstwem wszelkie zamierzenia przebudowy lub rozbudowy wewnętrznej instalacji, jak również inne zamierzenia, w wyniku których może nastąpić zmiana przeznaczenia i ilości wody oraz </w:t>
      </w:r>
      <w:bookmarkStart w:id="38" w:name="page35R_mcid7"/>
      <w:bookmarkEnd w:id="38"/>
      <w:r w:rsidR="00AC6183" w:rsidRPr="00FC1466">
        <w:rPr>
          <w:sz w:val="24"/>
          <w:szCs w:val="24"/>
        </w:rPr>
        <w:t>ścieków</w:t>
      </w:r>
      <w:r>
        <w:rPr>
          <w:sz w:val="24"/>
          <w:szCs w:val="24"/>
        </w:rPr>
        <w:t>.</w:t>
      </w:r>
    </w:p>
    <w:p w:rsidR="00736967" w:rsidRDefault="00AC6183" w:rsidP="00FC1466">
      <w:pPr>
        <w:pStyle w:val="Akapitzlist"/>
        <w:numPr>
          <w:ilvl w:val="0"/>
          <w:numId w:val="27"/>
        </w:numPr>
        <w:spacing w:line="360" w:lineRule="auto"/>
        <w:ind w:left="357" w:hanging="357"/>
        <w:jc w:val="both"/>
        <w:rPr>
          <w:sz w:val="24"/>
          <w:szCs w:val="24"/>
        </w:rPr>
      </w:pPr>
      <w:r w:rsidRPr="00FC1466">
        <w:rPr>
          <w:sz w:val="24"/>
          <w:szCs w:val="24"/>
        </w:rPr>
        <w:t xml:space="preserve"> </w:t>
      </w:r>
      <w:r w:rsidR="00736967">
        <w:rPr>
          <w:sz w:val="24"/>
          <w:szCs w:val="24"/>
        </w:rPr>
        <w:t>B</w:t>
      </w:r>
      <w:r w:rsidRPr="00FC1466">
        <w:rPr>
          <w:sz w:val="24"/>
          <w:szCs w:val="24"/>
        </w:rPr>
        <w:t>ezzwłocznie powiadamiać przedsiębiorstwo wodociągowo</w:t>
      </w:r>
      <w:r w:rsidR="004D3F0B">
        <w:rPr>
          <w:sz w:val="24"/>
          <w:szCs w:val="24"/>
        </w:rPr>
        <w:t xml:space="preserve"> </w:t>
      </w:r>
      <w:r w:rsidRPr="00FC1466">
        <w:rPr>
          <w:sz w:val="24"/>
          <w:szCs w:val="24"/>
        </w:rPr>
        <w:t>-</w:t>
      </w:r>
      <w:r w:rsidR="004D3F0B">
        <w:rPr>
          <w:sz w:val="24"/>
          <w:szCs w:val="24"/>
        </w:rPr>
        <w:t xml:space="preserve"> </w:t>
      </w:r>
      <w:r w:rsidRPr="00FC1466">
        <w:rPr>
          <w:sz w:val="24"/>
          <w:szCs w:val="24"/>
        </w:rPr>
        <w:t>kanalizacyjne o każdej zmianie technicznej w instalacji wewnętrznej, która może mieć wpływ na działanie sieci</w:t>
      </w:r>
      <w:r w:rsidR="00736967">
        <w:rPr>
          <w:sz w:val="24"/>
          <w:szCs w:val="24"/>
        </w:rPr>
        <w:t>.</w:t>
      </w:r>
      <w:bookmarkStart w:id="39" w:name="page35R_mcid8"/>
      <w:bookmarkEnd w:id="39"/>
    </w:p>
    <w:p w:rsidR="00306794" w:rsidRPr="00FC1466" w:rsidRDefault="00736967" w:rsidP="00FC1466">
      <w:pPr>
        <w:pStyle w:val="Akapitzlist"/>
        <w:numPr>
          <w:ilvl w:val="0"/>
          <w:numId w:val="27"/>
        </w:numPr>
        <w:spacing w:line="360" w:lineRule="auto"/>
        <w:ind w:left="357" w:hanging="357"/>
        <w:jc w:val="both"/>
        <w:rPr>
          <w:sz w:val="24"/>
          <w:szCs w:val="24"/>
        </w:rPr>
      </w:pPr>
      <w:r>
        <w:rPr>
          <w:sz w:val="24"/>
          <w:szCs w:val="24"/>
        </w:rPr>
        <w:t>P</w:t>
      </w:r>
      <w:r w:rsidR="00AC6183" w:rsidRPr="00FC1466">
        <w:rPr>
          <w:sz w:val="24"/>
          <w:szCs w:val="24"/>
        </w:rPr>
        <w:t xml:space="preserve">owstrzymywać się od dokonywania jakichkolwiek czynności mogących mieć wpływ na zmianę stanu technicznego urządzeń i przyłączy wodociągowych lub kanalizacyjnych będących w posiadaniu przedsiębiorstwa wodociągowo – kanalizacyjnego, bez uzgodnienia tego z tym przedsiębiorstwem. </w:t>
      </w:r>
      <w:bookmarkStart w:id="40" w:name="page35R_mcid9"/>
      <w:bookmarkEnd w:id="40"/>
    </w:p>
    <w:p w:rsidR="00736967" w:rsidRDefault="00306794" w:rsidP="00736967">
      <w:pPr>
        <w:spacing w:line="360" w:lineRule="auto"/>
        <w:ind w:firstLine="708"/>
        <w:jc w:val="both"/>
        <w:rPr>
          <w:rFonts w:ascii="Calibri" w:hAnsi="Calibri"/>
          <w:b/>
          <w:bCs/>
          <w:sz w:val="24"/>
          <w:szCs w:val="24"/>
        </w:rPr>
      </w:pPr>
      <w:r>
        <w:rPr>
          <w:rFonts w:ascii="Calibri" w:hAnsi="Calibri"/>
          <w:sz w:val="24"/>
          <w:szCs w:val="24"/>
        </w:rPr>
        <w:t xml:space="preserve">                                                              </w:t>
      </w:r>
      <w:r w:rsidRPr="00306794">
        <w:rPr>
          <w:rFonts w:ascii="Calibri" w:hAnsi="Calibri" w:cs="Calibri"/>
          <w:b/>
          <w:bCs/>
          <w:sz w:val="24"/>
          <w:szCs w:val="24"/>
        </w:rPr>
        <w:t>§</w:t>
      </w:r>
      <w:r w:rsidRPr="00306794">
        <w:rPr>
          <w:rFonts w:ascii="Calibri" w:hAnsi="Calibri"/>
          <w:b/>
          <w:bCs/>
          <w:sz w:val="24"/>
          <w:szCs w:val="24"/>
        </w:rPr>
        <w:t xml:space="preserve"> 5.</w:t>
      </w:r>
    </w:p>
    <w:p w:rsidR="00736967" w:rsidRDefault="00AC6183" w:rsidP="00736967">
      <w:pPr>
        <w:spacing w:line="360" w:lineRule="auto"/>
        <w:jc w:val="both"/>
        <w:rPr>
          <w:rFonts w:ascii="Calibri" w:hAnsi="Calibri"/>
          <w:sz w:val="24"/>
          <w:szCs w:val="24"/>
        </w:rPr>
      </w:pPr>
      <w:r>
        <w:rPr>
          <w:rFonts w:ascii="Calibri" w:hAnsi="Calibri"/>
          <w:sz w:val="24"/>
          <w:szCs w:val="24"/>
        </w:rPr>
        <w:t xml:space="preserve">Odbiorca usług ma prawo: </w:t>
      </w:r>
      <w:bookmarkStart w:id="41" w:name="page35R_mcid10"/>
      <w:bookmarkEnd w:id="41"/>
    </w:p>
    <w:p w:rsidR="00736967" w:rsidRDefault="00736967" w:rsidP="00736967">
      <w:pPr>
        <w:pStyle w:val="Akapitzlist"/>
        <w:numPr>
          <w:ilvl w:val="0"/>
          <w:numId w:val="28"/>
        </w:numPr>
        <w:spacing w:line="360" w:lineRule="auto"/>
        <w:ind w:left="357" w:hanging="357"/>
        <w:jc w:val="both"/>
        <w:rPr>
          <w:sz w:val="24"/>
          <w:szCs w:val="24"/>
        </w:rPr>
      </w:pPr>
      <w:r>
        <w:rPr>
          <w:sz w:val="24"/>
          <w:szCs w:val="24"/>
        </w:rPr>
        <w:t>O</w:t>
      </w:r>
      <w:r w:rsidR="00AC6183" w:rsidRPr="00736967">
        <w:rPr>
          <w:sz w:val="24"/>
          <w:szCs w:val="24"/>
        </w:rPr>
        <w:t>dbierania wody o odpowiednim ciśnieniu i jakości z zastrzeżeniem rozdziału 8</w:t>
      </w:r>
      <w:r>
        <w:rPr>
          <w:sz w:val="24"/>
          <w:szCs w:val="24"/>
        </w:rPr>
        <w:t>.</w:t>
      </w:r>
      <w:bookmarkStart w:id="42" w:name="page35R_mcid11"/>
      <w:bookmarkEnd w:id="42"/>
    </w:p>
    <w:p w:rsidR="00736967" w:rsidRDefault="00736967" w:rsidP="00736967">
      <w:pPr>
        <w:pStyle w:val="Akapitzlist"/>
        <w:numPr>
          <w:ilvl w:val="0"/>
          <w:numId w:val="28"/>
        </w:numPr>
        <w:spacing w:line="360" w:lineRule="auto"/>
        <w:ind w:left="357" w:hanging="357"/>
        <w:jc w:val="both"/>
        <w:rPr>
          <w:sz w:val="24"/>
          <w:szCs w:val="24"/>
        </w:rPr>
      </w:pPr>
      <w:r>
        <w:rPr>
          <w:sz w:val="24"/>
          <w:szCs w:val="24"/>
        </w:rPr>
        <w:t>N</w:t>
      </w:r>
      <w:r w:rsidR="00AC6183" w:rsidRPr="00736967">
        <w:rPr>
          <w:sz w:val="24"/>
          <w:szCs w:val="24"/>
        </w:rPr>
        <w:t>ieprzerwanego odprowadzania ścieków, z zastrzeżeniem rozdziału 8</w:t>
      </w:r>
      <w:bookmarkStart w:id="43" w:name="page35R_mcid12"/>
      <w:bookmarkEnd w:id="43"/>
      <w:r>
        <w:rPr>
          <w:sz w:val="24"/>
          <w:szCs w:val="24"/>
        </w:rPr>
        <w:t>.</w:t>
      </w:r>
    </w:p>
    <w:p w:rsidR="00736967" w:rsidRDefault="00736967" w:rsidP="00736967">
      <w:pPr>
        <w:pStyle w:val="Akapitzlist"/>
        <w:numPr>
          <w:ilvl w:val="0"/>
          <w:numId w:val="28"/>
        </w:numPr>
        <w:spacing w:line="360" w:lineRule="auto"/>
        <w:ind w:left="357" w:hanging="357"/>
        <w:jc w:val="both"/>
        <w:rPr>
          <w:sz w:val="24"/>
          <w:szCs w:val="24"/>
        </w:rPr>
      </w:pPr>
      <w:r>
        <w:rPr>
          <w:sz w:val="24"/>
          <w:szCs w:val="24"/>
        </w:rPr>
        <w:t>Z</w:t>
      </w:r>
      <w:r w:rsidR="00AC6183" w:rsidRPr="00736967">
        <w:rPr>
          <w:sz w:val="24"/>
          <w:szCs w:val="24"/>
        </w:rPr>
        <w:t>głaszania przedsiębiorstwu wodociągowo-kanalizacyjnemu reklamacji dotyczących jakości usług i wysokości naliczonych opłat za dostarczoną wodę i odebrane ścieki oraz żądania przeprowadzenia ekspertyzy wodomierza głównego przez właściwy organ administracji miar</w:t>
      </w:r>
      <w:bookmarkStart w:id="44" w:name="page35R_mcid13"/>
      <w:bookmarkEnd w:id="44"/>
      <w:r>
        <w:rPr>
          <w:sz w:val="24"/>
          <w:szCs w:val="24"/>
        </w:rPr>
        <w:t>.</w:t>
      </w:r>
    </w:p>
    <w:p w:rsidR="00736967" w:rsidRDefault="00736967" w:rsidP="00736967">
      <w:pPr>
        <w:pStyle w:val="Akapitzlist"/>
        <w:numPr>
          <w:ilvl w:val="0"/>
          <w:numId w:val="28"/>
        </w:numPr>
        <w:spacing w:line="360" w:lineRule="auto"/>
        <w:ind w:left="357" w:hanging="357"/>
        <w:jc w:val="both"/>
        <w:rPr>
          <w:sz w:val="24"/>
          <w:szCs w:val="24"/>
        </w:rPr>
      </w:pPr>
      <w:r>
        <w:rPr>
          <w:sz w:val="24"/>
          <w:szCs w:val="24"/>
        </w:rPr>
        <w:t>B</w:t>
      </w:r>
      <w:r w:rsidR="00AC6183" w:rsidRPr="00736967">
        <w:rPr>
          <w:sz w:val="24"/>
          <w:szCs w:val="24"/>
        </w:rPr>
        <w:t xml:space="preserve">ezpłatnego korzystania z zastępczych punktów poboru wody w przypadku przerw </w:t>
      </w:r>
      <w:r w:rsidR="00306794" w:rsidRPr="00736967">
        <w:rPr>
          <w:sz w:val="24"/>
          <w:szCs w:val="24"/>
        </w:rPr>
        <w:t xml:space="preserve">                     </w:t>
      </w:r>
      <w:r w:rsidR="00AC6183" w:rsidRPr="00736967">
        <w:rPr>
          <w:sz w:val="24"/>
          <w:szCs w:val="24"/>
        </w:rPr>
        <w:t>w dostawie wody wskazanych w rozdziale 8</w:t>
      </w:r>
      <w:r>
        <w:rPr>
          <w:sz w:val="24"/>
          <w:szCs w:val="24"/>
        </w:rPr>
        <w:t>.</w:t>
      </w:r>
    </w:p>
    <w:p w:rsidR="00306794" w:rsidRPr="00736967" w:rsidRDefault="00AC6183" w:rsidP="00736967">
      <w:pPr>
        <w:pStyle w:val="Akapitzlist"/>
        <w:numPr>
          <w:ilvl w:val="0"/>
          <w:numId w:val="28"/>
        </w:numPr>
        <w:spacing w:line="360" w:lineRule="auto"/>
        <w:ind w:left="357" w:hanging="357"/>
        <w:jc w:val="both"/>
        <w:rPr>
          <w:sz w:val="24"/>
          <w:szCs w:val="24"/>
        </w:rPr>
      </w:pPr>
      <w:r w:rsidRPr="00736967">
        <w:rPr>
          <w:sz w:val="24"/>
          <w:szCs w:val="24"/>
        </w:rPr>
        <w:t xml:space="preserve"> </w:t>
      </w:r>
      <w:bookmarkStart w:id="45" w:name="page35R_mcid14"/>
      <w:bookmarkEnd w:id="45"/>
      <w:r w:rsidR="00736967">
        <w:rPr>
          <w:sz w:val="24"/>
          <w:szCs w:val="24"/>
        </w:rPr>
        <w:t>Z</w:t>
      </w:r>
      <w:r w:rsidRPr="00736967">
        <w:rPr>
          <w:sz w:val="24"/>
          <w:szCs w:val="24"/>
        </w:rPr>
        <w:t>głaszania przedsiębiorstwu wodociągowo</w:t>
      </w:r>
      <w:r w:rsidR="004D3F0B">
        <w:rPr>
          <w:sz w:val="24"/>
          <w:szCs w:val="24"/>
        </w:rPr>
        <w:t xml:space="preserve"> </w:t>
      </w:r>
      <w:r w:rsidRPr="00736967">
        <w:rPr>
          <w:sz w:val="24"/>
          <w:szCs w:val="24"/>
        </w:rPr>
        <w:t>-</w:t>
      </w:r>
      <w:r w:rsidR="004D3F0B">
        <w:rPr>
          <w:sz w:val="24"/>
          <w:szCs w:val="24"/>
        </w:rPr>
        <w:t xml:space="preserve"> </w:t>
      </w:r>
      <w:r w:rsidRPr="00736967">
        <w:rPr>
          <w:sz w:val="24"/>
          <w:szCs w:val="24"/>
        </w:rPr>
        <w:t xml:space="preserve">kanalizacyjnemu wskazań wodomierza głównego, wodomierza dodatkowego lub urządzenia pomiarowego. </w:t>
      </w:r>
      <w:bookmarkStart w:id="46" w:name="page35R_mcid15"/>
      <w:bookmarkEnd w:id="46"/>
    </w:p>
    <w:p w:rsidR="008C6AC8" w:rsidRDefault="00306794" w:rsidP="00271CD0">
      <w:pPr>
        <w:spacing w:line="360" w:lineRule="auto"/>
        <w:ind w:firstLine="708"/>
        <w:rPr>
          <w:rFonts w:ascii="Calibri" w:hAnsi="Calibri"/>
          <w:sz w:val="24"/>
          <w:szCs w:val="24"/>
        </w:rPr>
      </w:pPr>
      <w:r>
        <w:rPr>
          <w:rFonts w:ascii="Calibri" w:hAnsi="Calibri"/>
          <w:sz w:val="24"/>
          <w:szCs w:val="24"/>
        </w:rPr>
        <w:t xml:space="preserve">                                                             </w:t>
      </w:r>
      <w:r>
        <w:rPr>
          <w:rFonts w:ascii="Calibri" w:hAnsi="Calibri"/>
          <w:b/>
          <w:bCs/>
          <w:sz w:val="24"/>
          <w:szCs w:val="24"/>
        </w:rPr>
        <w:t>§ 6.</w:t>
      </w:r>
      <w:r>
        <w:rPr>
          <w:rFonts w:ascii="Calibri" w:hAnsi="Calibri"/>
          <w:sz w:val="24"/>
          <w:szCs w:val="24"/>
        </w:rPr>
        <w:t xml:space="preserve">         </w:t>
      </w:r>
      <w:r w:rsidR="00AC6183">
        <w:rPr>
          <w:rFonts w:ascii="Calibri" w:hAnsi="Calibri"/>
          <w:sz w:val="24"/>
          <w:szCs w:val="24"/>
        </w:rPr>
        <w:br/>
        <w:t xml:space="preserve">Odbiorcy usług zabrania się: </w:t>
      </w:r>
      <w:bookmarkStart w:id="47" w:name="page35R_mcid16"/>
      <w:bookmarkEnd w:id="47"/>
    </w:p>
    <w:p w:rsidR="008C6AC8" w:rsidRPr="008C6AC8" w:rsidRDefault="008C6AC8" w:rsidP="008C6AC8">
      <w:pPr>
        <w:pStyle w:val="Akapitzlist"/>
        <w:numPr>
          <w:ilvl w:val="0"/>
          <w:numId w:val="29"/>
        </w:numPr>
        <w:spacing w:line="360" w:lineRule="auto"/>
        <w:ind w:left="357" w:hanging="357"/>
        <w:jc w:val="both"/>
      </w:pPr>
      <w:r w:rsidRPr="008C6AC8">
        <w:rPr>
          <w:sz w:val="24"/>
          <w:szCs w:val="24"/>
        </w:rPr>
        <w:lastRenderedPageBreak/>
        <w:t>P</w:t>
      </w:r>
      <w:r w:rsidR="00AC6183" w:rsidRPr="008C6AC8">
        <w:rPr>
          <w:sz w:val="24"/>
          <w:szCs w:val="24"/>
        </w:rPr>
        <w:t>obierania wody z pominięciem wodomierza głównego oraz odprowadzania ścieków                                 z pominięciem urządzenia pomiarowego, jeżeli takie urządzenie zostało zamontowane</w:t>
      </w:r>
      <w:r>
        <w:rPr>
          <w:sz w:val="24"/>
          <w:szCs w:val="24"/>
        </w:rPr>
        <w:t>.</w:t>
      </w:r>
      <w:bookmarkStart w:id="48" w:name="page35R_mcid17"/>
      <w:bookmarkEnd w:id="48"/>
    </w:p>
    <w:p w:rsidR="008C6AC8" w:rsidRPr="008C6AC8" w:rsidRDefault="008C6AC8" w:rsidP="008C6AC8">
      <w:pPr>
        <w:pStyle w:val="Akapitzlist"/>
        <w:numPr>
          <w:ilvl w:val="0"/>
          <w:numId w:val="29"/>
        </w:numPr>
        <w:spacing w:line="360" w:lineRule="auto"/>
        <w:ind w:left="357" w:hanging="357"/>
        <w:jc w:val="both"/>
      </w:pPr>
      <w:r>
        <w:rPr>
          <w:sz w:val="24"/>
          <w:szCs w:val="24"/>
        </w:rPr>
        <w:t>P</w:t>
      </w:r>
      <w:r w:rsidR="00AC6183" w:rsidRPr="008C6AC8">
        <w:rPr>
          <w:sz w:val="24"/>
          <w:szCs w:val="24"/>
        </w:rPr>
        <w:t>rzemieszczania wodomierza głównego, wodomierza dodatkowego lub urządzenia pomiarowego, zakłócania ich funkcjonowania, zrywania plomb na nich założonych, jak również plomb na zaworach odcinających</w:t>
      </w:r>
      <w:r>
        <w:rPr>
          <w:sz w:val="24"/>
          <w:szCs w:val="24"/>
        </w:rPr>
        <w:t>.</w:t>
      </w:r>
    </w:p>
    <w:p w:rsidR="008C6AC8" w:rsidRPr="008C6AC8" w:rsidRDefault="00AC6183" w:rsidP="008C6AC8">
      <w:pPr>
        <w:pStyle w:val="Akapitzlist"/>
        <w:numPr>
          <w:ilvl w:val="0"/>
          <w:numId w:val="29"/>
        </w:numPr>
        <w:spacing w:line="360" w:lineRule="auto"/>
        <w:ind w:left="357" w:hanging="357"/>
        <w:jc w:val="both"/>
      </w:pPr>
      <w:r w:rsidRPr="008C6AC8">
        <w:rPr>
          <w:sz w:val="24"/>
          <w:szCs w:val="24"/>
        </w:rPr>
        <w:t xml:space="preserve"> </w:t>
      </w:r>
      <w:bookmarkStart w:id="49" w:name="page35R_mcid18"/>
      <w:bookmarkEnd w:id="49"/>
      <w:r w:rsidR="008C6AC8">
        <w:rPr>
          <w:sz w:val="24"/>
          <w:szCs w:val="24"/>
        </w:rPr>
        <w:t>C</w:t>
      </w:r>
      <w:r w:rsidRPr="008C6AC8">
        <w:rPr>
          <w:sz w:val="24"/>
          <w:szCs w:val="24"/>
        </w:rPr>
        <w:t xml:space="preserve">zerpania wody z ulicznych hydrantów przeciwpożarowych na cele nie związane </w:t>
      </w:r>
      <w:r w:rsidR="00306794" w:rsidRPr="008C6AC8">
        <w:rPr>
          <w:sz w:val="24"/>
          <w:szCs w:val="24"/>
        </w:rPr>
        <w:t xml:space="preserve">                           </w:t>
      </w:r>
      <w:r w:rsidRPr="008C6AC8">
        <w:rPr>
          <w:sz w:val="24"/>
          <w:szCs w:val="24"/>
        </w:rPr>
        <w:t xml:space="preserve">z gaszeniem pożarów. </w:t>
      </w:r>
    </w:p>
    <w:p w:rsidR="00AC6183" w:rsidRPr="0033470C" w:rsidRDefault="00AC6183" w:rsidP="00271CD0">
      <w:pPr>
        <w:pStyle w:val="Tekstpodstawowy"/>
        <w:spacing w:line="360" w:lineRule="auto"/>
        <w:ind w:left="708"/>
        <w:rPr>
          <w:rFonts w:asciiTheme="minorHAnsi" w:hAnsiTheme="minorHAnsi" w:cstheme="minorHAnsi"/>
          <w:szCs w:val="24"/>
        </w:rPr>
      </w:pPr>
      <w:bookmarkStart w:id="50" w:name="page36R_mcid0"/>
      <w:bookmarkEnd w:id="50"/>
      <w:r w:rsidRPr="0033470C">
        <w:rPr>
          <w:rFonts w:asciiTheme="minorHAnsi" w:hAnsiTheme="minorHAnsi" w:cstheme="minorHAnsi"/>
          <w:szCs w:val="24"/>
        </w:rPr>
        <w:t xml:space="preserve">                                                           Rozdział III</w:t>
      </w:r>
    </w:p>
    <w:p w:rsidR="00AC6183" w:rsidRPr="0033470C" w:rsidRDefault="00AC6183" w:rsidP="00271CD0">
      <w:pPr>
        <w:pStyle w:val="Tekstpodstawowy"/>
        <w:spacing w:line="360" w:lineRule="auto"/>
        <w:jc w:val="center"/>
        <w:rPr>
          <w:rFonts w:asciiTheme="minorHAnsi" w:hAnsiTheme="minorHAnsi" w:cstheme="minorHAnsi"/>
          <w:szCs w:val="24"/>
        </w:rPr>
      </w:pPr>
      <w:r>
        <w:rPr>
          <w:rFonts w:asciiTheme="minorHAnsi" w:hAnsiTheme="minorHAnsi" w:cstheme="minorHAnsi"/>
          <w:szCs w:val="24"/>
        </w:rPr>
        <w:t xml:space="preserve"> W</w:t>
      </w:r>
      <w:r w:rsidRPr="0033470C">
        <w:rPr>
          <w:rFonts w:asciiTheme="minorHAnsi" w:hAnsiTheme="minorHAnsi" w:cstheme="minorHAnsi"/>
          <w:szCs w:val="24"/>
        </w:rPr>
        <w:t>arunki i tryb zawierania umów z odbiorcami usług</w:t>
      </w:r>
    </w:p>
    <w:p w:rsidR="00AC6183" w:rsidRPr="0033470C" w:rsidRDefault="00AC6183" w:rsidP="00271CD0">
      <w:pPr>
        <w:pStyle w:val="Tekstpodstawowy2"/>
        <w:jc w:val="center"/>
        <w:rPr>
          <w:rFonts w:asciiTheme="minorHAnsi" w:hAnsiTheme="minorHAnsi" w:cstheme="minorHAnsi"/>
          <w:b/>
          <w:szCs w:val="24"/>
        </w:rPr>
      </w:pPr>
      <w:r w:rsidRPr="0033470C">
        <w:rPr>
          <w:rFonts w:asciiTheme="minorHAnsi" w:hAnsiTheme="minorHAnsi" w:cstheme="minorHAnsi"/>
          <w:b/>
          <w:szCs w:val="24"/>
        </w:rPr>
        <w:t xml:space="preserve">§ </w:t>
      </w:r>
      <w:r w:rsidR="00306794">
        <w:rPr>
          <w:rFonts w:asciiTheme="minorHAnsi" w:hAnsiTheme="minorHAnsi" w:cstheme="minorHAnsi"/>
          <w:b/>
          <w:szCs w:val="24"/>
        </w:rPr>
        <w:t>7</w:t>
      </w:r>
      <w:r w:rsidRPr="0033470C">
        <w:rPr>
          <w:rFonts w:asciiTheme="minorHAnsi" w:hAnsiTheme="minorHAnsi" w:cstheme="minorHAnsi"/>
          <w:b/>
          <w:szCs w:val="24"/>
        </w:rPr>
        <w:t>.</w:t>
      </w:r>
    </w:p>
    <w:p w:rsidR="00AC6183" w:rsidRPr="008C6AC8" w:rsidRDefault="00AC6183" w:rsidP="00271CD0">
      <w:pPr>
        <w:pStyle w:val="Tekstpodstawowy"/>
        <w:numPr>
          <w:ilvl w:val="0"/>
          <w:numId w:val="4"/>
        </w:numPr>
        <w:spacing w:line="360" w:lineRule="auto"/>
        <w:jc w:val="both"/>
        <w:rPr>
          <w:rFonts w:asciiTheme="minorHAnsi" w:hAnsiTheme="minorHAnsi" w:cstheme="minorHAnsi"/>
          <w:b w:val="0"/>
          <w:szCs w:val="24"/>
        </w:rPr>
      </w:pPr>
      <w:r w:rsidRPr="008C6AC8">
        <w:rPr>
          <w:rFonts w:asciiTheme="minorHAnsi" w:hAnsiTheme="minorHAnsi" w:cstheme="minorHAnsi"/>
          <w:b w:val="0"/>
          <w:szCs w:val="24"/>
        </w:rPr>
        <w:t>Dostarczanie wody i odprowadzanie ścieków odbywa się na podstawie pisemnej umowy zawartej między przedsiębiorstwem wodociągowo</w:t>
      </w:r>
      <w:r w:rsidR="004D3F0B">
        <w:rPr>
          <w:rFonts w:asciiTheme="minorHAnsi" w:hAnsiTheme="minorHAnsi" w:cstheme="minorHAnsi"/>
          <w:b w:val="0"/>
          <w:szCs w:val="24"/>
        </w:rPr>
        <w:t xml:space="preserve"> </w:t>
      </w:r>
      <w:r w:rsidRPr="008C6AC8">
        <w:rPr>
          <w:rFonts w:asciiTheme="minorHAnsi" w:hAnsiTheme="minorHAnsi" w:cstheme="minorHAnsi"/>
          <w:b w:val="0"/>
          <w:szCs w:val="24"/>
        </w:rPr>
        <w:t>-</w:t>
      </w:r>
      <w:r w:rsidR="004D3F0B">
        <w:rPr>
          <w:rFonts w:asciiTheme="minorHAnsi" w:hAnsiTheme="minorHAnsi" w:cstheme="minorHAnsi"/>
          <w:b w:val="0"/>
          <w:szCs w:val="24"/>
        </w:rPr>
        <w:t xml:space="preserve"> </w:t>
      </w:r>
      <w:r w:rsidRPr="008C6AC8">
        <w:rPr>
          <w:rFonts w:asciiTheme="minorHAnsi" w:hAnsiTheme="minorHAnsi" w:cstheme="minorHAnsi"/>
          <w:b w:val="0"/>
          <w:szCs w:val="24"/>
        </w:rPr>
        <w:t>kanalizacyjnym a odbiorcą usług.</w:t>
      </w:r>
    </w:p>
    <w:p w:rsidR="00AC6183" w:rsidRPr="0033470C" w:rsidRDefault="00AC6183" w:rsidP="00271CD0">
      <w:pPr>
        <w:pStyle w:val="Tekstpodstawowy"/>
        <w:numPr>
          <w:ilvl w:val="0"/>
          <w:numId w:val="4"/>
        </w:numPr>
        <w:tabs>
          <w:tab w:val="num" w:pos="284"/>
        </w:tabs>
        <w:spacing w:line="360" w:lineRule="auto"/>
        <w:ind w:left="284" w:hanging="284"/>
        <w:jc w:val="both"/>
        <w:rPr>
          <w:rFonts w:asciiTheme="minorHAnsi" w:hAnsiTheme="minorHAnsi" w:cstheme="minorHAnsi"/>
          <w:b w:val="0"/>
          <w:szCs w:val="24"/>
        </w:rPr>
      </w:pPr>
      <w:r w:rsidRPr="0033470C">
        <w:rPr>
          <w:rFonts w:asciiTheme="minorHAnsi" w:hAnsiTheme="minorHAnsi" w:cstheme="minorHAnsi"/>
          <w:b w:val="0"/>
          <w:szCs w:val="24"/>
        </w:rPr>
        <w:t>W terminie 14 dni od dnia złożenia przez wnioskodawcę wniosku o zawarcie umowy  przedsiębiorstwo wodociągowo</w:t>
      </w:r>
      <w:r w:rsidR="004D3F0B">
        <w:rPr>
          <w:rFonts w:asciiTheme="minorHAnsi" w:hAnsiTheme="minorHAnsi" w:cstheme="minorHAnsi"/>
          <w:b w:val="0"/>
          <w:szCs w:val="24"/>
        </w:rPr>
        <w:t xml:space="preserve"> </w:t>
      </w:r>
      <w:r w:rsidRPr="0033470C">
        <w:rPr>
          <w:rFonts w:asciiTheme="minorHAnsi" w:hAnsiTheme="minorHAnsi" w:cstheme="minorHAnsi"/>
          <w:b w:val="0"/>
          <w:szCs w:val="24"/>
        </w:rPr>
        <w:t>- kanalizacyjne sporządza i przedkłada przyszłemu odbiorcy usług projekt umowy o zaopatrzenie w wodę lub odprowadzanie ścieków.</w:t>
      </w:r>
      <w:r w:rsidRPr="0033470C">
        <w:rPr>
          <w:rFonts w:asciiTheme="minorHAnsi" w:hAnsiTheme="minorHAnsi" w:cstheme="minorHAnsi"/>
          <w:b w:val="0"/>
          <w:szCs w:val="24"/>
        </w:rPr>
        <w:tab/>
      </w:r>
    </w:p>
    <w:p w:rsidR="00AC6183" w:rsidRPr="0033470C" w:rsidRDefault="00AC6183" w:rsidP="00271CD0">
      <w:pPr>
        <w:pStyle w:val="Tekstpodstawowy"/>
        <w:numPr>
          <w:ilvl w:val="0"/>
          <w:numId w:val="4"/>
        </w:numPr>
        <w:tabs>
          <w:tab w:val="num" w:pos="284"/>
        </w:tabs>
        <w:spacing w:line="360" w:lineRule="auto"/>
        <w:ind w:left="284" w:hanging="284"/>
        <w:jc w:val="both"/>
        <w:rPr>
          <w:rFonts w:asciiTheme="minorHAnsi" w:hAnsiTheme="minorHAnsi" w:cstheme="minorHAnsi"/>
          <w:b w:val="0"/>
          <w:szCs w:val="24"/>
        </w:rPr>
      </w:pPr>
      <w:r w:rsidRPr="0033470C">
        <w:rPr>
          <w:rFonts w:asciiTheme="minorHAnsi" w:hAnsiTheme="minorHAnsi" w:cstheme="minorHAnsi"/>
          <w:b w:val="0"/>
          <w:szCs w:val="24"/>
        </w:rPr>
        <w:t>Przedsiębiorstwo wodociągowo</w:t>
      </w:r>
      <w:r w:rsidR="004D3F0B">
        <w:rPr>
          <w:rFonts w:asciiTheme="minorHAnsi" w:hAnsiTheme="minorHAnsi" w:cstheme="minorHAnsi"/>
          <w:b w:val="0"/>
          <w:szCs w:val="24"/>
        </w:rPr>
        <w:t xml:space="preserve"> </w:t>
      </w:r>
      <w:r w:rsidRPr="0033470C">
        <w:rPr>
          <w:rFonts w:asciiTheme="minorHAnsi" w:hAnsiTheme="minorHAnsi" w:cstheme="minorHAnsi"/>
          <w:b w:val="0"/>
          <w:szCs w:val="24"/>
        </w:rPr>
        <w:t>- kanalizacyjne udostępnia zainteresowanym podmiotom informacje o szczegółowych warunkach zawierania umów.</w:t>
      </w:r>
    </w:p>
    <w:p w:rsidR="00AC6183" w:rsidRPr="0033470C" w:rsidRDefault="00AC6183" w:rsidP="00271CD0">
      <w:pPr>
        <w:pStyle w:val="Tekstpodstawowy"/>
        <w:numPr>
          <w:ilvl w:val="0"/>
          <w:numId w:val="4"/>
        </w:numPr>
        <w:tabs>
          <w:tab w:val="num" w:pos="284"/>
        </w:tabs>
        <w:spacing w:line="360" w:lineRule="auto"/>
        <w:ind w:left="284" w:hanging="284"/>
        <w:jc w:val="both"/>
        <w:rPr>
          <w:rFonts w:asciiTheme="minorHAnsi" w:hAnsiTheme="minorHAnsi" w:cstheme="minorHAnsi"/>
          <w:b w:val="0"/>
          <w:szCs w:val="24"/>
        </w:rPr>
      </w:pPr>
      <w:r w:rsidRPr="0033470C">
        <w:rPr>
          <w:rFonts w:asciiTheme="minorHAnsi" w:hAnsiTheme="minorHAnsi" w:cstheme="minorHAnsi"/>
          <w:b w:val="0"/>
          <w:szCs w:val="24"/>
        </w:rPr>
        <w:t>Umowa o zaopatrzenie w wodę lub odprowadzanie ścieków jest zawierana na czas określony lub nieokreślony. W przypadku, gdy tytuł prawny do nieruchomości, do której ma być dostarczana woda lub z której mają być odprowadzane ścieki, jest określony, umowa jest zawierana na czas określony.</w:t>
      </w:r>
    </w:p>
    <w:p w:rsidR="00AC6183" w:rsidRPr="0033470C" w:rsidRDefault="00AC6183" w:rsidP="00271CD0">
      <w:pPr>
        <w:pStyle w:val="Tekstpodstawowy"/>
        <w:spacing w:line="360" w:lineRule="auto"/>
        <w:jc w:val="center"/>
        <w:rPr>
          <w:rFonts w:asciiTheme="minorHAnsi" w:hAnsiTheme="minorHAnsi" w:cstheme="minorHAnsi"/>
          <w:b w:val="0"/>
          <w:szCs w:val="24"/>
        </w:rPr>
      </w:pPr>
      <w:r w:rsidRPr="0033470C">
        <w:rPr>
          <w:rFonts w:asciiTheme="minorHAnsi" w:hAnsiTheme="minorHAnsi" w:cstheme="minorHAnsi"/>
          <w:szCs w:val="24"/>
        </w:rPr>
        <w:t xml:space="preserve">§ </w:t>
      </w:r>
      <w:r w:rsidR="00306794">
        <w:rPr>
          <w:rFonts w:asciiTheme="minorHAnsi" w:hAnsiTheme="minorHAnsi" w:cstheme="minorHAnsi"/>
          <w:szCs w:val="24"/>
        </w:rPr>
        <w:t>8</w:t>
      </w:r>
      <w:r w:rsidRPr="0033470C">
        <w:rPr>
          <w:rFonts w:asciiTheme="minorHAnsi" w:hAnsiTheme="minorHAnsi" w:cstheme="minorHAnsi"/>
          <w:szCs w:val="24"/>
        </w:rPr>
        <w:t>.</w:t>
      </w:r>
    </w:p>
    <w:p w:rsidR="00AC6183" w:rsidRPr="0033470C" w:rsidRDefault="00AC6183" w:rsidP="00271CD0">
      <w:pPr>
        <w:pStyle w:val="Tekstpodstawowy"/>
        <w:spacing w:line="360" w:lineRule="auto"/>
        <w:jc w:val="both"/>
        <w:rPr>
          <w:rFonts w:asciiTheme="minorHAnsi" w:hAnsiTheme="minorHAnsi" w:cstheme="minorHAnsi"/>
          <w:b w:val="0"/>
          <w:szCs w:val="24"/>
        </w:rPr>
      </w:pPr>
      <w:r w:rsidRPr="0033470C">
        <w:rPr>
          <w:rFonts w:asciiTheme="minorHAnsi" w:hAnsiTheme="minorHAnsi" w:cstheme="minorHAnsi"/>
          <w:b w:val="0"/>
          <w:szCs w:val="24"/>
        </w:rPr>
        <w:t>Zawarcie umowy o dostarczanie wody lub odprowadzanie ścieków następuje z osobą, której nieruchomość została przyłączona do sieci, na pisemny wniosek, w terminie do 14 dni od dnia złożenia wniosku.</w:t>
      </w:r>
    </w:p>
    <w:p w:rsidR="00AC6183" w:rsidRPr="0033470C" w:rsidRDefault="00AC6183" w:rsidP="00271CD0">
      <w:pPr>
        <w:pStyle w:val="Tekstpodstawowy"/>
        <w:spacing w:line="360" w:lineRule="auto"/>
        <w:jc w:val="center"/>
        <w:rPr>
          <w:rFonts w:asciiTheme="minorHAnsi" w:hAnsiTheme="minorHAnsi" w:cstheme="minorHAnsi"/>
          <w:b w:val="0"/>
          <w:szCs w:val="24"/>
        </w:rPr>
      </w:pPr>
      <w:r w:rsidRPr="0033470C">
        <w:rPr>
          <w:rFonts w:asciiTheme="minorHAnsi" w:hAnsiTheme="minorHAnsi" w:cstheme="minorHAnsi"/>
          <w:szCs w:val="24"/>
        </w:rPr>
        <w:t xml:space="preserve">§ </w:t>
      </w:r>
      <w:r w:rsidR="00306794">
        <w:rPr>
          <w:rFonts w:asciiTheme="minorHAnsi" w:hAnsiTheme="minorHAnsi" w:cstheme="minorHAnsi"/>
          <w:szCs w:val="24"/>
        </w:rPr>
        <w:t>9</w:t>
      </w:r>
      <w:r w:rsidRPr="0033470C">
        <w:rPr>
          <w:rFonts w:asciiTheme="minorHAnsi" w:hAnsiTheme="minorHAnsi" w:cstheme="minorHAnsi"/>
          <w:szCs w:val="24"/>
        </w:rPr>
        <w:t>.</w:t>
      </w:r>
    </w:p>
    <w:p w:rsidR="00AC6183" w:rsidRPr="0033470C" w:rsidRDefault="00AC6183" w:rsidP="00271CD0">
      <w:pPr>
        <w:spacing w:after="0" w:line="360" w:lineRule="auto"/>
        <w:jc w:val="both"/>
        <w:rPr>
          <w:rFonts w:cstheme="minorHAnsi"/>
          <w:sz w:val="24"/>
          <w:szCs w:val="24"/>
        </w:rPr>
      </w:pPr>
      <w:r w:rsidRPr="0033470C">
        <w:rPr>
          <w:rFonts w:cstheme="minorHAnsi"/>
          <w:sz w:val="24"/>
          <w:szCs w:val="24"/>
        </w:rPr>
        <w:t xml:space="preserve">Zawarcie umowy o dostarczanie wody lub odprowadzanie ścieków może nastąpić w lokalu przedsiębiorstwa wodociągowego lub poza nim. W przypadku zawarcia umowy poza lokalem przedsiębiorstwa, odbiorcy usług będącemu konsumentem przysługuje prawo odstąpienia od </w:t>
      </w:r>
      <w:r w:rsidRPr="00D8464A">
        <w:rPr>
          <w:rFonts w:cstheme="minorHAnsi"/>
          <w:sz w:val="24"/>
          <w:szCs w:val="24"/>
        </w:rPr>
        <w:t xml:space="preserve">takiej umowy w terminach i na zasadach określonych w ustawie z dnia 30 maja 2014 r.                               o prawach </w:t>
      </w:r>
      <w:r w:rsidRPr="008C6AC8">
        <w:rPr>
          <w:rFonts w:cstheme="minorHAnsi"/>
          <w:sz w:val="24"/>
          <w:szCs w:val="24"/>
        </w:rPr>
        <w:t>konsumenta (t. j. Dz. U. z 2020 r., poz. 287).</w:t>
      </w:r>
    </w:p>
    <w:p w:rsidR="00AC6183" w:rsidRPr="0033470C" w:rsidRDefault="00AC6183" w:rsidP="00271CD0">
      <w:pPr>
        <w:pStyle w:val="Tekstpodstawowy"/>
        <w:spacing w:line="360" w:lineRule="auto"/>
        <w:jc w:val="center"/>
        <w:rPr>
          <w:rFonts w:asciiTheme="minorHAnsi" w:hAnsiTheme="minorHAnsi" w:cstheme="minorHAnsi"/>
          <w:szCs w:val="24"/>
        </w:rPr>
      </w:pPr>
      <w:r w:rsidRPr="0033470C">
        <w:rPr>
          <w:rFonts w:asciiTheme="minorHAnsi" w:hAnsiTheme="minorHAnsi" w:cstheme="minorHAnsi"/>
          <w:szCs w:val="24"/>
        </w:rPr>
        <w:lastRenderedPageBreak/>
        <w:t>Rozdział IV</w:t>
      </w:r>
    </w:p>
    <w:p w:rsidR="00AC6183" w:rsidRPr="0033470C" w:rsidRDefault="00AC6183" w:rsidP="00271CD0">
      <w:pPr>
        <w:pStyle w:val="Tekstpodstawowy"/>
        <w:spacing w:line="360" w:lineRule="auto"/>
        <w:jc w:val="center"/>
        <w:rPr>
          <w:rFonts w:asciiTheme="minorHAnsi" w:hAnsiTheme="minorHAnsi" w:cstheme="minorHAnsi"/>
          <w:szCs w:val="24"/>
        </w:rPr>
      </w:pPr>
      <w:r w:rsidRPr="0033470C">
        <w:rPr>
          <w:rFonts w:asciiTheme="minorHAnsi" w:hAnsiTheme="minorHAnsi" w:cstheme="minorHAnsi"/>
          <w:szCs w:val="24"/>
        </w:rPr>
        <w:t>Sposób rozliczeń w oparciu o ceny i stawki opłat ustalone w taryfach</w:t>
      </w:r>
    </w:p>
    <w:p w:rsidR="00AC6183" w:rsidRPr="0033470C" w:rsidRDefault="00AC6183" w:rsidP="00271CD0">
      <w:pPr>
        <w:pStyle w:val="Tekstpodstawowy"/>
        <w:spacing w:line="360" w:lineRule="auto"/>
        <w:jc w:val="center"/>
        <w:rPr>
          <w:rFonts w:asciiTheme="minorHAnsi" w:hAnsiTheme="minorHAnsi" w:cstheme="minorHAnsi"/>
          <w:szCs w:val="24"/>
        </w:rPr>
      </w:pPr>
      <w:r w:rsidRPr="0033470C">
        <w:rPr>
          <w:rFonts w:asciiTheme="minorHAnsi" w:hAnsiTheme="minorHAnsi" w:cstheme="minorHAnsi"/>
          <w:szCs w:val="24"/>
        </w:rPr>
        <w:t>§</w:t>
      </w:r>
      <w:r w:rsidR="00306794">
        <w:rPr>
          <w:rFonts w:asciiTheme="minorHAnsi" w:hAnsiTheme="minorHAnsi" w:cstheme="minorHAnsi"/>
          <w:szCs w:val="24"/>
        </w:rPr>
        <w:t xml:space="preserve"> 10.</w:t>
      </w:r>
    </w:p>
    <w:p w:rsidR="00AC6183" w:rsidRPr="0033470C" w:rsidRDefault="00AC6183" w:rsidP="00271CD0">
      <w:pPr>
        <w:pStyle w:val="Tekstpodstawowy"/>
        <w:numPr>
          <w:ilvl w:val="0"/>
          <w:numId w:val="5"/>
        </w:numPr>
        <w:spacing w:line="360" w:lineRule="auto"/>
        <w:jc w:val="both"/>
        <w:rPr>
          <w:rFonts w:asciiTheme="minorHAnsi" w:hAnsiTheme="minorHAnsi" w:cstheme="minorHAnsi"/>
          <w:b w:val="0"/>
          <w:bCs/>
          <w:szCs w:val="24"/>
        </w:rPr>
      </w:pPr>
      <w:r w:rsidRPr="0033470C">
        <w:rPr>
          <w:rFonts w:asciiTheme="minorHAnsi" w:hAnsiTheme="minorHAnsi" w:cstheme="minorHAnsi"/>
          <w:b w:val="0"/>
          <w:bCs/>
          <w:szCs w:val="24"/>
        </w:rPr>
        <w:t>Rozliczenia za zbiorowe zaopatrzenie w wodę i zbiorowe odprowadzanie ścieków są prowadzone przez przedsiębiorstwo wodociągowo</w:t>
      </w:r>
      <w:r w:rsidR="004D3F0B">
        <w:rPr>
          <w:rFonts w:asciiTheme="minorHAnsi" w:hAnsiTheme="minorHAnsi" w:cstheme="minorHAnsi"/>
          <w:b w:val="0"/>
          <w:bCs/>
          <w:szCs w:val="24"/>
        </w:rPr>
        <w:t xml:space="preserve"> </w:t>
      </w:r>
      <w:r w:rsidRPr="0033470C">
        <w:rPr>
          <w:rFonts w:asciiTheme="minorHAnsi" w:hAnsiTheme="minorHAnsi" w:cstheme="minorHAnsi"/>
          <w:b w:val="0"/>
          <w:bCs/>
          <w:szCs w:val="24"/>
        </w:rPr>
        <w:t>-</w:t>
      </w:r>
      <w:r w:rsidR="004D3F0B">
        <w:rPr>
          <w:rFonts w:asciiTheme="minorHAnsi" w:hAnsiTheme="minorHAnsi" w:cstheme="minorHAnsi"/>
          <w:b w:val="0"/>
          <w:bCs/>
          <w:szCs w:val="24"/>
        </w:rPr>
        <w:t xml:space="preserve"> </w:t>
      </w:r>
      <w:r w:rsidRPr="0033470C">
        <w:rPr>
          <w:rFonts w:asciiTheme="minorHAnsi" w:hAnsiTheme="minorHAnsi" w:cstheme="minorHAnsi"/>
          <w:b w:val="0"/>
          <w:bCs/>
          <w:szCs w:val="24"/>
        </w:rPr>
        <w:t xml:space="preserve">kanalizacyjne z </w:t>
      </w:r>
      <w:r w:rsidR="00C01D35">
        <w:rPr>
          <w:rFonts w:asciiTheme="minorHAnsi" w:hAnsiTheme="minorHAnsi" w:cstheme="minorHAnsi"/>
          <w:b w:val="0"/>
          <w:bCs/>
          <w:szCs w:val="24"/>
        </w:rPr>
        <w:t>o</w:t>
      </w:r>
      <w:r w:rsidRPr="0033470C">
        <w:rPr>
          <w:rFonts w:asciiTheme="minorHAnsi" w:hAnsiTheme="minorHAnsi" w:cstheme="minorHAnsi"/>
          <w:b w:val="0"/>
          <w:bCs/>
          <w:szCs w:val="24"/>
        </w:rPr>
        <w:t>dbiorcami usług na podstawie określonych w taryfach cen i stawek opłat oraz ilości dostarczonej wody                                      i odprowadzonych ścieków.</w:t>
      </w:r>
    </w:p>
    <w:p w:rsidR="00AC6183" w:rsidRPr="0033470C" w:rsidRDefault="00AC6183" w:rsidP="00271CD0">
      <w:pPr>
        <w:pStyle w:val="Tekstpodstawowy"/>
        <w:numPr>
          <w:ilvl w:val="0"/>
          <w:numId w:val="5"/>
        </w:numPr>
        <w:spacing w:line="360" w:lineRule="auto"/>
        <w:jc w:val="both"/>
        <w:rPr>
          <w:rFonts w:asciiTheme="minorHAnsi" w:hAnsiTheme="minorHAnsi" w:cstheme="minorHAnsi"/>
          <w:b w:val="0"/>
          <w:bCs/>
          <w:szCs w:val="24"/>
        </w:rPr>
      </w:pPr>
      <w:r w:rsidRPr="0033470C">
        <w:rPr>
          <w:rFonts w:asciiTheme="minorHAnsi" w:hAnsiTheme="minorHAnsi" w:cstheme="minorHAnsi"/>
          <w:b w:val="0"/>
          <w:bCs/>
          <w:szCs w:val="24"/>
        </w:rPr>
        <w:t>Datę, formę, sposób zapłaty oraz długość okresu obrachunkowego przedsiębiorstwo wodociągowo</w:t>
      </w:r>
      <w:r w:rsidR="004D3F0B">
        <w:rPr>
          <w:rFonts w:asciiTheme="minorHAnsi" w:hAnsiTheme="minorHAnsi" w:cstheme="minorHAnsi"/>
          <w:b w:val="0"/>
          <w:bCs/>
          <w:szCs w:val="24"/>
        </w:rPr>
        <w:t xml:space="preserve"> </w:t>
      </w:r>
      <w:r w:rsidRPr="0033470C">
        <w:rPr>
          <w:rFonts w:asciiTheme="minorHAnsi" w:hAnsiTheme="minorHAnsi" w:cstheme="minorHAnsi"/>
          <w:b w:val="0"/>
          <w:bCs/>
          <w:szCs w:val="24"/>
        </w:rPr>
        <w:t>-</w:t>
      </w:r>
      <w:r w:rsidR="004D3F0B">
        <w:rPr>
          <w:rFonts w:asciiTheme="minorHAnsi" w:hAnsiTheme="minorHAnsi" w:cstheme="minorHAnsi"/>
          <w:b w:val="0"/>
          <w:bCs/>
          <w:szCs w:val="24"/>
        </w:rPr>
        <w:t xml:space="preserve"> </w:t>
      </w:r>
      <w:r w:rsidRPr="0033470C">
        <w:rPr>
          <w:rFonts w:asciiTheme="minorHAnsi" w:hAnsiTheme="minorHAnsi" w:cstheme="minorHAnsi"/>
          <w:b w:val="0"/>
          <w:bCs/>
          <w:szCs w:val="24"/>
        </w:rPr>
        <w:t xml:space="preserve">kanalizacyjne określa w fakturze zgodnie z zawartą umową o zaopatrzenie w wodę (i) lub odprowadzanie ścieków.  </w:t>
      </w:r>
    </w:p>
    <w:p w:rsidR="00AC6183" w:rsidRPr="00D8464A" w:rsidRDefault="00AC6183" w:rsidP="00271CD0">
      <w:pPr>
        <w:pStyle w:val="Tekstpodstawowy"/>
        <w:numPr>
          <w:ilvl w:val="0"/>
          <w:numId w:val="5"/>
        </w:numPr>
        <w:spacing w:line="360" w:lineRule="auto"/>
        <w:jc w:val="both"/>
        <w:rPr>
          <w:rFonts w:asciiTheme="minorHAnsi" w:hAnsiTheme="minorHAnsi" w:cstheme="minorHAnsi"/>
          <w:b w:val="0"/>
          <w:bCs/>
          <w:szCs w:val="24"/>
        </w:rPr>
      </w:pPr>
      <w:r w:rsidRPr="0033470C">
        <w:rPr>
          <w:rFonts w:asciiTheme="minorHAnsi" w:hAnsiTheme="minorHAnsi" w:cstheme="minorHAnsi"/>
          <w:b w:val="0"/>
          <w:bCs/>
          <w:szCs w:val="24"/>
        </w:rPr>
        <w:t>Ilość wody dostarczonej do nieruchomości ustala się na podstawie wskazania wodomierza głównego lub urządzenia pomiarowego, a w przypadku jego braku w oparciu o przeciętne normy zużycia wody wg Rozporządzenia Ministra Infrastruktury</w:t>
      </w:r>
      <w:r w:rsidR="00C01D35">
        <w:rPr>
          <w:rFonts w:asciiTheme="minorHAnsi" w:hAnsiTheme="minorHAnsi" w:cstheme="minorHAnsi"/>
          <w:b w:val="0"/>
          <w:bCs/>
          <w:szCs w:val="24"/>
        </w:rPr>
        <w:t xml:space="preserve"> z</w:t>
      </w:r>
      <w:r w:rsidRPr="0033470C">
        <w:rPr>
          <w:rFonts w:asciiTheme="minorHAnsi" w:hAnsiTheme="minorHAnsi" w:cstheme="minorHAnsi"/>
          <w:b w:val="0"/>
          <w:bCs/>
          <w:szCs w:val="24"/>
        </w:rPr>
        <w:t xml:space="preserve"> dnia 14</w:t>
      </w:r>
      <w:r w:rsidR="00C01D35">
        <w:rPr>
          <w:rFonts w:asciiTheme="minorHAnsi" w:hAnsiTheme="minorHAnsi" w:cstheme="minorHAnsi"/>
          <w:b w:val="0"/>
          <w:bCs/>
          <w:szCs w:val="24"/>
        </w:rPr>
        <w:t xml:space="preserve"> </w:t>
      </w:r>
      <w:r w:rsidRPr="0033470C">
        <w:rPr>
          <w:rFonts w:asciiTheme="minorHAnsi" w:hAnsiTheme="minorHAnsi" w:cstheme="minorHAnsi"/>
          <w:b w:val="0"/>
          <w:bCs/>
          <w:szCs w:val="24"/>
        </w:rPr>
        <w:t xml:space="preserve">stycznia 2002 r. </w:t>
      </w:r>
      <w:r w:rsidRPr="00D8464A">
        <w:rPr>
          <w:rFonts w:asciiTheme="minorHAnsi" w:hAnsiTheme="minorHAnsi" w:cstheme="minorHAnsi"/>
          <w:b w:val="0"/>
          <w:bCs/>
          <w:szCs w:val="24"/>
        </w:rPr>
        <w:t>w sprawie określenia przeciętnych norm zużycia wody</w:t>
      </w:r>
      <w:r>
        <w:rPr>
          <w:rFonts w:asciiTheme="minorHAnsi" w:hAnsiTheme="minorHAnsi" w:cstheme="minorHAnsi"/>
          <w:b w:val="0"/>
          <w:bCs/>
          <w:szCs w:val="24"/>
        </w:rPr>
        <w:t xml:space="preserve"> </w:t>
      </w:r>
      <w:r w:rsidRPr="00C01D35">
        <w:rPr>
          <w:rFonts w:asciiTheme="minorHAnsi" w:hAnsiTheme="minorHAnsi" w:cstheme="minorHAnsi"/>
          <w:b w:val="0"/>
          <w:bCs/>
          <w:szCs w:val="24"/>
        </w:rPr>
        <w:t>(Dz. U.</w:t>
      </w:r>
      <w:r w:rsidR="00C01D35" w:rsidRPr="00C01D35">
        <w:rPr>
          <w:rFonts w:asciiTheme="minorHAnsi" w:hAnsiTheme="minorHAnsi" w:cstheme="minorHAnsi"/>
          <w:b w:val="0"/>
          <w:bCs/>
          <w:szCs w:val="24"/>
        </w:rPr>
        <w:t xml:space="preserve"> </w:t>
      </w:r>
      <w:r w:rsidRPr="00C01D35">
        <w:rPr>
          <w:rFonts w:asciiTheme="minorHAnsi" w:hAnsiTheme="minorHAnsi" w:cstheme="minorHAnsi"/>
          <w:b w:val="0"/>
          <w:bCs/>
          <w:szCs w:val="24"/>
        </w:rPr>
        <w:t>z 2002 r. nr 8 poz. 70).</w:t>
      </w:r>
    </w:p>
    <w:p w:rsidR="00AC6183" w:rsidRPr="0033470C" w:rsidRDefault="00AC6183" w:rsidP="00271CD0">
      <w:pPr>
        <w:pStyle w:val="Tekstpodstawowy"/>
        <w:numPr>
          <w:ilvl w:val="0"/>
          <w:numId w:val="5"/>
        </w:numPr>
        <w:spacing w:line="360" w:lineRule="auto"/>
        <w:jc w:val="both"/>
        <w:rPr>
          <w:rFonts w:asciiTheme="minorHAnsi" w:hAnsiTheme="minorHAnsi" w:cstheme="minorHAnsi"/>
          <w:b w:val="0"/>
          <w:bCs/>
          <w:szCs w:val="24"/>
        </w:rPr>
      </w:pPr>
      <w:r w:rsidRPr="0033470C">
        <w:rPr>
          <w:rFonts w:asciiTheme="minorHAnsi" w:hAnsiTheme="minorHAnsi" w:cstheme="minorHAnsi"/>
          <w:b w:val="0"/>
          <w:bCs/>
          <w:szCs w:val="24"/>
        </w:rPr>
        <w:t>Ilość odprowadzonych ścieków ustala się na podstawie wskazań urządzeń pomiarowych.</w:t>
      </w:r>
    </w:p>
    <w:p w:rsidR="00AC6183" w:rsidRPr="0033470C" w:rsidRDefault="00AC6183" w:rsidP="00271CD0">
      <w:pPr>
        <w:pStyle w:val="Tekstpodstawowy"/>
        <w:numPr>
          <w:ilvl w:val="0"/>
          <w:numId w:val="5"/>
        </w:numPr>
        <w:spacing w:line="360" w:lineRule="auto"/>
        <w:jc w:val="both"/>
        <w:rPr>
          <w:rFonts w:asciiTheme="minorHAnsi" w:hAnsiTheme="minorHAnsi" w:cstheme="minorHAnsi"/>
          <w:b w:val="0"/>
          <w:bCs/>
          <w:szCs w:val="24"/>
        </w:rPr>
      </w:pPr>
      <w:r w:rsidRPr="0033470C">
        <w:rPr>
          <w:rFonts w:asciiTheme="minorHAnsi" w:hAnsiTheme="minorHAnsi" w:cstheme="minorHAnsi"/>
          <w:b w:val="0"/>
          <w:bCs/>
          <w:szCs w:val="24"/>
        </w:rPr>
        <w:t xml:space="preserve">W razie braku urządzeń pomiarowych ilość odprowadzonych ścieków ustala się na podstawie </w:t>
      </w:r>
      <w:r w:rsidR="00C01D35">
        <w:rPr>
          <w:rFonts w:asciiTheme="minorHAnsi" w:hAnsiTheme="minorHAnsi" w:cstheme="minorHAnsi"/>
          <w:b w:val="0"/>
          <w:bCs/>
          <w:szCs w:val="24"/>
        </w:rPr>
        <w:t>u</w:t>
      </w:r>
      <w:r w:rsidRPr="0033470C">
        <w:rPr>
          <w:rFonts w:asciiTheme="minorHAnsi" w:hAnsiTheme="minorHAnsi" w:cstheme="minorHAnsi"/>
          <w:b w:val="0"/>
          <w:bCs/>
          <w:szCs w:val="24"/>
        </w:rPr>
        <w:t>mowy</w:t>
      </w:r>
      <w:r w:rsidRPr="0033470C">
        <w:rPr>
          <w:rFonts w:asciiTheme="minorHAnsi" w:hAnsiTheme="minorHAnsi" w:cstheme="minorHAnsi"/>
          <w:b w:val="0"/>
          <w:szCs w:val="24"/>
        </w:rPr>
        <w:t xml:space="preserve"> o dostarczanie wody lub odprowadzanie ścieków</w:t>
      </w:r>
      <w:r w:rsidRPr="0033470C">
        <w:rPr>
          <w:rFonts w:asciiTheme="minorHAnsi" w:hAnsiTheme="minorHAnsi" w:cstheme="minorHAnsi"/>
          <w:b w:val="0"/>
          <w:bCs/>
          <w:szCs w:val="24"/>
        </w:rPr>
        <w:t>, jako równą ilości wody pobranej lub określonej w umowie.</w:t>
      </w:r>
    </w:p>
    <w:p w:rsidR="00AC6183" w:rsidRPr="0033470C" w:rsidRDefault="00AC6183" w:rsidP="00271CD0">
      <w:pPr>
        <w:pStyle w:val="Tekstpodstawowy"/>
        <w:numPr>
          <w:ilvl w:val="0"/>
          <w:numId w:val="5"/>
        </w:numPr>
        <w:spacing w:line="360" w:lineRule="auto"/>
        <w:jc w:val="both"/>
        <w:rPr>
          <w:rFonts w:asciiTheme="minorHAnsi" w:hAnsiTheme="minorHAnsi" w:cstheme="minorHAnsi"/>
          <w:b w:val="0"/>
          <w:bCs/>
          <w:szCs w:val="24"/>
        </w:rPr>
      </w:pPr>
      <w:r w:rsidRPr="0033470C">
        <w:rPr>
          <w:rFonts w:asciiTheme="minorHAnsi" w:hAnsiTheme="minorHAnsi" w:cstheme="minorHAnsi"/>
          <w:b w:val="0"/>
          <w:bCs/>
          <w:szCs w:val="24"/>
        </w:rPr>
        <w:t>W rozliczeniach ilości odprowadzonych ścieków ilość bezpowrotnie zużytej wody uwzględnia się wyłącznie w przypadkach, gdy wielkość jej zużycia na ten cel ustalona jest na podstawie dodatkowego wodomierza zainstalowanego na koszt odbiorcy usług.</w:t>
      </w:r>
    </w:p>
    <w:p w:rsidR="00AC6183" w:rsidRPr="0033470C" w:rsidRDefault="00AC6183" w:rsidP="00271CD0">
      <w:pPr>
        <w:pStyle w:val="Tekstpodstawowy"/>
        <w:numPr>
          <w:ilvl w:val="0"/>
          <w:numId w:val="5"/>
        </w:numPr>
        <w:spacing w:line="360" w:lineRule="auto"/>
        <w:jc w:val="both"/>
        <w:rPr>
          <w:rFonts w:asciiTheme="minorHAnsi" w:hAnsiTheme="minorHAnsi" w:cstheme="minorHAnsi"/>
          <w:b w:val="0"/>
          <w:bCs/>
          <w:szCs w:val="24"/>
        </w:rPr>
      </w:pPr>
      <w:r w:rsidRPr="0033470C">
        <w:rPr>
          <w:rFonts w:asciiTheme="minorHAnsi" w:hAnsiTheme="minorHAnsi" w:cstheme="minorHAnsi"/>
          <w:b w:val="0"/>
          <w:bCs/>
          <w:szCs w:val="24"/>
        </w:rPr>
        <w:t>Stosowanie przez przedsiębiorstwo wodociągowo</w:t>
      </w:r>
      <w:r w:rsidR="00C01D35">
        <w:rPr>
          <w:rFonts w:asciiTheme="minorHAnsi" w:hAnsiTheme="minorHAnsi" w:cstheme="minorHAnsi"/>
          <w:b w:val="0"/>
          <w:bCs/>
          <w:szCs w:val="24"/>
        </w:rPr>
        <w:t xml:space="preserve"> </w:t>
      </w:r>
      <w:r w:rsidRPr="0033470C">
        <w:rPr>
          <w:rFonts w:asciiTheme="minorHAnsi" w:hAnsiTheme="minorHAnsi" w:cstheme="minorHAnsi"/>
          <w:b w:val="0"/>
          <w:bCs/>
          <w:szCs w:val="24"/>
        </w:rPr>
        <w:t xml:space="preserve">- kanalizacyjne cen i stawek opłat wynikających z nowych, podanych do publicznej wiadomości taryf w Biuletynie  Informacji Publicznej Wód Polskich i Gminy Krzęcin nie wymaga odrębnego indywidualnego informowania odbiorców usług o wysokości tych cen i stawek opłat.  </w:t>
      </w:r>
    </w:p>
    <w:p w:rsidR="00AC6183" w:rsidRPr="0033470C" w:rsidRDefault="00AC6183" w:rsidP="00271CD0">
      <w:pPr>
        <w:pStyle w:val="Tekstpodstawowy"/>
        <w:numPr>
          <w:ilvl w:val="0"/>
          <w:numId w:val="5"/>
        </w:numPr>
        <w:spacing w:line="360" w:lineRule="auto"/>
        <w:jc w:val="both"/>
        <w:rPr>
          <w:rFonts w:asciiTheme="minorHAnsi" w:hAnsiTheme="minorHAnsi" w:cstheme="minorHAnsi"/>
          <w:b w:val="0"/>
          <w:bCs/>
          <w:szCs w:val="24"/>
        </w:rPr>
      </w:pPr>
      <w:r w:rsidRPr="0033470C">
        <w:rPr>
          <w:rFonts w:asciiTheme="minorHAnsi" w:hAnsiTheme="minorHAnsi" w:cstheme="minorHAnsi"/>
          <w:b w:val="0"/>
          <w:bCs/>
          <w:szCs w:val="24"/>
        </w:rPr>
        <w:t>Przedsiębiorstwo nie przewiduje wprowadzenia licznika przedpłatowego.</w:t>
      </w:r>
    </w:p>
    <w:p w:rsidR="00AC6183" w:rsidRPr="0033470C" w:rsidRDefault="00AC6183" w:rsidP="00271CD0">
      <w:pPr>
        <w:pStyle w:val="Tekstpodstawowy"/>
        <w:spacing w:line="360" w:lineRule="auto"/>
        <w:jc w:val="center"/>
        <w:rPr>
          <w:rFonts w:asciiTheme="minorHAnsi" w:hAnsiTheme="minorHAnsi" w:cstheme="minorHAnsi"/>
          <w:szCs w:val="24"/>
        </w:rPr>
      </w:pPr>
      <w:r w:rsidRPr="0033470C">
        <w:rPr>
          <w:rFonts w:asciiTheme="minorHAnsi" w:hAnsiTheme="minorHAnsi" w:cstheme="minorHAnsi"/>
          <w:szCs w:val="24"/>
        </w:rPr>
        <w:t xml:space="preserve">§ </w:t>
      </w:r>
      <w:r w:rsidR="00306794">
        <w:rPr>
          <w:rFonts w:asciiTheme="minorHAnsi" w:hAnsiTheme="minorHAnsi" w:cstheme="minorHAnsi"/>
          <w:szCs w:val="24"/>
        </w:rPr>
        <w:t>11</w:t>
      </w:r>
      <w:r w:rsidRPr="0033470C">
        <w:rPr>
          <w:rFonts w:asciiTheme="minorHAnsi" w:hAnsiTheme="minorHAnsi" w:cstheme="minorHAnsi"/>
          <w:szCs w:val="24"/>
        </w:rPr>
        <w:t>.</w:t>
      </w:r>
    </w:p>
    <w:p w:rsidR="00AC6183" w:rsidRPr="0033470C" w:rsidRDefault="00AC6183" w:rsidP="00271CD0">
      <w:pPr>
        <w:pStyle w:val="Tekstpodstawowy"/>
        <w:numPr>
          <w:ilvl w:val="0"/>
          <w:numId w:val="6"/>
        </w:numPr>
        <w:spacing w:line="360" w:lineRule="auto"/>
        <w:jc w:val="both"/>
        <w:rPr>
          <w:rFonts w:asciiTheme="minorHAnsi" w:hAnsiTheme="minorHAnsi" w:cstheme="minorHAnsi"/>
          <w:b w:val="0"/>
          <w:szCs w:val="24"/>
        </w:rPr>
      </w:pPr>
      <w:r w:rsidRPr="0033470C">
        <w:rPr>
          <w:rFonts w:asciiTheme="minorHAnsi" w:hAnsiTheme="minorHAnsi" w:cstheme="minorHAnsi"/>
          <w:b w:val="0"/>
          <w:szCs w:val="24"/>
        </w:rPr>
        <w:t>Zgłoszenie przez odbiorcę usług zastrzeżeń do wysokości faktury nie wstrzymuje jej zapłaty.</w:t>
      </w:r>
    </w:p>
    <w:p w:rsidR="00AC6183" w:rsidRPr="0033470C" w:rsidRDefault="00AC6183" w:rsidP="00271CD0">
      <w:pPr>
        <w:pStyle w:val="Tekstpodstawowy"/>
        <w:numPr>
          <w:ilvl w:val="0"/>
          <w:numId w:val="6"/>
        </w:numPr>
        <w:spacing w:line="360" w:lineRule="auto"/>
        <w:ind w:left="357" w:hanging="357"/>
        <w:jc w:val="both"/>
        <w:rPr>
          <w:rFonts w:asciiTheme="minorHAnsi" w:hAnsiTheme="minorHAnsi" w:cstheme="minorHAnsi"/>
          <w:b w:val="0"/>
          <w:szCs w:val="24"/>
        </w:rPr>
      </w:pPr>
      <w:r w:rsidRPr="0033470C">
        <w:rPr>
          <w:rFonts w:asciiTheme="minorHAnsi" w:hAnsiTheme="minorHAnsi" w:cstheme="minorHAnsi"/>
          <w:b w:val="0"/>
          <w:szCs w:val="24"/>
        </w:rPr>
        <w:t xml:space="preserve">W przypadku niesprawności wodomierza głównego, jeżeli umowa nie stanowi inaczej, ilość pobranej wody ustala się na podstawie średniego zużycia wody w okresie 3 miesięcy </w:t>
      </w:r>
      <w:r w:rsidRPr="0033470C">
        <w:rPr>
          <w:rFonts w:asciiTheme="minorHAnsi" w:hAnsiTheme="minorHAnsi" w:cstheme="minorHAnsi"/>
          <w:b w:val="0"/>
          <w:szCs w:val="24"/>
        </w:rPr>
        <w:lastRenderedPageBreak/>
        <w:t>przed stwierdzeniem niesprawności wodomierza, a gdy nie jest to możliwe, na podstawie średniego zużycia wody w analogicznym okresie roku ubiegłego lub iloczynu średniomiesięcznego zużycia wody w roku ubiegłym i liczby miesięcy niesprawności wodomierza.</w:t>
      </w:r>
    </w:p>
    <w:p w:rsidR="00AC6183" w:rsidRPr="0033470C" w:rsidRDefault="00AC6183" w:rsidP="00271CD0">
      <w:pPr>
        <w:pStyle w:val="Tekstpodstawowy"/>
        <w:numPr>
          <w:ilvl w:val="0"/>
          <w:numId w:val="6"/>
        </w:numPr>
        <w:spacing w:line="360" w:lineRule="auto"/>
        <w:ind w:left="357" w:hanging="357"/>
        <w:jc w:val="both"/>
        <w:rPr>
          <w:rFonts w:asciiTheme="minorHAnsi" w:hAnsiTheme="minorHAnsi" w:cstheme="minorHAnsi"/>
          <w:b w:val="0"/>
          <w:szCs w:val="24"/>
        </w:rPr>
      </w:pPr>
      <w:r w:rsidRPr="0033470C">
        <w:rPr>
          <w:rFonts w:asciiTheme="minorHAnsi" w:hAnsiTheme="minorHAnsi" w:cstheme="minorHAnsi"/>
          <w:b w:val="0"/>
          <w:szCs w:val="24"/>
        </w:rPr>
        <w:t>Przedsiębiorstwo wodociągowo</w:t>
      </w:r>
      <w:r w:rsidR="004D3F0B">
        <w:rPr>
          <w:rFonts w:asciiTheme="minorHAnsi" w:hAnsiTheme="minorHAnsi" w:cstheme="minorHAnsi"/>
          <w:b w:val="0"/>
          <w:szCs w:val="24"/>
        </w:rPr>
        <w:t xml:space="preserve"> </w:t>
      </w:r>
      <w:r w:rsidRPr="0033470C">
        <w:rPr>
          <w:rFonts w:asciiTheme="minorHAnsi" w:hAnsiTheme="minorHAnsi" w:cstheme="minorHAnsi"/>
          <w:b w:val="0"/>
          <w:szCs w:val="24"/>
        </w:rPr>
        <w:t>-</w:t>
      </w:r>
      <w:r w:rsidR="004D3F0B">
        <w:rPr>
          <w:rFonts w:asciiTheme="minorHAnsi" w:hAnsiTheme="minorHAnsi" w:cstheme="minorHAnsi"/>
          <w:b w:val="0"/>
          <w:szCs w:val="24"/>
        </w:rPr>
        <w:t xml:space="preserve"> </w:t>
      </w:r>
      <w:r w:rsidRPr="0033470C">
        <w:rPr>
          <w:rFonts w:asciiTheme="minorHAnsi" w:hAnsiTheme="minorHAnsi" w:cstheme="minorHAnsi"/>
          <w:b w:val="0"/>
          <w:szCs w:val="24"/>
        </w:rPr>
        <w:t xml:space="preserve">kanalizacyjne na wniosek </w:t>
      </w:r>
      <w:r w:rsidR="00E24232">
        <w:rPr>
          <w:rFonts w:asciiTheme="minorHAnsi" w:hAnsiTheme="minorHAnsi" w:cstheme="minorHAnsi"/>
          <w:b w:val="0"/>
          <w:szCs w:val="24"/>
        </w:rPr>
        <w:t>o</w:t>
      </w:r>
      <w:r w:rsidRPr="0033470C">
        <w:rPr>
          <w:rFonts w:asciiTheme="minorHAnsi" w:hAnsiTheme="minorHAnsi" w:cstheme="minorHAnsi"/>
          <w:b w:val="0"/>
          <w:szCs w:val="24"/>
        </w:rPr>
        <w:t xml:space="preserve">dbiorcy usług lub z własnej inicjatywy dokonuje sprawdzenia prawidłowości działania wodomierza. W przypadku, gdy sprawdzenie prawidłowości działania wodomierza nie potwierdza zgłaszanych przez </w:t>
      </w:r>
      <w:r w:rsidR="00E24232">
        <w:rPr>
          <w:rFonts w:asciiTheme="minorHAnsi" w:hAnsiTheme="minorHAnsi" w:cstheme="minorHAnsi"/>
          <w:b w:val="0"/>
          <w:szCs w:val="24"/>
        </w:rPr>
        <w:t>o</w:t>
      </w:r>
      <w:r w:rsidRPr="0033470C">
        <w:rPr>
          <w:rFonts w:asciiTheme="minorHAnsi" w:hAnsiTheme="minorHAnsi" w:cstheme="minorHAnsi"/>
          <w:b w:val="0"/>
          <w:szCs w:val="24"/>
        </w:rPr>
        <w:t>dbiorcę usług zastrzeżeń, pokrywa on koszty jego sprawdzenia.</w:t>
      </w:r>
    </w:p>
    <w:p w:rsidR="00AC6183" w:rsidRPr="0033470C" w:rsidRDefault="00AC6183" w:rsidP="00271CD0">
      <w:pPr>
        <w:pStyle w:val="Tekstpodstawowy"/>
        <w:tabs>
          <w:tab w:val="left" w:pos="426"/>
        </w:tabs>
        <w:spacing w:line="360" w:lineRule="auto"/>
        <w:ind w:left="360" w:hanging="360"/>
        <w:jc w:val="center"/>
        <w:rPr>
          <w:rFonts w:asciiTheme="minorHAnsi" w:hAnsiTheme="minorHAnsi" w:cstheme="minorHAnsi"/>
          <w:szCs w:val="24"/>
        </w:rPr>
      </w:pPr>
      <w:r w:rsidRPr="0033470C">
        <w:rPr>
          <w:rFonts w:asciiTheme="minorHAnsi" w:hAnsiTheme="minorHAnsi" w:cstheme="minorHAnsi"/>
          <w:szCs w:val="24"/>
        </w:rPr>
        <w:t>Rozdział V</w:t>
      </w:r>
    </w:p>
    <w:p w:rsidR="00AC6183" w:rsidRPr="0033470C" w:rsidRDefault="00AC6183" w:rsidP="00271CD0">
      <w:pPr>
        <w:pStyle w:val="Tekstpodstawowy"/>
        <w:tabs>
          <w:tab w:val="left" w:pos="426"/>
        </w:tabs>
        <w:spacing w:line="360" w:lineRule="auto"/>
        <w:ind w:left="360" w:hanging="360"/>
        <w:jc w:val="center"/>
        <w:rPr>
          <w:rFonts w:asciiTheme="minorHAnsi" w:hAnsiTheme="minorHAnsi" w:cstheme="minorHAnsi"/>
          <w:szCs w:val="24"/>
        </w:rPr>
      </w:pPr>
      <w:r w:rsidRPr="0033470C">
        <w:rPr>
          <w:rFonts w:asciiTheme="minorHAnsi" w:hAnsiTheme="minorHAnsi" w:cstheme="minorHAnsi"/>
          <w:szCs w:val="24"/>
        </w:rPr>
        <w:t>Warunki przyłączenia do sieci</w:t>
      </w:r>
    </w:p>
    <w:p w:rsidR="00AC6183" w:rsidRPr="0033470C" w:rsidRDefault="00AC6183" w:rsidP="00271CD0">
      <w:pPr>
        <w:pStyle w:val="Tekstpodstawowy"/>
        <w:tabs>
          <w:tab w:val="left" w:pos="426"/>
        </w:tabs>
        <w:spacing w:line="360" w:lineRule="auto"/>
        <w:ind w:left="360" w:hanging="360"/>
        <w:jc w:val="center"/>
        <w:rPr>
          <w:rFonts w:asciiTheme="minorHAnsi" w:hAnsiTheme="minorHAnsi" w:cstheme="minorHAnsi"/>
          <w:szCs w:val="24"/>
        </w:rPr>
      </w:pPr>
      <w:r w:rsidRPr="0033470C">
        <w:rPr>
          <w:rFonts w:asciiTheme="minorHAnsi" w:hAnsiTheme="minorHAnsi" w:cstheme="minorHAnsi"/>
          <w:szCs w:val="24"/>
        </w:rPr>
        <w:t xml:space="preserve">§ </w:t>
      </w:r>
      <w:r w:rsidR="00306794">
        <w:rPr>
          <w:rFonts w:asciiTheme="minorHAnsi" w:hAnsiTheme="minorHAnsi" w:cstheme="minorHAnsi"/>
          <w:szCs w:val="24"/>
        </w:rPr>
        <w:t>12</w:t>
      </w:r>
      <w:r w:rsidRPr="0033470C">
        <w:rPr>
          <w:rFonts w:asciiTheme="minorHAnsi" w:hAnsiTheme="minorHAnsi" w:cstheme="minorHAnsi"/>
          <w:szCs w:val="24"/>
        </w:rPr>
        <w:t>.</w:t>
      </w:r>
    </w:p>
    <w:p w:rsidR="00AC6183" w:rsidRPr="007F08D6" w:rsidRDefault="00AC6183" w:rsidP="00271CD0">
      <w:pPr>
        <w:pStyle w:val="Akapitzlist"/>
        <w:numPr>
          <w:ilvl w:val="0"/>
          <w:numId w:val="7"/>
        </w:numPr>
        <w:autoSpaceDE w:val="0"/>
        <w:autoSpaceDN w:val="0"/>
        <w:adjustRightInd w:val="0"/>
        <w:spacing w:after="0" w:line="360" w:lineRule="auto"/>
        <w:jc w:val="both"/>
        <w:rPr>
          <w:rFonts w:cstheme="minorHAnsi"/>
          <w:color w:val="FF0000"/>
          <w:sz w:val="24"/>
          <w:szCs w:val="24"/>
        </w:rPr>
      </w:pPr>
      <w:r w:rsidRPr="007F08D6">
        <w:rPr>
          <w:rFonts w:cstheme="minorHAnsi"/>
          <w:bCs/>
          <w:sz w:val="24"/>
          <w:szCs w:val="24"/>
        </w:rPr>
        <w:t>Podmiot ubiegający się o przyłączenie do sieci składa do przedsiębiorstwa wodociągowo</w:t>
      </w:r>
      <w:r w:rsidR="00C80D73">
        <w:rPr>
          <w:rFonts w:cstheme="minorHAnsi"/>
          <w:bCs/>
          <w:sz w:val="24"/>
          <w:szCs w:val="24"/>
        </w:rPr>
        <w:t xml:space="preserve"> </w:t>
      </w:r>
      <w:r w:rsidRPr="007F08D6">
        <w:rPr>
          <w:rFonts w:cstheme="minorHAnsi"/>
          <w:bCs/>
          <w:sz w:val="24"/>
          <w:szCs w:val="24"/>
        </w:rPr>
        <w:t>- kanalizacyjnego wniosek o wydanie warunków przyłączenia do sieci. Procedurę złożenia wniosku o wydanie warunków przyłączenia do sieci, termin, w którym przedsiębiorstwo wodociągowo</w:t>
      </w:r>
      <w:r w:rsidR="00C80D73">
        <w:rPr>
          <w:rFonts w:cstheme="minorHAnsi"/>
          <w:bCs/>
          <w:sz w:val="24"/>
          <w:szCs w:val="24"/>
        </w:rPr>
        <w:t xml:space="preserve"> </w:t>
      </w:r>
      <w:r w:rsidRPr="007F08D6">
        <w:rPr>
          <w:rFonts w:cstheme="minorHAnsi"/>
          <w:bCs/>
          <w:sz w:val="24"/>
          <w:szCs w:val="24"/>
        </w:rPr>
        <w:t>- kanalizacyjne zobowiązane jest wydać warunki przyłączenia do sieci albo uzasadnić odmowę ich wydania, zawartość wniosku, termin ważności wydanych warunków reguluje ustawa.</w:t>
      </w:r>
      <w:r w:rsidRPr="007F08D6">
        <w:t xml:space="preserve"> </w:t>
      </w:r>
    </w:p>
    <w:p w:rsidR="00AC6183" w:rsidRPr="00C80D73" w:rsidRDefault="00AC6183" w:rsidP="00271CD0">
      <w:pPr>
        <w:pStyle w:val="Akapitzlist"/>
        <w:numPr>
          <w:ilvl w:val="0"/>
          <w:numId w:val="7"/>
        </w:numPr>
        <w:autoSpaceDE w:val="0"/>
        <w:autoSpaceDN w:val="0"/>
        <w:adjustRightInd w:val="0"/>
        <w:spacing w:after="0" w:line="360" w:lineRule="auto"/>
        <w:jc w:val="both"/>
        <w:rPr>
          <w:rFonts w:cstheme="minorHAnsi"/>
          <w:sz w:val="24"/>
          <w:szCs w:val="24"/>
        </w:rPr>
      </w:pPr>
      <w:r w:rsidRPr="00C80D73">
        <w:rPr>
          <w:rFonts w:cstheme="minorHAnsi"/>
          <w:sz w:val="24"/>
          <w:szCs w:val="24"/>
        </w:rPr>
        <w:t>Celem złożenia wniosku o wydanie warunków przyłączenia do sieci osoba ubiegająca się       o przyłączenie może skorzystać z wzorów wniosków i oświadczeń dostępnych w siedzibie oraz na stronie internetowej przedsiębiorstwa wodociągowo</w:t>
      </w:r>
      <w:r w:rsidR="004D3F0B">
        <w:rPr>
          <w:rFonts w:cstheme="minorHAnsi"/>
          <w:sz w:val="24"/>
          <w:szCs w:val="24"/>
        </w:rPr>
        <w:t xml:space="preserve"> </w:t>
      </w:r>
      <w:r w:rsidRPr="00C80D73">
        <w:rPr>
          <w:rFonts w:cstheme="minorHAnsi"/>
          <w:sz w:val="24"/>
          <w:szCs w:val="24"/>
        </w:rPr>
        <w:t>-</w:t>
      </w:r>
      <w:r w:rsidR="004D3F0B">
        <w:rPr>
          <w:rFonts w:cstheme="minorHAnsi"/>
          <w:sz w:val="24"/>
          <w:szCs w:val="24"/>
        </w:rPr>
        <w:t xml:space="preserve"> </w:t>
      </w:r>
      <w:r w:rsidRPr="00C80D73">
        <w:rPr>
          <w:rFonts w:cstheme="minorHAnsi"/>
          <w:sz w:val="24"/>
          <w:szCs w:val="24"/>
        </w:rPr>
        <w:t>kanalizacyjnego.</w:t>
      </w:r>
    </w:p>
    <w:p w:rsidR="00AC6183" w:rsidRPr="0033470C" w:rsidRDefault="00AC6183" w:rsidP="00271CD0">
      <w:pPr>
        <w:numPr>
          <w:ilvl w:val="0"/>
          <w:numId w:val="7"/>
        </w:numPr>
        <w:autoSpaceDE w:val="0"/>
        <w:autoSpaceDN w:val="0"/>
        <w:adjustRightInd w:val="0"/>
        <w:spacing w:after="0" w:line="360" w:lineRule="auto"/>
        <w:jc w:val="both"/>
        <w:rPr>
          <w:rFonts w:cstheme="minorHAnsi"/>
          <w:sz w:val="24"/>
          <w:szCs w:val="24"/>
        </w:rPr>
      </w:pPr>
      <w:r w:rsidRPr="0033470C">
        <w:rPr>
          <w:rFonts w:cstheme="minorHAnsi"/>
          <w:sz w:val="24"/>
          <w:szCs w:val="24"/>
        </w:rPr>
        <w:t xml:space="preserve">Warunki, o których mowa w ust. 1, określają, co najmniej: </w:t>
      </w:r>
    </w:p>
    <w:p w:rsidR="00AC6183" w:rsidRPr="0033470C" w:rsidRDefault="00AC6183" w:rsidP="00271CD0">
      <w:pPr>
        <w:numPr>
          <w:ilvl w:val="0"/>
          <w:numId w:val="8"/>
        </w:numPr>
        <w:autoSpaceDE w:val="0"/>
        <w:autoSpaceDN w:val="0"/>
        <w:adjustRightInd w:val="0"/>
        <w:spacing w:after="0" w:line="360" w:lineRule="auto"/>
        <w:jc w:val="both"/>
        <w:rPr>
          <w:rFonts w:cstheme="minorHAnsi"/>
          <w:sz w:val="24"/>
          <w:szCs w:val="24"/>
        </w:rPr>
      </w:pPr>
      <w:r w:rsidRPr="0033470C">
        <w:rPr>
          <w:rFonts w:cstheme="minorHAnsi"/>
          <w:sz w:val="24"/>
          <w:szCs w:val="24"/>
        </w:rPr>
        <w:t>miejsce i sposób przyłączenia nieruchomości do sieci</w:t>
      </w:r>
      <w:r w:rsidR="00B8259B">
        <w:rPr>
          <w:rFonts w:cstheme="minorHAnsi"/>
          <w:sz w:val="24"/>
          <w:szCs w:val="24"/>
        </w:rPr>
        <w:t>;</w:t>
      </w:r>
    </w:p>
    <w:p w:rsidR="00AC6183" w:rsidRPr="0033470C" w:rsidRDefault="00AC6183" w:rsidP="00271CD0">
      <w:pPr>
        <w:numPr>
          <w:ilvl w:val="0"/>
          <w:numId w:val="8"/>
        </w:numPr>
        <w:autoSpaceDE w:val="0"/>
        <w:autoSpaceDN w:val="0"/>
        <w:adjustRightInd w:val="0"/>
        <w:spacing w:after="0" w:line="360" w:lineRule="auto"/>
        <w:jc w:val="both"/>
        <w:rPr>
          <w:rFonts w:cstheme="minorHAnsi"/>
          <w:sz w:val="24"/>
          <w:szCs w:val="24"/>
        </w:rPr>
      </w:pPr>
      <w:r w:rsidRPr="0033470C">
        <w:rPr>
          <w:rFonts w:cstheme="minorHAnsi"/>
          <w:sz w:val="24"/>
          <w:szCs w:val="24"/>
        </w:rPr>
        <w:t>maksymalną ilość wody dostarczanej do nieruchomości</w:t>
      </w:r>
      <w:r w:rsidR="00B8259B">
        <w:rPr>
          <w:rFonts w:cstheme="minorHAnsi"/>
          <w:sz w:val="24"/>
          <w:szCs w:val="24"/>
        </w:rPr>
        <w:t>;</w:t>
      </w:r>
    </w:p>
    <w:p w:rsidR="00AC6183" w:rsidRPr="0033470C" w:rsidRDefault="00AC6183" w:rsidP="00271CD0">
      <w:pPr>
        <w:numPr>
          <w:ilvl w:val="0"/>
          <w:numId w:val="8"/>
        </w:numPr>
        <w:autoSpaceDE w:val="0"/>
        <w:autoSpaceDN w:val="0"/>
        <w:adjustRightInd w:val="0"/>
        <w:spacing w:after="0" w:line="360" w:lineRule="auto"/>
        <w:jc w:val="both"/>
        <w:rPr>
          <w:rFonts w:cstheme="minorHAnsi"/>
          <w:sz w:val="24"/>
          <w:szCs w:val="24"/>
        </w:rPr>
      </w:pPr>
      <w:r w:rsidRPr="0033470C">
        <w:rPr>
          <w:rFonts w:cstheme="minorHAnsi"/>
          <w:sz w:val="24"/>
          <w:szCs w:val="24"/>
        </w:rPr>
        <w:t>maksymalną ilość ścieków odprowadzanych z nieruchomości, ich rodzaj</w:t>
      </w:r>
      <w:r w:rsidR="00B8259B">
        <w:rPr>
          <w:rFonts w:cstheme="minorHAnsi"/>
          <w:sz w:val="24"/>
          <w:szCs w:val="24"/>
        </w:rPr>
        <w:t>;</w:t>
      </w:r>
    </w:p>
    <w:p w:rsidR="00AC6183" w:rsidRPr="0033470C" w:rsidRDefault="00AC6183" w:rsidP="00271CD0">
      <w:pPr>
        <w:numPr>
          <w:ilvl w:val="0"/>
          <w:numId w:val="8"/>
        </w:numPr>
        <w:autoSpaceDE w:val="0"/>
        <w:autoSpaceDN w:val="0"/>
        <w:adjustRightInd w:val="0"/>
        <w:spacing w:after="0" w:line="360" w:lineRule="auto"/>
        <w:jc w:val="both"/>
        <w:rPr>
          <w:rFonts w:cstheme="minorHAnsi"/>
          <w:sz w:val="24"/>
          <w:szCs w:val="24"/>
        </w:rPr>
      </w:pPr>
      <w:r w:rsidRPr="0033470C">
        <w:rPr>
          <w:rFonts w:cstheme="minorHAnsi"/>
          <w:sz w:val="24"/>
          <w:szCs w:val="24"/>
        </w:rPr>
        <w:t>okres ważności</w:t>
      </w:r>
      <w:r w:rsidR="00B8259B">
        <w:rPr>
          <w:rFonts w:cstheme="minorHAnsi"/>
          <w:sz w:val="24"/>
          <w:szCs w:val="24"/>
        </w:rPr>
        <w:t>;</w:t>
      </w:r>
    </w:p>
    <w:p w:rsidR="00AC6183" w:rsidRPr="007F08D6" w:rsidRDefault="00AC6183" w:rsidP="00271CD0">
      <w:pPr>
        <w:numPr>
          <w:ilvl w:val="0"/>
          <w:numId w:val="8"/>
        </w:numPr>
        <w:autoSpaceDE w:val="0"/>
        <w:autoSpaceDN w:val="0"/>
        <w:adjustRightInd w:val="0"/>
        <w:spacing w:after="0" w:line="360" w:lineRule="auto"/>
        <w:jc w:val="both"/>
        <w:rPr>
          <w:rFonts w:cstheme="minorHAnsi"/>
          <w:color w:val="7030A0"/>
          <w:sz w:val="24"/>
          <w:szCs w:val="24"/>
        </w:rPr>
      </w:pPr>
      <w:r w:rsidRPr="0033470C">
        <w:rPr>
          <w:rFonts w:cstheme="minorHAnsi"/>
          <w:sz w:val="24"/>
          <w:szCs w:val="24"/>
        </w:rPr>
        <w:t>załącznik graficzny przedstawiający miejsce włączenia do sieci.</w:t>
      </w:r>
    </w:p>
    <w:p w:rsidR="00AC6183" w:rsidRPr="002A389E" w:rsidRDefault="00AC6183" w:rsidP="00271CD0">
      <w:pPr>
        <w:pStyle w:val="Akapitzlist"/>
        <w:numPr>
          <w:ilvl w:val="0"/>
          <w:numId w:val="7"/>
        </w:numPr>
        <w:autoSpaceDE w:val="0"/>
        <w:autoSpaceDN w:val="0"/>
        <w:adjustRightInd w:val="0"/>
        <w:spacing w:after="0" w:line="360" w:lineRule="auto"/>
        <w:jc w:val="both"/>
        <w:rPr>
          <w:rFonts w:cstheme="minorHAnsi"/>
          <w:sz w:val="24"/>
          <w:szCs w:val="24"/>
        </w:rPr>
      </w:pPr>
      <w:r w:rsidRPr="002A389E">
        <w:rPr>
          <w:rFonts w:cstheme="minorHAnsi"/>
          <w:sz w:val="24"/>
          <w:szCs w:val="24"/>
        </w:rPr>
        <w:t>W przypadku odmowy wydania warunków przyłączenia do sieci, informacja ta przekazywana jest podmiotowi ubiegającemu się o przyłączenie w formie pisemnej wraz           z uzasadnieniem, w terminie określonym w ustawie.</w:t>
      </w:r>
    </w:p>
    <w:p w:rsidR="00AC6183" w:rsidRPr="0033470C" w:rsidRDefault="00AC6183" w:rsidP="00271CD0">
      <w:pPr>
        <w:pStyle w:val="Tekstpodstawowy"/>
        <w:tabs>
          <w:tab w:val="num" w:pos="720"/>
        </w:tabs>
        <w:spacing w:line="360" w:lineRule="auto"/>
        <w:jc w:val="center"/>
        <w:rPr>
          <w:rFonts w:asciiTheme="minorHAnsi" w:hAnsiTheme="minorHAnsi" w:cstheme="minorHAnsi"/>
          <w:szCs w:val="24"/>
        </w:rPr>
      </w:pPr>
      <w:r w:rsidRPr="0033470C">
        <w:rPr>
          <w:rFonts w:asciiTheme="minorHAnsi" w:hAnsiTheme="minorHAnsi" w:cstheme="minorHAnsi"/>
          <w:szCs w:val="24"/>
        </w:rPr>
        <w:t>Rozdział VI</w:t>
      </w:r>
    </w:p>
    <w:p w:rsidR="00AC6183" w:rsidRPr="0033470C" w:rsidRDefault="00AC6183" w:rsidP="00271CD0">
      <w:pPr>
        <w:pStyle w:val="Tekstpodstawowy"/>
        <w:tabs>
          <w:tab w:val="num" w:pos="720"/>
        </w:tabs>
        <w:spacing w:line="360" w:lineRule="auto"/>
        <w:jc w:val="center"/>
        <w:rPr>
          <w:rFonts w:asciiTheme="minorHAnsi" w:hAnsiTheme="minorHAnsi" w:cstheme="minorHAnsi"/>
          <w:szCs w:val="24"/>
        </w:rPr>
      </w:pPr>
      <w:r w:rsidRPr="0033470C">
        <w:rPr>
          <w:rFonts w:asciiTheme="minorHAnsi" w:hAnsiTheme="minorHAnsi" w:cstheme="minorHAnsi"/>
          <w:szCs w:val="24"/>
        </w:rPr>
        <w:t>Techniczne warunki określające możliwości dostępu do usług wodociągowo-kanalizacyjnych</w:t>
      </w:r>
    </w:p>
    <w:p w:rsidR="00AC6183" w:rsidRPr="0033470C" w:rsidRDefault="00AC6183" w:rsidP="00271CD0">
      <w:pPr>
        <w:pStyle w:val="Tekstpodstawowy"/>
        <w:tabs>
          <w:tab w:val="num" w:pos="284"/>
        </w:tabs>
        <w:spacing w:line="360" w:lineRule="auto"/>
        <w:jc w:val="center"/>
        <w:rPr>
          <w:rFonts w:asciiTheme="minorHAnsi" w:hAnsiTheme="minorHAnsi" w:cstheme="minorHAnsi"/>
          <w:szCs w:val="24"/>
        </w:rPr>
      </w:pPr>
      <w:r w:rsidRPr="0033470C">
        <w:rPr>
          <w:rFonts w:asciiTheme="minorHAnsi" w:hAnsiTheme="minorHAnsi" w:cstheme="minorHAnsi"/>
          <w:szCs w:val="24"/>
        </w:rPr>
        <w:lastRenderedPageBreak/>
        <w:t>§ 1</w:t>
      </w:r>
      <w:r w:rsidR="00306794">
        <w:rPr>
          <w:rFonts w:asciiTheme="minorHAnsi" w:hAnsiTheme="minorHAnsi" w:cstheme="minorHAnsi"/>
          <w:szCs w:val="24"/>
        </w:rPr>
        <w:t>3</w:t>
      </w:r>
      <w:r w:rsidRPr="0033470C">
        <w:rPr>
          <w:rFonts w:asciiTheme="minorHAnsi" w:hAnsiTheme="minorHAnsi" w:cstheme="minorHAnsi"/>
          <w:szCs w:val="24"/>
        </w:rPr>
        <w:t>.</w:t>
      </w:r>
    </w:p>
    <w:p w:rsidR="00AC6183" w:rsidRPr="0033470C" w:rsidRDefault="00AC6183" w:rsidP="00271CD0">
      <w:pPr>
        <w:spacing w:after="0" w:line="360" w:lineRule="auto"/>
        <w:ind w:left="426" w:hanging="426"/>
        <w:jc w:val="both"/>
        <w:rPr>
          <w:rFonts w:cstheme="minorHAnsi"/>
          <w:sz w:val="24"/>
          <w:szCs w:val="24"/>
        </w:rPr>
      </w:pPr>
      <w:r w:rsidRPr="0033470C">
        <w:rPr>
          <w:rFonts w:cstheme="minorHAnsi"/>
          <w:sz w:val="24"/>
          <w:szCs w:val="24"/>
        </w:rPr>
        <w:t xml:space="preserve">1.   Dostępność usług wodociągowo-kanalizacyjnych jest uzależniona od: </w:t>
      </w:r>
    </w:p>
    <w:p w:rsidR="00AC6183" w:rsidRPr="0033470C" w:rsidRDefault="00AC6183" w:rsidP="00B8259B">
      <w:pPr>
        <w:numPr>
          <w:ilvl w:val="0"/>
          <w:numId w:val="9"/>
        </w:numPr>
        <w:autoSpaceDE w:val="0"/>
        <w:autoSpaceDN w:val="0"/>
        <w:adjustRightInd w:val="0"/>
        <w:spacing w:after="0" w:line="360" w:lineRule="auto"/>
        <w:ind w:left="714" w:hanging="357"/>
        <w:jc w:val="both"/>
        <w:rPr>
          <w:rFonts w:cstheme="minorHAnsi"/>
          <w:sz w:val="24"/>
          <w:szCs w:val="24"/>
        </w:rPr>
      </w:pPr>
      <w:r w:rsidRPr="0033470C">
        <w:rPr>
          <w:rFonts w:cstheme="minorHAnsi"/>
          <w:sz w:val="24"/>
          <w:szCs w:val="24"/>
        </w:rPr>
        <w:t>istnienia urządzeń wodociągowych lub urządzeń kanalizacyjnych będących                                      w posiadaniu przedsiębiorstwa wodociągowo</w:t>
      </w:r>
      <w:r w:rsidR="00C80FED">
        <w:rPr>
          <w:rFonts w:cstheme="minorHAnsi"/>
          <w:sz w:val="24"/>
          <w:szCs w:val="24"/>
        </w:rPr>
        <w:t xml:space="preserve"> </w:t>
      </w:r>
      <w:r w:rsidRPr="0033470C">
        <w:rPr>
          <w:rFonts w:cstheme="minorHAnsi"/>
          <w:sz w:val="24"/>
          <w:szCs w:val="24"/>
        </w:rPr>
        <w:t>-</w:t>
      </w:r>
      <w:r w:rsidR="00C80FED">
        <w:rPr>
          <w:rFonts w:cstheme="minorHAnsi"/>
          <w:sz w:val="24"/>
          <w:szCs w:val="24"/>
        </w:rPr>
        <w:t xml:space="preserve"> </w:t>
      </w:r>
      <w:r w:rsidRPr="0033470C">
        <w:rPr>
          <w:rFonts w:cstheme="minorHAnsi"/>
          <w:sz w:val="24"/>
          <w:szCs w:val="24"/>
        </w:rPr>
        <w:t xml:space="preserve">kanalizacyjnego; </w:t>
      </w:r>
    </w:p>
    <w:p w:rsidR="00AC6183" w:rsidRPr="0033470C" w:rsidRDefault="00AC6183" w:rsidP="00271CD0">
      <w:pPr>
        <w:numPr>
          <w:ilvl w:val="0"/>
          <w:numId w:val="9"/>
        </w:numPr>
        <w:autoSpaceDE w:val="0"/>
        <w:autoSpaceDN w:val="0"/>
        <w:adjustRightInd w:val="0"/>
        <w:spacing w:after="0" w:line="360" w:lineRule="auto"/>
        <w:jc w:val="both"/>
        <w:rPr>
          <w:rFonts w:cstheme="minorHAnsi"/>
          <w:sz w:val="24"/>
          <w:szCs w:val="24"/>
        </w:rPr>
      </w:pPr>
      <w:r w:rsidRPr="0033470C">
        <w:rPr>
          <w:rFonts w:cstheme="minorHAnsi"/>
          <w:sz w:val="24"/>
          <w:szCs w:val="24"/>
        </w:rPr>
        <w:t xml:space="preserve">możliwości technicznych urządzeń przedsiębiorstwa wodociągowo-kanalizacyjnego wynikających z technologii dostarczania wody i odprowadzania ścieków, przez co rozumie się faktyczne możliwości pozyskania przez przedsiębiorstwo wodociągowo-kanalizacyjne wody nadającej się do spożycia przez ludzi (wydajność stacji uzdatniania wody) lub jej dostawy, jak również możliwości odbioru i oczyszczania ścieków (wydajność oczyszczalni); </w:t>
      </w:r>
    </w:p>
    <w:p w:rsidR="00AC6183" w:rsidRPr="0033470C" w:rsidRDefault="00AC6183" w:rsidP="00271CD0">
      <w:pPr>
        <w:pStyle w:val="Akapitzlist"/>
        <w:numPr>
          <w:ilvl w:val="0"/>
          <w:numId w:val="9"/>
        </w:numPr>
        <w:autoSpaceDE w:val="0"/>
        <w:autoSpaceDN w:val="0"/>
        <w:adjustRightInd w:val="0"/>
        <w:spacing w:after="0" w:line="360" w:lineRule="auto"/>
        <w:jc w:val="both"/>
        <w:rPr>
          <w:rFonts w:asciiTheme="minorHAnsi" w:hAnsiTheme="minorHAnsi" w:cstheme="minorHAnsi"/>
          <w:sz w:val="24"/>
          <w:szCs w:val="24"/>
        </w:rPr>
      </w:pPr>
      <w:r w:rsidRPr="0033470C">
        <w:rPr>
          <w:rFonts w:asciiTheme="minorHAnsi" w:hAnsiTheme="minorHAnsi" w:cstheme="minorHAnsi"/>
          <w:sz w:val="24"/>
          <w:szCs w:val="24"/>
        </w:rPr>
        <w:t xml:space="preserve">możliwości zachowania minimalnego poziomu świadczonych usług dla wcześniej podłączonych odbiorców; </w:t>
      </w:r>
    </w:p>
    <w:p w:rsidR="00AC6183" w:rsidRPr="0033470C" w:rsidRDefault="00AC6183" w:rsidP="00271CD0">
      <w:pPr>
        <w:numPr>
          <w:ilvl w:val="0"/>
          <w:numId w:val="9"/>
        </w:numPr>
        <w:autoSpaceDE w:val="0"/>
        <w:autoSpaceDN w:val="0"/>
        <w:adjustRightInd w:val="0"/>
        <w:spacing w:after="0" w:line="360" w:lineRule="auto"/>
        <w:jc w:val="both"/>
        <w:rPr>
          <w:rFonts w:cstheme="minorHAnsi"/>
          <w:sz w:val="24"/>
          <w:szCs w:val="24"/>
        </w:rPr>
      </w:pPr>
      <w:r w:rsidRPr="0033470C">
        <w:rPr>
          <w:rFonts w:cstheme="minorHAnsi"/>
          <w:sz w:val="24"/>
          <w:szCs w:val="24"/>
        </w:rPr>
        <w:t>posiadania tytułu prawnego do urządzeń wodociągowych lub kanalizacyjnych przez przedsiębiorstwo wodociągowo</w:t>
      </w:r>
      <w:r w:rsidR="00C80FED">
        <w:rPr>
          <w:rFonts w:cstheme="minorHAnsi"/>
          <w:sz w:val="24"/>
          <w:szCs w:val="24"/>
        </w:rPr>
        <w:t xml:space="preserve"> </w:t>
      </w:r>
      <w:r w:rsidRPr="0033470C">
        <w:rPr>
          <w:rFonts w:cstheme="minorHAnsi"/>
          <w:sz w:val="24"/>
          <w:szCs w:val="24"/>
        </w:rPr>
        <w:t>-</w:t>
      </w:r>
      <w:r w:rsidR="00C80FED">
        <w:rPr>
          <w:rFonts w:cstheme="minorHAnsi"/>
          <w:sz w:val="24"/>
          <w:szCs w:val="24"/>
        </w:rPr>
        <w:t xml:space="preserve"> </w:t>
      </w:r>
      <w:r w:rsidRPr="0033470C">
        <w:rPr>
          <w:rFonts w:cstheme="minorHAnsi"/>
          <w:sz w:val="24"/>
          <w:szCs w:val="24"/>
        </w:rPr>
        <w:t>kanalizacyjne.</w:t>
      </w:r>
    </w:p>
    <w:p w:rsidR="00AC6183" w:rsidRPr="0033470C" w:rsidRDefault="00AC6183" w:rsidP="00271CD0">
      <w:pPr>
        <w:tabs>
          <w:tab w:val="left" w:pos="284"/>
        </w:tabs>
        <w:autoSpaceDE w:val="0"/>
        <w:autoSpaceDN w:val="0"/>
        <w:adjustRightInd w:val="0"/>
        <w:spacing w:after="0" w:line="360" w:lineRule="auto"/>
        <w:ind w:left="426" w:hanging="426"/>
        <w:jc w:val="both"/>
        <w:rPr>
          <w:rFonts w:cstheme="minorHAnsi"/>
          <w:sz w:val="24"/>
          <w:szCs w:val="24"/>
        </w:rPr>
      </w:pPr>
      <w:r w:rsidRPr="0033470C">
        <w:rPr>
          <w:rFonts w:cstheme="minorHAnsi"/>
          <w:sz w:val="24"/>
          <w:szCs w:val="24"/>
        </w:rPr>
        <w:t>2.   Ustala się techniczne warunki określające możliwość dostępu do usług wodociągowo</w:t>
      </w:r>
      <w:r w:rsidR="00C80FED">
        <w:rPr>
          <w:rFonts w:cstheme="minorHAnsi"/>
          <w:sz w:val="24"/>
          <w:szCs w:val="24"/>
        </w:rPr>
        <w:t xml:space="preserve"> </w:t>
      </w:r>
      <w:r w:rsidRPr="0033470C">
        <w:rPr>
          <w:rFonts w:cstheme="minorHAnsi"/>
          <w:sz w:val="24"/>
          <w:szCs w:val="24"/>
        </w:rPr>
        <w:t xml:space="preserve">- kanalizacyjnych, uwzględniając zapisy z miejscowego planu zagospodarowania przestrzennego dla danej miejscowości lub jej części, a w przypadku braku miejscowego planu zagospodarowania przestrzennego ustala się warunki techniczne wg następujących zasad:    </w:t>
      </w:r>
    </w:p>
    <w:p w:rsidR="00AC6183" w:rsidRPr="0033470C" w:rsidRDefault="00AC6183" w:rsidP="00271CD0">
      <w:pPr>
        <w:pStyle w:val="Akapitzlist"/>
        <w:numPr>
          <w:ilvl w:val="0"/>
          <w:numId w:val="10"/>
        </w:numPr>
        <w:autoSpaceDE w:val="0"/>
        <w:autoSpaceDN w:val="0"/>
        <w:adjustRightInd w:val="0"/>
        <w:spacing w:after="0" w:line="360" w:lineRule="auto"/>
        <w:ind w:left="709"/>
        <w:jc w:val="both"/>
        <w:rPr>
          <w:rFonts w:asciiTheme="minorHAnsi" w:hAnsiTheme="minorHAnsi" w:cstheme="minorHAnsi"/>
          <w:sz w:val="24"/>
          <w:szCs w:val="24"/>
        </w:rPr>
      </w:pPr>
      <w:r w:rsidRPr="0033470C">
        <w:rPr>
          <w:rFonts w:asciiTheme="minorHAnsi" w:hAnsiTheme="minorHAnsi" w:cstheme="minorHAnsi"/>
          <w:sz w:val="24"/>
          <w:szCs w:val="24"/>
        </w:rPr>
        <w:t>przyłącza wodociągowe i/lub kanalizacyjne należy wykonać zgodnie ze sztuką  budowlaną</w:t>
      </w:r>
      <w:r w:rsidR="00C80FED">
        <w:rPr>
          <w:rFonts w:asciiTheme="minorHAnsi" w:hAnsiTheme="minorHAnsi" w:cstheme="minorHAnsi"/>
          <w:sz w:val="24"/>
          <w:szCs w:val="24"/>
        </w:rPr>
        <w:t>;</w:t>
      </w:r>
    </w:p>
    <w:p w:rsidR="00AC6183" w:rsidRPr="0033470C" w:rsidRDefault="00AC6183" w:rsidP="00271CD0">
      <w:pPr>
        <w:pStyle w:val="Akapitzlist"/>
        <w:numPr>
          <w:ilvl w:val="0"/>
          <w:numId w:val="10"/>
        </w:numPr>
        <w:tabs>
          <w:tab w:val="left" w:pos="284"/>
        </w:tabs>
        <w:autoSpaceDE w:val="0"/>
        <w:autoSpaceDN w:val="0"/>
        <w:adjustRightInd w:val="0"/>
        <w:spacing w:after="0" w:line="360" w:lineRule="auto"/>
        <w:ind w:left="709"/>
        <w:jc w:val="both"/>
        <w:rPr>
          <w:rFonts w:asciiTheme="minorHAnsi" w:hAnsiTheme="minorHAnsi" w:cstheme="minorHAnsi"/>
          <w:sz w:val="24"/>
          <w:szCs w:val="24"/>
        </w:rPr>
      </w:pPr>
      <w:r w:rsidRPr="0033470C">
        <w:rPr>
          <w:rFonts w:asciiTheme="minorHAnsi" w:hAnsiTheme="minorHAnsi" w:cstheme="minorHAnsi"/>
          <w:sz w:val="24"/>
          <w:szCs w:val="24"/>
        </w:rPr>
        <w:t>przyłącza wodociągowe należy wykonać z rur PRHD o średnicy od 32 mm do 63 mm</w:t>
      </w:r>
      <w:r w:rsidR="00C80FED">
        <w:rPr>
          <w:rFonts w:asciiTheme="minorHAnsi" w:hAnsiTheme="minorHAnsi" w:cstheme="minorHAnsi"/>
          <w:sz w:val="24"/>
          <w:szCs w:val="24"/>
        </w:rPr>
        <w:t>;</w:t>
      </w:r>
      <w:r w:rsidRPr="0033470C">
        <w:rPr>
          <w:rFonts w:asciiTheme="minorHAnsi" w:hAnsiTheme="minorHAnsi" w:cstheme="minorHAnsi"/>
          <w:sz w:val="24"/>
          <w:szCs w:val="24"/>
        </w:rPr>
        <w:t xml:space="preserve">  </w:t>
      </w:r>
    </w:p>
    <w:p w:rsidR="00AC6183" w:rsidRPr="0033470C" w:rsidRDefault="00AC6183" w:rsidP="00271CD0">
      <w:pPr>
        <w:pStyle w:val="Akapitzlist"/>
        <w:numPr>
          <w:ilvl w:val="0"/>
          <w:numId w:val="10"/>
        </w:numPr>
        <w:tabs>
          <w:tab w:val="left" w:pos="284"/>
        </w:tabs>
        <w:autoSpaceDE w:val="0"/>
        <w:autoSpaceDN w:val="0"/>
        <w:adjustRightInd w:val="0"/>
        <w:spacing w:after="0" w:line="360" w:lineRule="auto"/>
        <w:ind w:left="709"/>
        <w:jc w:val="both"/>
        <w:rPr>
          <w:rFonts w:asciiTheme="minorHAnsi" w:hAnsiTheme="minorHAnsi" w:cstheme="minorHAnsi"/>
          <w:sz w:val="24"/>
          <w:szCs w:val="24"/>
        </w:rPr>
      </w:pPr>
      <w:r w:rsidRPr="0033470C">
        <w:rPr>
          <w:rFonts w:asciiTheme="minorHAnsi" w:hAnsiTheme="minorHAnsi" w:cstheme="minorHAnsi"/>
          <w:sz w:val="24"/>
          <w:szCs w:val="24"/>
        </w:rPr>
        <w:t>w miejscu włączenia do sieci  wmontować zawór odcinający zasuwę, a obudowę zasuwy wyposażyć w skrzynkę uliczną i obrukować</w:t>
      </w:r>
      <w:r w:rsidR="00C80FED">
        <w:rPr>
          <w:rFonts w:asciiTheme="minorHAnsi" w:hAnsiTheme="minorHAnsi" w:cstheme="minorHAnsi"/>
          <w:sz w:val="24"/>
          <w:szCs w:val="24"/>
        </w:rPr>
        <w:t>;</w:t>
      </w:r>
    </w:p>
    <w:p w:rsidR="00AC6183" w:rsidRPr="0033470C" w:rsidRDefault="00AC6183" w:rsidP="00271CD0">
      <w:pPr>
        <w:pStyle w:val="Akapitzlist"/>
        <w:numPr>
          <w:ilvl w:val="0"/>
          <w:numId w:val="10"/>
        </w:numPr>
        <w:tabs>
          <w:tab w:val="left" w:pos="284"/>
          <w:tab w:val="left" w:pos="426"/>
          <w:tab w:val="left" w:pos="709"/>
        </w:tabs>
        <w:autoSpaceDE w:val="0"/>
        <w:autoSpaceDN w:val="0"/>
        <w:adjustRightInd w:val="0"/>
        <w:spacing w:after="0" w:line="360" w:lineRule="auto"/>
        <w:ind w:left="709"/>
        <w:jc w:val="both"/>
        <w:rPr>
          <w:rFonts w:asciiTheme="minorHAnsi" w:hAnsiTheme="minorHAnsi" w:cstheme="minorHAnsi"/>
          <w:sz w:val="24"/>
          <w:szCs w:val="24"/>
        </w:rPr>
      </w:pPr>
      <w:r w:rsidRPr="0033470C">
        <w:rPr>
          <w:rFonts w:asciiTheme="minorHAnsi" w:hAnsiTheme="minorHAnsi" w:cstheme="minorHAnsi"/>
          <w:sz w:val="24"/>
          <w:szCs w:val="24"/>
        </w:rPr>
        <w:t>uwzględniając strefę przemarzania gruntu, przebieg i zagłębienia przewodów                                w gruncie należy prowadzić najkrótszą bezkolizyjną trasą</w:t>
      </w:r>
      <w:r w:rsidR="00C80FED">
        <w:rPr>
          <w:rFonts w:asciiTheme="minorHAnsi" w:hAnsiTheme="minorHAnsi" w:cstheme="minorHAnsi"/>
          <w:sz w:val="24"/>
          <w:szCs w:val="24"/>
        </w:rPr>
        <w:t>;</w:t>
      </w:r>
    </w:p>
    <w:p w:rsidR="00AC6183" w:rsidRPr="0033470C" w:rsidRDefault="00AC6183" w:rsidP="00271CD0">
      <w:pPr>
        <w:pStyle w:val="Akapitzlist"/>
        <w:numPr>
          <w:ilvl w:val="0"/>
          <w:numId w:val="10"/>
        </w:numPr>
        <w:tabs>
          <w:tab w:val="left" w:pos="284"/>
        </w:tabs>
        <w:autoSpaceDE w:val="0"/>
        <w:autoSpaceDN w:val="0"/>
        <w:adjustRightInd w:val="0"/>
        <w:spacing w:after="0" w:line="360" w:lineRule="auto"/>
        <w:ind w:left="709"/>
        <w:jc w:val="both"/>
        <w:rPr>
          <w:rFonts w:asciiTheme="minorHAnsi" w:hAnsiTheme="minorHAnsi" w:cstheme="minorHAnsi"/>
          <w:sz w:val="24"/>
          <w:szCs w:val="24"/>
        </w:rPr>
      </w:pPr>
      <w:r w:rsidRPr="0033470C">
        <w:rPr>
          <w:rFonts w:asciiTheme="minorHAnsi" w:hAnsiTheme="minorHAnsi" w:cstheme="minorHAnsi"/>
          <w:sz w:val="24"/>
          <w:szCs w:val="24"/>
        </w:rPr>
        <w:t>przyłącza kanalizacyjne należy wykonać z rur PCV o średnicy 160 – 200 mm</w:t>
      </w:r>
      <w:r w:rsidR="00C80FED">
        <w:rPr>
          <w:rFonts w:asciiTheme="minorHAnsi" w:hAnsiTheme="minorHAnsi" w:cstheme="minorHAnsi"/>
          <w:sz w:val="24"/>
          <w:szCs w:val="24"/>
        </w:rPr>
        <w:t>;</w:t>
      </w:r>
    </w:p>
    <w:p w:rsidR="00AC6183" w:rsidRPr="0033470C" w:rsidRDefault="00AC6183" w:rsidP="00271CD0">
      <w:pPr>
        <w:pStyle w:val="Akapitzlist"/>
        <w:numPr>
          <w:ilvl w:val="0"/>
          <w:numId w:val="10"/>
        </w:numPr>
        <w:tabs>
          <w:tab w:val="left" w:pos="284"/>
        </w:tabs>
        <w:autoSpaceDE w:val="0"/>
        <w:autoSpaceDN w:val="0"/>
        <w:adjustRightInd w:val="0"/>
        <w:spacing w:after="0" w:line="360" w:lineRule="auto"/>
        <w:ind w:left="709"/>
        <w:jc w:val="both"/>
        <w:rPr>
          <w:rFonts w:asciiTheme="minorHAnsi" w:hAnsiTheme="minorHAnsi" w:cstheme="minorHAnsi"/>
          <w:sz w:val="24"/>
          <w:szCs w:val="24"/>
        </w:rPr>
      </w:pPr>
      <w:r w:rsidRPr="0033470C">
        <w:rPr>
          <w:rFonts w:asciiTheme="minorHAnsi" w:hAnsiTheme="minorHAnsi" w:cstheme="minorHAnsi"/>
          <w:sz w:val="24"/>
          <w:szCs w:val="24"/>
        </w:rPr>
        <w:t>przy urządzeniach zlokalizowanych poniżej sieci kanalizacyjnej należy przewidzieć pośredni sposób odprowadzania ścieków (przepompownia przydomowa)</w:t>
      </w:r>
      <w:r w:rsidR="00BC2525">
        <w:rPr>
          <w:rFonts w:asciiTheme="minorHAnsi" w:hAnsiTheme="minorHAnsi" w:cstheme="minorHAnsi"/>
          <w:sz w:val="24"/>
          <w:szCs w:val="24"/>
        </w:rPr>
        <w:t>;</w:t>
      </w:r>
    </w:p>
    <w:p w:rsidR="00AC6183" w:rsidRPr="0033470C" w:rsidRDefault="00AC6183" w:rsidP="00271CD0">
      <w:pPr>
        <w:pStyle w:val="Akapitzlist"/>
        <w:numPr>
          <w:ilvl w:val="0"/>
          <w:numId w:val="10"/>
        </w:numPr>
        <w:tabs>
          <w:tab w:val="left" w:pos="284"/>
        </w:tabs>
        <w:autoSpaceDE w:val="0"/>
        <w:autoSpaceDN w:val="0"/>
        <w:adjustRightInd w:val="0"/>
        <w:spacing w:after="0" w:line="360" w:lineRule="auto"/>
        <w:ind w:left="709"/>
        <w:jc w:val="both"/>
        <w:rPr>
          <w:rFonts w:asciiTheme="minorHAnsi" w:hAnsiTheme="minorHAnsi" w:cstheme="minorHAnsi"/>
          <w:sz w:val="24"/>
          <w:szCs w:val="24"/>
        </w:rPr>
      </w:pPr>
      <w:r w:rsidRPr="0033470C">
        <w:rPr>
          <w:rFonts w:asciiTheme="minorHAnsi" w:hAnsiTheme="minorHAnsi" w:cstheme="minorHAnsi"/>
          <w:sz w:val="24"/>
          <w:szCs w:val="24"/>
        </w:rPr>
        <w:t xml:space="preserve">kanalizowanie pomieszczeń wymaga zainstalowania urządzeń przeciwzalewowych na instalacji wewnętrznej; piony instalacji kanalizacyjnej powinny być wentylowane </w:t>
      </w:r>
      <w:r w:rsidRPr="0033470C">
        <w:rPr>
          <w:rFonts w:asciiTheme="minorHAnsi" w:hAnsiTheme="minorHAnsi" w:cstheme="minorHAnsi"/>
          <w:sz w:val="24"/>
          <w:szCs w:val="24"/>
        </w:rPr>
        <w:lastRenderedPageBreak/>
        <w:t xml:space="preserve">zgodnie z Rozporządzeniem Ministra Infrastruktury w sprawie warunków technicznych, jakim powinny odpowiadać budynki i ich usytuowanie.     </w:t>
      </w:r>
    </w:p>
    <w:p w:rsidR="00AC6183" w:rsidRPr="0033470C" w:rsidRDefault="00AC6183" w:rsidP="00271CD0">
      <w:pPr>
        <w:tabs>
          <w:tab w:val="left" w:pos="284"/>
        </w:tabs>
        <w:autoSpaceDE w:val="0"/>
        <w:autoSpaceDN w:val="0"/>
        <w:adjustRightInd w:val="0"/>
        <w:spacing w:after="0" w:line="360" w:lineRule="auto"/>
        <w:ind w:left="426" w:hanging="426"/>
        <w:jc w:val="both"/>
        <w:rPr>
          <w:rFonts w:cstheme="minorHAnsi"/>
          <w:sz w:val="24"/>
          <w:szCs w:val="24"/>
        </w:rPr>
      </w:pPr>
      <w:r w:rsidRPr="0033470C">
        <w:rPr>
          <w:rFonts w:cstheme="minorHAnsi"/>
          <w:sz w:val="24"/>
          <w:szCs w:val="24"/>
        </w:rPr>
        <w:t>3.    Przy projektowaniu przyłącza uwzględnić:</w:t>
      </w:r>
    </w:p>
    <w:p w:rsidR="00AC6183" w:rsidRPr="0033470C" w:rsidRDefault="00AC6183" w:rsidP="00271CD0">
      <w:pPr>
        <w:tabs>
          <w:tab w:val="left" w:pos="284"/>
        </w:tabs>
        <w:autoSpaceDE w:val="0"/>
        <w:autoSpaceDN w:val="0"/>
        <w:adjustRightInd w:val="0"/>
        <w:spacing w:after="0" w:line="360" w:lineRule="auto"/>
        <w:ind w:left="426" w:hanging="426"/>
        <w:jc w:val="both"/>
        <w:rPr>
          <w:rFonts w:cstheme="minorHAnsi"/>
          <w:sz w:val="24"/>
          <w:szCs w:val="24"/>
        </w:rPr>
      </w:pPr>
      <w:r w:rsidRPr="0033470C">
        <w:rPr>
          <w:rFonts w:cstheme="minorHAnsi"/>
          <w:sz w:val="24"/>
          <w:szCs w:val="24"/>
        </w:rPr>
        <w:tab/>
        <w:t xml:space="preserve"> 1)   prowadzenie przyłącza najkrótszą trasą</w:t>
      </w:r>
      <w:r w:rsidR="00BC2525">
        <w:rPr>
          <w:rFonts w:cstheme="minorHAnsi"/>
          <w:sz w:val="24"/>
          <w:szCs w:val="24"/>
        </w:rPr>
        <w:t>;</w:t>
      </w:r>
    </w:p>
    <w:p w:rsidR="00AC6183" w:rsidRPr="0033470C" w:rsidRDefault="00AC6183" w:rsidP="00271CD0">
      <w:pPr>
        <w:tabs>
          <w:tab w:val="left" w:pos="284"/>
          <w:tab w:val="left" w:pos="851"/>
        </w:tabs>
        <w:autoSpaceDE w:val="0"/>
        <w:autoSpaceDN w:val="0"/>
        <w:adjustRightInd w:val="0"/>
        <w:spacing w:after="0" w:line="360" w:lineRule="auto"/>
        <w:ind w:left="709" w:hanging="426"/>
        <w:jc w:val="both"/>
        <w:rPr>
          <w:rFonts w:cstheme="minorHAnsi"/>
          <w:sz w:val="24"/>
          <w:szCs w:val="24"/>
        </w:rPr>
      </w:pPr>
      <w:r w:rsidRPr="0033470C">
        <w:rPr>
          <w:rFonts w:cstheme="minorHAnsi"/>
          <w:sz w:val="24"/>
          <w:szCs w:val="24"/>
        </w:rPr>
        <w:tab/>
        <w:t xml:space="preserve"> 2) posadowienie przyłącza na głębokości zabezpieczającej przed przemarzaniem lub   zastosowanie odpowiedniego zabezpieczenia przed przemarzaniem, z uwzględnieniem min. spadku w kierunku spływu zgodnie z obowiązującymi przepisami</w:t>
      </w:r>
      <w:r w:rsidR="00BC2525">
        <w:rPr>
          <w:rFonts w:cstheme="minorHAnsi"/>
          <w:sz w:val="24"/>
          <w:szCs w:val="24"/>
        </w:rPr>
        <w:t>;</w:t>
      </w:r>
    </w:p>
    <w:p w:rsidR="00AC6183" w:rsidRPr="0033470C" w:rsidRDefault="00AC6183" w:rsidP="00271CD0">
      <w:pPr>
        <w:tabs>
          <w:tab w:val="left" w:pos="284"/>
        </w:tabs>
        <w:autoSpaceDE w:val="0"/>
        <w:autoSpaceDN w:val="0"/>
        <w:adjustRightInd w:val="0"/>
        <w:spacing w:after="0" w:line="360" w:lineRule="auto"/>
        <w:ind w:left="426" w:hanging="426"/>
        <w:jc w:val="both"/>
        <w:rPr>
          <w:rFonts w:cstheme="minorHAnsi"/>
          <w:sz w:val="24"/>
          <w:szCs w:val="24"/>
        </w:rPr>
      </w:pPr>
      <w:r w:rsidRPr="0033470C">
        <w:rPr>
          <w:rFonts w:cstheme="minorHAnsi"/>
          <w:sz w:val="24"/>
          <w:szCs w:val="24"/>
        </w:rPr>
        <w:t xml:space="preserve">       3)  dojazd do studni rewizyjnej. </w:t>
      </w:r>
    </w:p>
    <w:p w:rsidR="00AC6183" w:rsidRPr="0033470C" w:rsidRDefault="00AC6183" w:rsidP="00271CD0">
      <w:pPr>
        <w:pStyle w:val="Tekstpodstawowy"/>
        <w:tabs>
          <w:tab w:val="num" w:pos="284"/>
        </w:tabs>
        <w:spacing w:line="360" w:lineRule="auto"/>
        <w:jc w:val="center"/>
        <w:rPr>
          <w:rFonts w:asciiTheme="minorHAnsi" w:hAnsiTheme="minorHAnsi" w:cstheme="minorHAnsi"/>
          <w:szCs w:val="24"/>
        </w:rPr>
      </w:pPr>
      <w:r w:rsidRPr="0033470C">
        <w:rPr>
          <w:rFonts w:asciiTheme="minorHAnsi" w:hAnsiTheme="minorHAnsi" w:cstheme="minorHAnsi"/>
          <w:szCs w:val="24"/>
        </w:rPr>
        <w:t>Rozdział VII</w:t>
      </w:r>
    </w:p>
    <w:p w:rsidR="00AC6183" w:rsidRPr="0033470C" w:rsidRDefault="00AC6183" w:rsidP="00271CD0">
      <w:pPr>
        <w:pStyle w:val="Tekstpodstawowy"/>
        <w:tabs>
          <w:tab w:val="num" w:pos="284"/>
        </w:tabs>
        <w:spacing w:line="360" w:lineRule="auto"/>
        <w:jc w:val="center"/>
        <w:rPr>
          <w:rFonts w:asciiTheme="minorHAnsi" w:hAnsiTheme="minorHAnsi" w:cstheme="minorHAnsi"/>
          <w:szCs w:val="24"/>
        </w:rPr>
      </w:pPr>
      <w:r w:rsidRPr="0033470C">
        <w:rPr>
          <w:rFonts w:asciiTheme="minorHAnsi" w:hAnsiTheme="minorHAnsi" w:cstheme="minorHAnsi"/>
          <w:szCs w:val="24"/>
        </w:rPr>
        <w:t xml:space="preserve">Sposób dokonywania przez przedsiębiorstwo wodociągowo-kanalizacyjne </w:t>
      </w:r>
      <w:r w:rsidRPr="0033470C">
        <w:rPr>
          <w:rFonts w:asciiTheme="minorHAnsi" w:hAnsiTheme="minorHAnsi" w:cstheme="minorHAnsi"/>
          <w:szCs w:val="24"/>
        </w:rPr>
        <w:br/>
        <w:t>odbioru wykonanego przyłącza</w:t>
      </w:r>
    </w:p>
    <w:p w:rsidR="00AC6183" w:rsidRPr="0033470C" w:rsidRDefault="00AC6183" w:rsidP="00271CD0">
      <w:pPr>
        <w:pStyle w:val="Tekstpodstawowy"/>
        <w:spacing w:line="360" w:lineRule="auto"/>
        <w:jc w:val="center"/>
        <w:rPr>
          <w:rFonts w:asciiTheme="minorHAnsi" w:hAnsiTheme="minorHAnsi" w:cstheme="minorHAnsi"/>
          <w:bCs/>
          <w:szCs w:val="24"/>
        </w:rPr>
      </w:pPr>
      <w:r w:rsidRPr="0033470C">
        <w:rPr>
          <w:rFonts w:asciiTheme="minorHAnsi" w:hAnsiTheme="minorHAnsi" w:cstheme="minorHAnsi"/>
          <w:bCs/>
          <w:szCs w:val="24"/>
        </w:rPr>
        <w:t>§ 1</w:t>
      </w:r>
      <w:r w:rsidR="00306794">
        <w:rPr>
          <w:rFonts w:asciiTheme="minorHAnsi" w:hAnsiTheme="minorHAnsi" w:cstheme="minorHAnsi"/>
          <w:bCs/>
          <w:szCs w:val="24"/>
        </w:rPr>
        <w:t>4</w:t>
      </w:r>
      <w:r w:rsidRPr="0033470C">
        <w:rPr>
          <w:rFonts w:asciiTheme="minorHAnsi" w:hAnsiTheme="minorHAnsi" w:cstheme="minorHAnsi"/>
          <w:bCs/>
          <w:szCs w:val="24"/>
        </w:rPr>
        <w:t>.</w:t>
      </w:r>
    </w:p>
    <w:p w:rsidR="00AC6183" w:rsidRPr="0033470C" w:rsidRDefault="00AC6183" w:rsidP="00271CD0">
      <w:pPr>
        <w:spacing w:after="0" w:line="360" w:lineRule="auto"/>
        <w:ind w:left="360" w:hanging="360"/>
        <w:contextualSpacing/>
        <w:jc w:val="both"/>
        <w:rPr>
          <w:rFonts w:cstheme="minorHAnsi"/>
          <w:sz w:val="24"/>
          <w:szCs w:val="24"/>
          <w:highlight w:val="yellow"/>
        </w:rPr>
      </w:pPr>
      <w:r w:rsidRPr="0033470C">
        <w:rPr>
          <w:rFonts w:cstheme="minorHAnsi"/>
          <w:sz w:val="24"/>
          <w:szCs w:val="24"/>
        </w:rPr>
        <w:t xml:space="preserve">1. Podmiot ubiegający się o przyłączenie do sieci przed rozpoczęciem budowy </w:t>
      </w:r>
      <w:r w:rsidRPr="0033470C">
        <w:rPr>
          <w:rFonts w:cstheme="minorHAnsi"/>
          <w:sz w:val="24"/>
          <w:szCs w:val="24"/>
        </w:rPr>
        <w:br/>
        <w:t>przedkłada przedsiębiorstwu wodociągowo</w:t>
      </w:r>
      <w:r w:rsidR="004D3F0B">
        <w:rPr>
          <w:rFonts w:cstheme="minorHAnsi"/>
          <w:sz w:val="24"/>
          <w:szCs w:val="24"/>
        </w:rPr>
        <w:t xml:space="preserve"> </w:t>
      </w:r>
      <w:r w:rsidRPr="0033470C">
        <w:rPr>
          <w:rFonts w:cstheme="minorHAnsi"/>
          <w:sz w:val="24"/>
          <w:szCs w:val="24"/>
        </w:rPr>
        <w:t>-</w:t>
      </w:r>
      <w:r w:rsidR="004D3F0B">
        <w:rPr>
          <w:rFonts w:cstheme="minorHAnsi"/>
          <w:sz w:val="24"/>
          <w:szCs w:val="24"/>
        </w:rPr>
        <w:t xml:space="preserve"> </w:t>
      </w:r>
      <w:r w:rsidRPr="0033470C">
        <w:rPr>
          <w:rFonts w:cstheme="minorHAnsi"/>
          <w:sz w:val="24"/>
          <w:szCs w:val="24"/>
        </w:rPr>
        <w:t>kanalizacyjnemu odpis dokumentów potwierdzających wykonanie przyłączenia zgodnie z przepisami prawa budowlanego.</w:t>
      </w:r>
    </w:p>
    <w:p w:rsidR="00AC6183" w:rsidRPr="0033470C" w:rsidRDefault="00AC6183" w:rsidP="00271CD0">
      <w:pPr>
        <w:tabs>
          <w:tab w:val="left" w:pos="426"/>
        </w:tabs>
        <w:spacing w:after="0" w:line="360" w:lineRule="auto"/>
        <w:ind w:left="360" w:hanging="360"/>
        <w:contextualSpacing/>
        <w:jc w:val="both"/>
        <w:rPr>
          <w:rFonts w:cstheme="minorHAnsi"/>
          <w:sz w:val="24"/>
          <w:szCs w:val="24"/>
        </w:rPr>
      </w:pPr>
      <w:r w:rsidRPr="0033470C">
        <w:rPr>
          <w:rFonts w:cstheme="minorHAnsi"/>
          <w:sz w:val="24"/>
          <w:szCs w:val="24"/>
        </w:rPr>
        <w:t>2. Przedsiębiorstwo wodociągowo</w:t>
      </w:r>
      <w:r w:rsidR="00BC2525">
        <w:rPr>
          <w:rFonts w:cstheme="minorHAnsi"/>
          <w:sz w:val="24"/>
          <w:szCs w:val="24"/>
        </w:rPr>
        <w:t xml:space="preserve"> </w:t>
      </w:r>
      <w:r w:rsidRPr="0033470C">
        <w:rPr>
          <w:rFonts w:cstheme="minorHAnsi"/>
          <w:sz w:val="24"/>
          <w:szCs w:val="24"/>
        </w:rPr>
        <w:t>-</w:t>
      </w:r>
      <w:r w:rsidR="00BC2525">
        <w:rPr>
          <w:rFonts w:cstheme="minorHAnsi"/>
          <w:sz w:val="24"/>
          <w:szCs w:val="24"/>
        </w:rPr>
        <w:t xml:space="preserve"> </w:t>
      </w:r>
      <w:r w:rsidRPr="0033470C">
        <w:rPr>
          <w:rFonts w:cstheme="minorHAnsi"/>
          <w:sz w:val="24"/>
          <w:szCs w:val="24"/>
        </w:rPr>
        <w:t>kanalizacyjne dokonuje sprawdzenia zgodności wykonanych prac z wydanymi warunkami przyłączenia, uzgodnioną dokumentacją techniczną oraz przepisami prawa budowlanego i sanitarnego. Przedsiębiorstwo wodociągowo-kanalizacyjne ma prawo odmówić przyłączenia nieruchomości do sieci, jeśli przyłącze nie zostało wykonane z wydanymi warunkami przyłączenia do sieci.</w:t>
      </w:r>
    </w:p>
    <w:p w:rsidR="00AC6183" w:rsidRPr="0033470C" w:rsidRDefault="00AC6183" w:rsidP="00271CD0">
      <w:pPr>
        <w:spacing w:after="0" w:line="360" w:lineRule="auto"/>
        <w:ind w:left="360" w:hanging="360"/>
        <w:contextualSpacing/>
        <w:jc w:val="both"/>
        <w:rPr>
          <w:rFonts w:cstheme="minorHAnsi"/>
          <w:sz w:val="24"/>
          <w:szCs w:val="24"/>
        </w:rPr>
      </w:pPr>
      <w:r w:rsidRPr="0033470C">
        <w:rPr>
          <w:rFonts w:cstheme="minorHAnsi"/>
          <w:sz w:val="24"/>
          <w:szCs w:val="24"/>
        </w:rPr>
        <w:t>3.  Określony w warunkach przyłączenia odbiór końcowy, a także ewentualne próby i odbiory częściowe są przeprowadzane przy udziale upoważnionych przedstawicieli stron, na podstawie pisemnego zgłoszenia próby/odbioru, złożonego w przedsiębiorstwie wodociągowo</w:t>
      </w:r>
      <w:r w:rsidR="00BC2525">
        <w:rPr>
          <w:rFonts w:cstheme="minorHAnsi"/>
          <w:sz w:val="24"/>
          <w:szCs w:val="24"/>
        </w:rPr>
        <w:t xml:space="preserve"> </w:t>
      </w:r>
      <w:r w:rsidRPr="0033470C">
        <w:rPr>
          <w:rFonts w:cstheme="minorHAnsi"/>
          <w:sz w:val="24"/>
          <w:szCs w:val="24"/>
        </w:rPr>
        <w:t>-</w:t>
      </w:r>
      <w:r w:rsidR="00BC2525">
        <w:rPr>
          <w:rFonts w:cstheme="minorHAnsi"/>
          <w:sz w:val="24"/>
          <w:szCs w:val="24"/>
        </w:rPr>
        <w:t xml:space="preserve"> </w:t>
      </w:r>
      <w:r w:rsidRPr="0033470C">
        <w:rPr>
          <w:rFonts w:cstheme="minorHAnsi"/>
          <w:sz w:val="24"/>
          <w:szCs w:val="24"/>
        </w:rPr>
        <w:t>kanalizacyjnym z co najmniej 3-dniowym wyprzedzeniem przed przystąpieniem do planowanych prac.</w:t>
      </w:r>
    </w:p>
    <w:p w:rsidR="00AC6183" w:rsidRPr="0033470C" w:rsidRDefault="00AC6183" w:rsidP="00271CD0">
      <w:pPr>
        <w:autoSpaceDE w:val="0"/>
        <w:autoSpaceDN w:val="0"/>
        <w:adjustRightInd w:val="0"/>
        <w:spacing w:after="0" w:line="360" w:lineRule="auto"/>
        <w:ind w:left="360" w:hanging="360"/>
        <w:jc w:val="both"/>
        <w:rPr>
          <w:rFonts w:cstheme="minorHAnsi"/>
          <w:color w:val="7030A0"/>
          <w:sz w:val="24"/>
          <w:szCs w:val="24"/>
        </w:rPr>
      </w:pPr>
      <w:r w:rsidRPr="0033470C">
        <w:rPr>
          <w:rFonts w:cstheme="minorHAnsi"/>
          <w:sz w:val="24"/>
          <w:szCs w:val="24"/>
        </w:rPr>
        <w:t>4. Odbioru przyłącza dokonuje się przed zakryciem (zasypaniem) przyłącza. Odbiór prac ulegających częściowemu zakryciu (zasypaniu) podmiot przyłączany jest zobowiązany zgłaszać  przedsiębiorstwu wodociągowo</w:t>
      </w:r>
      <w:r w:rsidR="00BC2525">
        <w:rPr>
          <w:rFonts w:cstheme="minorHAnsi"/>
          <w:sz w:val="24"/>
          <w:szCs w:val="24"/>
        </w:rPr>
        <w:t xml:space="preserve"> </w:t>
      </w:r>
      <w:r w:rsidRPr="0033470C">
        <w:rPr>
          <w:rFonts w:cstheme="minorHAnsi"/>
          <w:sz w:val="24"/>
          <w:szCs w:val="24"/>
        </w:rPr>
        <w:t>-</w:t>
      </w:r>
      <w:r w:rsidR="00BC2525">
        <w:rPr>
          <w:rFonts w:cstheme="minorHAnsi"/>
          <w:sz w:val="24"/>
          <w:szCs w:val="24"/>
        </w:rPr>
        <w:t xml:space="preserve"> </w:t>
      </w:r>
      <w:r w:rsidRPr="0033470C">
        <w:rPr>
          <w:rFonts w:cstheme="minorHAnsi"/>
          <w:sz w:val="24"/>
          <w:szCs w:val="24"/>
        </w:rPr>
        <w:t xml:space="preserve">kanalizacyjnemu przed zakryciem (zasypaniem). </w:t>
      </w:r>
    </w:p>
    <w:p w:rsidR="00AC6183" w:rsidRPr="0033470C" w:rsidRDefault="00AC6183" w:rsidP="00271CD0">
      <w:pPr>
        <w:pStyle w:val="Akapitzlist"/>
        <w:numPr>
          <w:ilvl w:val="0"/>
          <w:numId w:val="11"/>
        </w:numPr>
        <w:autoSpaceDE w:val="0"/>
        <w:autoSpaceDN w:val="0"/>
        <w:adjustRightInd w:val="0"/>
        <w:spacing w:after="0" w:line="360" w:lineRule="auto"/>
        <w:ind w:left="426" w:hanging="426"/>
        <w:jc w:val="both"/>
        <w:rPr>
          <w:rFonts w:asciiTheme="minorHAnsi" w:hAnsiTheme="minorHAnsi" w:cstheme="minorHAnsi"/>
          <w:color w:val="7030A0"/>
          <w:sz w:val="24"/>
          <w:szCs w:val="24"/>
        </w:rPr>
      </w:pPr>
      <w:r w:rsidRPr="0033470C">
        <w:rPr>
          <w:rFonts w:asciiTheme="minorHAnsi" w:hAnsiTheme="minorHAnsi" w:cstheme="minorHAnsi"/>
          <w:sz w:val="24"/>
          <w:szCs w:val="24"/>
        </w:rPr>
        <w:t>Przed zakryciem</w:t>
      </w:r>
      <w:r w:rsidRPr="0033470C">
        <w:rPr>
          <w:rFonts w:asciiTheme="minorHAnsi" w:hAnsiTheme="minorHAnsi" w:cstheme="minorHAnsi"/>
          <w:color w:val="7030A0"/>
          <w:sz w:val="24"/>
          <w:szCs w:val="24"/>
        </w:rPr>
        <w:t xml:space="preserve"> </w:t>
      </w:r>
      <w:r w:rsidRPr="0033470C">
        <w:rPr>
          <w:rFonts w:asciiTheme="minorHAnsi" w:hAnsiTheme="minorHAnsi" w:cstheme="minorHAnsi"/>
          <w:sz w:val="24"/>
          <w:szCs w:val="24"/>
        </w:rPr>
        <w:t>(zasypaniem) przyłącza podmiot przyłączany wykonuje inwentaryzację zgodnie z odrębnymi przepisami.</w:t>
      </w:r>
    </w:p>
    <w:p w:rsidR="00AC6183" w:rsidRPr="0033470C" w:rsidRDefault="00AC6183" w:rsidP="00271CD0">
      <w:pPr>
        <w:pStyle w:val="Akapitzlist"/>
        <w:numPr>
          <w:ilvl w:val="0"/>
          <w:numId w:val="11"/>
        </w:numPr>
        <w:autoSpaceDE w:val="0"/>
        <w:autoSpaceDN w:val="0"/>
        <w:adjustRightInd w:val="0"/>
        <w:spacing w:after="0" w:line="360" w:lineRule="auto"/>
        <w:ind w:left="426" w:hanging="426"/>
        <w:jc w:val="both"/>
        <w:rPr>
          <w:rFonts w:asciiTheme="minorHAnsi" w:hAnsiTheme="minorHAnsi" w:cstheme="minorHAnsi"/>
          <w:color w:val="7030A0"/>
          <w:sz w:val="24"/>
          <w:szCs w:val="24"/>
        </w:rPr>
      </w:pPr>
      <w:r w:rsidRPr="0033470C">
        <w:rPr>
          <w:rFonts w:asciiTheme="minorHAnsi" w:hAnsiTheme="minorHAnsi" w:cstheme="minorHAnsi"/>
          <w:sz w:val="24"/>
          <w:szCs w:val="24"/>
        </w:rPr>
        <w:lastRenderedPageBreak/>
        <w:t>Odbiór końcowy następuje na pisemny wniosek Inwestora (Wykonawcy).</w:t>
      </w:r>
    </w:p>
    <w:p w:rsidR="00AC6183" w:rsidRPr="0033470C" w:rsidRDefault="00AC6183" w:rsidP="00271CD0">
      <w:pPr>
        <w:pStyle w:val="Akapitzlist"/>
        <w:numPr>
          <w:ilvl w:val="0"/>
          <w:numId w:val="11"/>
        </w:numPr>
        <w:autoSpaceDE w:val="0"/>
        <w:autoSpaceDN w:val="0"/>
        <w:adjustRightInd w:val="0"/>
        <w:spacing w:after="0" w:line="360" w:lineRule="auto"/>
        <w:ind w:left="426" w:hanging="426"/>
        <w:jc w:val="both"/>
        <w:rPr>
          <w:rFonts w:asciiTheme="minorHAnsi" w:hAnsiTheme="minorHAnsi" w:cstheme="minorHAnsi"/>
          <w:color w:val="7030A0"/>
          <w:sz w:val="24"/>
          <w:szCs w:val="24"/>
        </w:rPr>
      </w:pPr>
      <w:r w:rsidRPr="0033470C">
        <w:rPr>
          <w:rFonts w:asciiTheme="minorHAnsi" w:hAnsiTheme="minorHAnsi" w:cstheme="minorHAnsi"/>
          <w:sz w:val="24"/>
          <w:szCs w:val="24"/>
        </w:rPr>
        <w:t>Protokół odbioru technicznego przyłącza powinien zawierać co najmniej:</w:t>
      </w:r>
    </w:p>
    <w:p w:rsidR="00AC6183" w:rsidRPr="0033470C" w:rsidRDefault="00AC6183" w:rsidP="00271CD0">
      <w:pPr>
        <w:pStyle w:val="Akapitzlist"/>
        <w:numPr>
          <w:ilvl w:val="0"/>
          <w:numId w:val="12"/>
        </w:numPr>
        <w:autoSpaceDE w:val="0"/>
        <w:autoSpaceDN w:val="0"/>
        <w:adjustRightInd w:val="0"/>
        <w:spacing w:after="0" w:line="360" w:lineRule="auto"/>
        <w:jc w:val="both"/>
        <w:rPr>
          <w:rFonts w:asciiTheme="minorHAnsi" w:hAnsiTheme="minorHAnsi" w:cstheme="minorHAnsi"/>
          <w:color w:val="7030A0"/>
          <w:sz w:val="24"/>
          <w:szCs w:val="24"/>
        </w:rPr>
      </w:pPr>
      <w:r w:rsidRPr="0033470C">
        <w:rPr>
          <w:rFonts w:asciiTheme="minorHAnsi" w:hAnsiTheme="minorHAnsi" w:cstheme="minorHAnsi"/>
          <w:sz w:val="24"/>
          <w:szCs w:val="24"/>
        </w:rPr>
        <w:t>datę odbioru</w:t>
      </w:r>
      <w:r w:rsidR="00BC2525">
        <w:rPr>
          <w:rFonts w:asciiTheme="minorHAnsi" w:hAnsiTheme="minorHAnsi" w:cstheme="minorHAnsi"/>
          <w:sz w:val="24"/>
          <w:szCs w:val="24"/>
        </w:rPr>
        <w:t>;</w:t>
      </w:r>
    </w:p>
    <w:p w:rsidR="00AC6183" w:rsidRPr="0033470C" w:rsidRDefault="00AC6183" w:rsidP="00271CD0">
      <w:pPr>
        <w:pStyle w:val="Akapitzlist"/>
        <w:numPr>
          <w:ilvl w:val="0"/>
          <w:numId w:val="12"/>
        </w:numPr>
        <w:autoSpaceDE w:val="0"/>
        <w:autoSpaceDN w:val="0"/>
        <w:adjustRightInd w:val="0"/>
        <w:spacing w:after="0" w:line="360" w:lineRule="auto"/>
        <w:jc w:val="both"/>
        <w:rPr>
          <w:rFonts w:asciiTheme="minorHAnsi" w:hAnsiTheme="minorHAnsi" w:cstheme="minorHAnsi"/>
          <w:color w:val="7030A0"/>
          <w:sz w:val="24"/>
          <w:szCs w:val="24"/>
        </w:rPr>
      </w:pPr>
      <w:r w:rsidRPr="0033470C">
        <w:rPr>
          <w:rFonts w:asciiTheme="minorHAnsi" w:hAnsiTheme="minorHAnsi" w:cstheme="minorHAnsi"/>
          <w:sz w:val="24"/>
          <w:szCs w:val="24"/>
        </w:rPr>
        <w:t>przedmiot odbioru z wyszczególnieniem przeznaczenia przyłącza (rodzaju: wodociągowe, kanalizacyjne), średnicy, materiałów i długości, rodzaj odprowadzanych ścieków dla przyłącza kanalizacyjnego</w:t>
      </w:r>
      <w:r w:rsidR="00BC2525">
        <w:rPr>
          <w:rFonts w:asciiTheme="minorHAnsi" w:hAnsiTheme="minorHAnsi" w:cstheme="minorHAnsi"/>
          <w:sz w:val="24"/>
          <w:szCs w:val="24"/>
        </w:rPr>
        <w:t>;</w:t>
      </w:r>
    </w:p>
    <w:p w:rsidR="00AC6183" w:rsidRPr="0033470C" w:rsidRDefault="00AC6183" w:rsidP="00271CD0">
      <w:pPr>
        <w:pStyle w:val="Akapitzlist"/>
        <w:numPr>
          <w:ilvl w:val="0"/>
          <w:numId w:val="12"/>
        </w:numPr>
        <w:autoSpaceDE w:val="0"/>
        <w:autoSpaceDN w:val="0"/>
        <w:adjustRightInd w:val="0"/>
        <w:spacing w:after="0" w:line="360" w:lineRule="auto"/>
        <w:jc w:val="both"/>
        <w:rPr>
          <w:rFonts w:asciiTheme="minorHAnsi" w:hAnsiTheme="minorHAnsi" w:cstheme="minorHAnsi"/>
          <w:color w:val="7030A0"/>
          <w:sz w:val="24"/>
          <w:szCs w:val="24"/>
        </w:rPr>
      </w:pPr>
      <w:r w:rsidRPr="0033470C">
        <w:rPr>
          <w:rFonts w:asciiTheme="minorHAnsi" w:hAnsiTheme="minorHAnsi" w:cstheme="minorHAnsi"/>
          <w:sz w:val="24"/>
          <w:szCs w:val="24"/>
        </w:rPr>
        <w:t>skład komisji, w tym: wykonawcę i użytkownika</w:t>
      </w:r>
      <w:r w:rsidR="00BC2525">
        <w:rPr>
          <w:rFonts w:asciiTheme="minorHAnsi" w:hAnsiTheme="minorHAnsi" w:cstheme="minorHAnsi"/>
          <w:sz w:val="24"/>
          <w:szCs w:val="24"/>
        </w:rPr>
        <w:t>;</w:t>
      </w:r>
    </w:p>
    <w:p w:rsidR="00AC6183" w:rsidRPr="0033470C" w:rsidRDefault="00AC6183" w:rsidP="00271CD0">
      <w:pPr>
        <w:pStyle w:val="Akapitzlist"/>
        <w:numPr>
          <w:ilvl w:val="0"/>
          <w:numId w:val="12"/>
        </w:numPr>
        <w:autoSpaceDE w:val="0"/>
        <w:autoSpaceDN w:val="0"/>
        <w:adjustRightInd w:val="0"/>
        <w:spacing w:after="0" w:line="360" w:lineRule="auto"/>
        <w:jc w:val="both"/>
        <w:rPr>
          <w:rFonts w:asciiTheme="minorHAnsi" w:hAnsiTheme="minorHAnsi" w:cstheme="minorHAnsi"/>
          <w:color w:val="7030A0"/>
          <w:sz w:val="24"/>
          <w:szCs w:val="24"/>
        </w:rPr>
      </w:pPr>
      <w:r w:rsidRPr="0033470C">
        <w:rPr>
          <w:rFonts w:asciiTheme="minorHAnsi" w:hAnsiTheme="minorHAnsi" w:cstheme="minorHAnsi"/>
          <w:sz w:val="24"/>
          <w:szCs w:val="24"/>
        </w:rPr>
        <w:t>adres nieruchomości, do której wykonano podłączenie</w:t>
      </w:r>
      <w:r w:rsidR="00BC2525">
        <w:rPr>
          <w:rFonts w:asciiTheme="minorHAnsi" w:hAnsiTheme="minorHAnsi" w:cstheme="minorHAnsi"/>
          <w:sz w:val="24"/>
          <w:szCs w:val="24"/>
        </w:rPr>
        <w:t>;</w:t>
      </w:r>
    </w:p>
    <w:p w:rsidR="00AC6183" w:rsidRPr="0033470C" w:rsidRDefault="00AC6183" w:rsidP="00271CD0">
      <w:pPr>
        <w:pStyle w:val="Akapitzlist"/>
        <w:numPr>
          <w:ilvl w:val="0"/>
          <w:numId w:val="12"/>
        </w:numPr>
        <w:autoSpaceDE w:val="0"/>
        <w:autoSpaceDN w:val="0"/>
        <w:adjustRightInd w:val="0"/>
        <w:spacing w:after="0" w:line="360" w:lineRule="auto"/>
        <w:jc w:val="both"/>
        <w:rPr>
          <w:rFonts w:asciiTheme="minorHAnsi" w:hAnsiTheme="minorHAnsi" w:cstheme="minorHAnsi"/>
          <w:color w:val="7030A0"/>
          <w:sz w:val="24"/>
          <w:szCs w:val="24"/>
        </w:rPr>
      </w:pPr>
      <w:r w:rsidRPr="0033470C">
        <w:rPr>
          <w:rFonts w:asciiTheme="minorHAnsi" w:hAnsiTheme="minorHAnsi" w:cstheme="minorHAnsi"/>
          <w:sz w:val="24"/>
          <w:szCs w:val="24"/>
        </w:rPr>
        <w:t>podpisy członków komisji.</w:t>
      </w:r>
    </w:p>
    <w:p w:rsidR="00AC6183" w:rsidRPr="003B6FF7" w:rsidRDefault="00AC6183" w:rsidP="00271CD0">
      <w:pPr>
        <w:autoSpaceDE w:val="0"/>
        <w:autoSpaceDN w:val="0"/>
        <w:adjustRightInd w:val="0"/>
        <w:spacing w:after="0" w:line="360" w:lineRule="auto"/>
        <w:ind w:left="426" w:hanging="426"/>
        <w:jc w:val="both"/>
        <w:rPr>
          <w:rFonts w:cstheme="minorHAnsi"/>
          <w:sz w:val="24"/>
          <w:szCs w:val="24"/>
        </w:rPr>
      </w:pPr>
      <w:r w:rsidRPr="003B6FF7">
        <w:rPr>
          <w:rFonts w:cstheme="minorHAnsi"/>
          <w:sz w:val="24"/>
          <w:szCs w:val="24"/>
        </w:rPr>
        <w:t>8.   Protokół końcowy stanowi potwierdzenie prawidłowości wykonania podłączenia do sieci</w:t>
      </w:r>
      <w:r>
        <w:rPr>
          <w:rFonts w:cstheme="minorHAnsi"/>
          <w:sz w:val="24"/>
          <w:szCs w:val="24"/>
        </w:rPr>
        <w:t xml:space="preserve">             </w:t>
      </w:r>
      <w:r w:rsidRPr="003B6FF7">
        <w:rPr>
          <w:rFonts w:cstheme="minorHAnsi"/>
          <w:sz w:val="24"/>
          <w:szCs w:val="24"/>
        </w:rPr>
        <w:t xml:space="preserve"> i jego popisanie przez strony upoważnia Odbiorcę do złożenia pisemnego wniosku </w:t>
      </w:r>
      <w:r>
        <w:rPr>
          <w:rFonts w:cstheme="minorHAnsi"/>
          <w:sz w:val="24"/>
          <w:szCs w:val="24"/>
        </w:rPr>
        <w:t xml:space="preserve">                          </w:t>
      </w:r>
      <w:r w:rsidRPr="003B6FF7">
        <w:rPr>
          <w:rFonts w:cstheme="minorHAnsi"/>
          <w:sz w:val="24"/>
          <w:szCs w:val="24"/>
        </w:rPr>
        <w:t>o zawarcie Umowy.</w:t>
      </w:r>
    </w:p>
    <w:p w:rsidR="00AC6183" w:rsidRPr="0033470C" w:rsidRDefault="00AC6183" w:rsidP="00271CD0">
      <w:pPr>
        <w:pStyle w:val="Tekstpodstawowy"/>
        <w:tabs>
          <w:tab w:val="num" w:pos="284"/>
        </w:tabs>
        <w:spacing w:line="360" w:lineRule="auto"/>
        <w:jc w:val="center"/>
        <w:rPr>
          <w:rFonts w:asciiTheme="minorHAnsi" w:hAnsiTheme="minorHAnsi" w:cstheme="minorHAnsi"/>
          <w:szCs w:val="24"/>
        </w:rPr>
      </w:pPr>
      <w:r w:rsidRPr="0033470C">
        <w:rPr>
          <w:rFonts w:asciiTheme="minorHAnsi" w:hAnsiTheme="minorHAnsi" w:cstheme="minorHAnsi"/>
          <w:szCs w:val="24"/>
        </w:rPr>
        <w:t>Rozdział VIII</w:t>
      </w:r>
    </w:p>
    <w:p w:rsidR="00AC6183" w:rsidRPr="0033470C" w:rsidRDefault="00AC6183" w:rsidP="00271CD0">
      <w:pPr>
        <w:pStyle w:val="Tekstpodstawowy"/>
        <w:tabs>
          <w:tab w:val="num" w:pos="284"/>
        </w:tabs>
        <w:spacing w:line="360" w:lineRule="auto"/>
        <w:jc w:val="center"/>
        <w:rPr>
          <w:rFonts w:asciiTheme="minorHAnsi" w:hAnsiTheme="minorHAnsi" w:cstheme="minorHAnsi"/>
          <w:szCs w:val="24"/>
        </w:rPr>
      </w:pPr>
      <w:r w:rsidRPr="0033470C">
        <w:rPr>
          <w:rFonts w:asciiTheme="minorHAnsi" w:hAnsiTheme="minorHAnsi" w:cstheme="minorHAnsi"/>
          <w:szCs w:val="24"/>
        </w:rPr>
        <w:t>Sposób postępowania w przypadku niedotrzymania ciągłości usług i odpowiednich parametrów dostarczanej wody i wprowadzanych do sieci kanalizacyjnej ścieków</w:t>
      </w:r>
    </w:p>
    <w:p w:rsidR="00AC6183" w:rsidRPr="0033470C" w:rsidRDefault="00AC6183" w:rsidP="00271CD0">
      <w:pPr>
        <w:pStyle w:val="Tekstpodstawowy"/>
        <w:spacing w:line="360" w:lineRule="auto"/>
        <w:jc w:val="center"/>
        <w:rPr>
          <w:rFonts w:asciiTheme="minorHAnsi" w:hAnsiTheme="minorHAnsi" w:cstheme="minorHAnsi"/>
          <w:bCs/>
          <w:szCs w:val="24"/>
        </w:rPr>
      </w:pPr>
      <w:r w:rsidRPr="0033470C">
        <w:rPr>
          <w:rFonts w:asciiTheme="minorHAnsi" w:hAnsiTheme="minorHAnsi" w:cstheme="minorHAnsi"/>
          <w:bCs/>
          <w:szCs w:val="24"/>
        </w:rPr>
        <w:t>§ 1</w:t>
      </w:r>
      <w:r w:rsidR="00306794">
        <w:rPr>
          <w:rFonts w:asciiTheme="minorHAnsi" w:hAnsiTheme="minorHAnsi" w:cstheme="minorHAnsi"/>
          <w:bCs/>
          <w:szCs w:val="24"/>
        </w:rPr>
        <w:t>5</w:t>
      </w:r>
      <w:r w:rsidRPr="0033470C">
        <w:rPr>
          <w:rFonts w:asciiTheme="minorHAnsi" w:hAnsiTheme="minorHAnsi" w:cstheme="minorHAnsi"/>
          <w:bCs/>
          <w:szCs w:val="24"/>
        </w:rPr>
        <w:t>.</w:t>
      </w:r>
    </w:p>
    <w:p w:rsidR="00AC6183" w:rsidRPr="0033470C" w:rsidRDefault="00AC6183" w:rsidP="00750507">
      <w:pPr>
        <w:pStyle w:val="Tekstpodstawowy"/>
        <w:numPr>
          <w:ilvl w:val="0"/>
          <w:numId w:val="13"/>
        </w:numPr>
        <w:spacing w:line="360" w:lineRule="auto"/>
        <w:jc w:val="both"/>
        <w:rPr>
          <w:rFonts w:asciiTheme="minorHAnsi" w:hAnsiTheme="minorHAnsi" w:cstheme="minorHAnsi"/>
          <w:b w:val="0"/>
          <w:bCs/>
          <w:szCs w:val="24"/>
        </w:rPr>
      </w:pPr>
      <w:r w:rsidRPr="0033470C">
        <w:rPr>
          <w:rFonts w:asciiTheme="minorHAnsi" w:hAnsiTheme="minorHAnsi" w:cstheme="minorHAnsi"/>
          <w:b w:val="0"/>
          <w:bCs/>
          <w:szCs w:val="24"/>
        </w:rPr>
        <w:t>W przypadku niedotrzymania ciągłości świadczonych przez przedsiębiorstwo</w:t>
      </w:r>
      <w:r w:rsidR="00750507">
        <w:rPr>
          <w:rFonts w:asciiTheme="minorHAnsi" w:hAnsiTheme="minorHAnsi" w:cstheme="minorHAnsi"/>
          <w:b w:val="0"/>
          <w:bCs/>
          <w:szCs w:val="24"/>
        </w:rPr>
        <w:t xml:space="preserve"> </w:t>
      </w:r>
      <w:r w:rsidRPr="0033470C">
        <w:rPr>
          <w:rFonts w:asciiTheme="minorHAnsi" w:hAnsiTheme="minorHAnsi" w:cstheme="minorHAnsi"/>
          <w:b w:val="0"/>
          <w:bCs/>
          <w:szCs w:val="24"/>
        </w:rPr>
        <w:t>wodociągowo</w:t>
      </w:r>
      <w:r w:rsidR="00750507">
        <w:rPr>
          <w:rFonts w:asciiTheme="minorHAnsi" w:hAnsiTheme="minorHAnsi" w:cstheme="minorHAnsi"/>
          <w:b w:val="0"/>
          <w:bCs/>
          <w:szCs w:val="24"/>
        </w:rPr>
        <w:t xml:space="preserve"> </w:t>
      </w:r>
      <w:r w:rsidRPr="0033470C">
        <w:rPr>
          <w:rFonts w:asciiTheme="minorHAnsi" w:hAnsiTheme="minorHAnsi" w:cstheme="minorHAnsi"/>
          <w:b w:val="0"/>
          <w:bCs/>
          <w:szCs w:val="24"/>
        </w:rPr>
        <w:t>- kanalizacyjne usług oraz odpowiednich parametrów dostarczanej przez nie wody, przedsiębiorstwo wodociągowo</w:t>
      </w:r>
      <w:r w:rsidR="004D3F0B">
        <w:rPr>
          <w:rFonts w:asciiTheme="minorHAnsi" w:hAnsiTheme="minorHAnsi" w:cstheme="minorHAnsi"/>
          <w:b w:val="0"/>
          <w:bCs/>
          <w:szCs w:val="24"/>
        </w:rPr>
        <w:t xml:space="preserve"> </w:t>
      </w:r>
      <w:r w:rsidRPr="0033470C">
        <w:rPr>
          <w:rFonts w:asciiTheme="minorHAnsi" w:hAnsiTheme="minorHAnsi" w:cstheme="minorHAnsi"/>
          <w:b w:val="0"/>
          <w:bCs/>
          <w:szCs w:val="24"/>
        </w:rPr>
        <w:t xml:space="preserve">- kanalizacyjne ma obowiązek: </w:t>
      </w:r>
    </w:p>
    <w:p w:rsidR="00AC6183" w:rsidRPr="0033470C" w:rsidRDefault="00AC6183" w:rsidP="00271CD0">
      <w:pPr>
        <w:pStyle w:val="Tekstpodstawowy"/>
        <w:numPr>
          <w:ilvl w:val="0"/>
          <w:numId w:val="14"/>
        </w:numPr>
        <w:spacing w:line="360" w:lineRule="auto"/>
        <w:jc w:val="both"/>
        <w:rPr>
          <w:rFonts w:asciiTheme="minorHAnsi" w:hAnsiTheme="minorHAnsi" w:cstheme="minorHAnsi"/>
          <w:b w:val="0"/>
          <w:bCs/>
          <w:szCs w:val="24"/>
        </w:rPr>
      </w:pPr>
      <w:r w:rsidRPr="0033470C">
        <w:rPr>
          <w:rFonts w:asciiTheme="minorHAnsi" w:hAnsiTheme="minorHAnsi" w:cstheme="minorHAnsi"/>
          <w:b w:val="0"/>
          <w:bCs/>
          <w:szCs w:val="24"/>
        </w:rPr>
        <w:t>poinformować niezwłocznie odbiorców usług o takich przypadkach na swojej stronie internetowej, w mediach lub w sposób zwyczajowo przyjęty, w tym wskazać, o ile to możliwe, planowany termin przywrócenia prawidłowego funkcjonowania sieci                             i odpowiednich parametrów dostarczanej wody</w:t>
      </w:r>
      <w:r w:rsidR="00750507">
        <w:rPr>
          <w:rFonts w:asciiTheme="minorHAnsi" w:hAnsiTheme="minorHAnsi" w:cstheme="minorHAnsi"/>
          <w:b w:val="0"/>
          <w:bCs/>
          <w:szCs w:val="24"/>
        </w:rPr>
        <w:t>;</w:t>
      </w:r>
    </w:p>
    <w:p w:rsidR="00AC6183" w:rsidRPr="0033470C" w:rsidRDefault="00AC6183" w:rsidP="00271CD0">
      <w:pPr>
        <w:pStyle w:val="Tekstpodstawowy"/>
        <w:numPr>
          <w:ilvl w:val="0"/>
          <w:numId w:val="14"/>
        </w:numPr>
        <w:spacing w:line="360" w:lineRule="auto"/>
        <w:jc w:val="both"/>
        <w:rPr>
          <w:rFonts w:asciiTheme="minorHAnsi" w:hAnsiTheme="minorHAnsi" w:cstheme="minorHAnsi"/>
          <w:b w:val="0"/>
          <w:bCs/>
          <w:szCs w:val="24"/>
        </w:rPr>
      </w:pPr>
      <w:r w:rsidRPr="0033470C">
        <w:rPr>
          <w:rFonts w:asciiTheme="minorHAnsi" w:hAnsiTheme="minorHAnsi" w:cstheme="minorHAnsi"/>
          <w:b w:val="0"/>
          <w:bCs/>
          <w:szCs w:val="24"/>
        </w:rPr>
        <w:t>zapewnienia odbiorcom usług zastępczych punktów poboru wody w przypadku przerw w dostawie wody przekraczających 12 godzin oraz poinformowania odbiorców usług</w:t>
      </w:r>
      <w:r>
        <w:rPr>
          <w:rFonts w:asciiTheme="minorHAnsi" w:hAnsiTheme="minorHAnsi" w:cstheme="minorHAnsi"/>
          <w:b w:val="0"/>
          <w:bCs/>
          <w:szCs w:val="24"/>
        </w:rPr>
        <w:t xml:space="preserve">    </w:t>
      </w:r>
      <w:r w:rsidRPr="0033470C">
        <w:rPr>
          <w:rFonts w:asciiTheme="minorHAnsi" w:hAnsiTheme="minorHAnsi" w:cstheme="minorHAnsi"/>
          <w:b w:val="0"/>
          <w:bCs/>
          <w:szCs w:val="24"/>
        </w:rPr>
        <w:t xml:space="preserve"> o lokalizacji takich punktów na stronie internetowej, w mediach lub w sposób zwyczajowo przyjęty</w:t>
      </w:r>
      <w:r w:rsidR="00750507">
        <w:rPr>
          <w:rFonts w:asciiTheme="minorHAnsi" w:hAnsiTheme="minorHAnsi" w:cstheme="minorHAnsi"/>
          <w:b w:val="0"/>
          <w:bCs/>
          <w:szCs w:val="24"/>
        </w:rPr>
        <w:t>;</w:t>
      </w:r>
    </w:p>
    <w:p w:rsidR="00AC6183" w:rsidRPr="0033470C" w:rsidRDefault="00AC6183" w:rsidP="00271CD0">
      <w:pPr>
        <w:pStyle w:val="Tekstpodstawowy"/>
        <w:numPr>
          <w:ilvl w:val="0"/>
          <w:numId w:val="14"/>
        </w:numPr>
        <w:spacing w:line="360" w:lineRule="auto"/>
        <w:jc w:val="both"/>
        <w:rPr>
          <w:rFonts w:asciiTheme="minorHAnsi" w:hAnsiTheme="minorHAnsi" w:cstheme="minorHAnsi"/>
          <w:b w:val="0"/>
          <w:bCs/>
          <w:szCs w:val="24"/>
        </w:rPr>
      </w:pPr>
      <w:r w:rsidRPr="0033470C">
        <w:rPr>
          <w:rFonts w:asciiTheme="minorHAnsi" w:hAnsiTheme="minorHAnsi" w:cstheme="minorHAnsi"/>
          <w:b w:val="0"/>
          <w:bCs/>
          <w:szCs w:val="24"/>
        </w:rPr>
        <w:t xml:space="preserve">o ile jest to możliwe, podjąć niezbędne działania celem przywrócenia ciągłości świadczenia usług i odpowiednich parametrów dostarczanej wody, </w:t>
      </w:r>
      <w:r>
        <w:rPr>
          <w:rFonts w:asciiTheme="minorHAnsi" w:hAnsiTheme="minorHAnsi" w:cstheme="minorHAnsi"/>
          <w:b w:val="0"/>
          <w:bCs/>
          <w:szCs w:val="24"/>
        </w:rPr>
        <w:t xml:space="preserve">                                            a</w:t>
      </w:r>
      <w:r w:rsidRPr="0033470C">
        <w:rPr>
          <w:rFonts w:asciiTheme="minorHAnsi" w:hAnsiTheme="minorHAnsi" w:cstheme="minorHAnsi"/>
          <w:b w:val="0"/>
          <w:bCs/>
          <w:szCs w:val="24"/>
        </w:rPr>
        <w:t xml:space="preserve"> o  przewidywanym czasie przywrócenia ciągłości świadczonych usług powiadomić odpowiednie gminne dyżurne służby.  </w:t>
      </w:r>
    </w:p>
    <w:p w:rsidR="00AC6183" w:rsidRPr="0033470C" w:rsidRDefault="00AC6183" w:rsidP="00271CD0">
      <w:pPr>
        <w:pStyle w:val="Tekstpodstawowy"/>
        <w:numPr>
          <w:ilvl w:val="0"/>
          <w:numId w:val="13"/>
        </w:numPr>
        <w:spacing w:line="360" w:lineRule="auto"/>
        <w:jc w:val="both"/>
        <w:rPr>
          <w:rFonts w:asciiTheme="minorHAnsi" w:hAnsiTheme="minorHAnsi" w:cstheme="minorHAnsi"/>
          <w:b w:val="0"/>
          <w:bCs/>
          <w:szCs w:val="24"/>
        </w:rPr>
      </w:pPr>
      <w:r w:rsidRPr="0033470C">
        <w:rPr>
          <w:rFonts w:asciiTheme="minorHAnsi" w:hAnsiTheme="minorHAnsi" w:cstheme="minorHAnsi"/>
          <w:b w:val="0"/>
          <w:bCs/>
          <w:szCs w:val="24"/>
        </w:rPr>
        <w:lastRenderedPageBreak/>
        <w:t>O planowanych ograniczeniach w dostawie wody i odprowadzaniu ścieków przedsiębiorstwo wodociągowo</w:t>
      </w:r>
      <w:r w:rsidR="00750507">
        <w:rPr>
          <w:rFonts w:asciiTheme="minorHAnsi" w:hAnsiTheme="minorHAnsi" w:cstheme="minorHAnsi"/>
          <w:b w:val="0"/>
          <w:bCs/>
          <w:szCs w:val="24"/>
        </w:rPr>
        <w:t xml:space="preserve"> </w:t>
      </w:r>
      <w:r w:rsidRPr="0033470C">
        <w:rPr>
          <w:rFonts w:asciiTheme="minorHAnsi" w:hAnsiTheme="minorHAnsi" w:cstheme="minorHAnsi"/>
          <w:b w:val="0"/>
          <w:bCs/>
          <w:szCs w:val="24"/>
        </w:rPr>
        <w:t>- kanalizacyjne informuje odbiorców usług na swojej stronie internetowej, w mediach lub w sposób zwyczajowo przyjęty, co najmniej 24 godz</w:t>
      </w:r>
      <w:r w:rsidR="00750507">
        <w:rPr>
          <w:rFonts w:asciiTheme="minorHAnsi" w:hAnsiTheme="minorHAnsi" w:cstheme="minorHAnsi"/>
          <w:b w:val="0"/>
          <w:bCs/>
          <w:szCs w:val="24"/>
        </w:rPr>
        <w:t>iny</w:t>
      </w:r>
      <w:r w:rsidRPr="0033470C">
        <w:rPr>
          <w:rFonts w:asciiTheme="minorHAnsi" w:hAnsiTheme="minorHAnsi" w:cstheme="minorHAnsi"/>
          <w:b w:val="0"/>
          <w:bCs/>
          <w:szCs w:val="24"/>
        </w:rPr>
        <w:t xml:space="preserve"> przed planowaną przerwą w świadczeniu usług.</w:t>
      </w:r>
    </w:p>
    <w:p w:rsidR="00AC6183" w:rsidRPr="0033470C" w:rsidRDefault="00AC6183" w:rsidP="00271CD0">
      <w:pPr>
        <w:pStyle w:val="Tekstpodstawowy"/>
        <w:numPr>
          <w:ilvl w:val="0"/>
          <w:numId w:val="13"/>
        </w:numPr>
        <w:spacing w:line="360" w:lineRule="auto"/>
        <w:jc w:val="both"/>
        <w:rPr>
          <w:rFonts w:asciiTheme="minorHAnsi" w:hAnsiTheme="minorHAnsi" w:cstheme="minorHAnsi"/>
          <w:b w:val="0"/>
          <w:bCs/>
          <w:szCs w:val="24"/>
        </w:rPr>
      </w:pPr>
      <w:r w:rsidRPr="0033470C">
        <w:rPr>
          <w:rFonts w:asciiTheme="minorHAnsi" w:hAnsiTheme="minorHAnsi" w:cstheme="minorHAnsi"/>
          <w:b w:val="0"/>
          <w:bCs/>
          <w:szCs w:val="24"/>
        </w:rPr>
        <w:t>Przedsiębiorstwo wodociągowo</w:t>
      </w:r>
      <w:r w:rsidR="00750507">
        <w:rPr>
          <w:rFonts w:asciiTheme="minorHAnsi" w:hAnsiTheme="minorHAnsi" w:cstheme="minorHAnsi"/>
          <w:b w:val="0"/>
          <w:bCs/>
          <w:szCs w:val="24"/>
        </w:rPr>
        <w:t xml:space="preserve"> </w:t>
      </w:r>
      <w:r w:rsidRPr="0033470C">
        <w:rPr>
          <w:rFonts w:asciiTheme="minorHAnsi" w:hAnsiTheme="minorHAnsi" w:cstheme="minorHAnsi"/>
          <w:b w:val="0"/>
          <w:bCs/>
          <w:szCs w:val="24"/>
        </w:rPr>
        <w:t xml:space="preserve">- kanalizacyjne informuje odbiorców usług o zamiarze odcięcia wody lub zamknięcia przyłącza kanalizacyjnego co najmniej 20 dni przed planowanym terminem odcięcia dostawy wody lub zamknięcia przyłącza kanalizacyjnego, podając jednocześnie informacje o miejscach i sposobie udostępniania zastępczych punktów poboru. </w:t>
      </w:r>
    </w:p>
    <w:p w:rsidR="00AC6183" w:rsidRPr="0033470C" w:rsidRDefault="00AC6183" w:rsidP="00271CD0">
      <w:pPr>
        <w:spacing w:after="0" w:line="360" w:lineRule="auto"/>
        <w:jc w:val="center"/>
        <w:rPr>
          <w:rFonts w:cstheme="minorHAnsi"/>
          <w:b/>
          <w:sz w:val="24"/>
          <w:szCs w:val="24"/>
        </w:rPr>
      </w:pPr>
      <w:r w:rsidRPr="0033470C">
        <w:rPr>
          <w:rFonts w:cstheme="minorHAnsi"/>
          <w:b/>
          <w:sz w:val="24"/>
          <w:szCs w:val="24"/>
        </w:rPr>
        <w:t>Rozdział IX</w:t>
      </w:r>
    </w:p>
    <w:p w:rsidR="00AC6183" w:rsidRPr="0033470C" w:rsidRDefault="00AC6183" w:rsidP="00271CD0">
      <w:pPr>
        <w:pStyle w:val="Tekstpodstawowy3"/>
        <w:rPr>
          <w:rFonts w:asciiTheme="minorHAnsi" w:hAnsiTheme="minorHAnsi" w:cstheme="minorHAnsi"/>
          <w:szCs w:val="24"/>
        </w:rPr>
      </w:pPr>
      <w:r w:rsidRPr="0033470C">
        <w:rPr>
          <w:rFonts w:asciiTheme="minorHAnsi" w:hAnsiTheme="minorHAnsi" w:cstheme="minorHAnsi"/>
          <w:szCs w:val="24"/>
        </w:rPr>
        <w:t xml:space="preserve">Standardy obsługi odbiorców usług, a w szczególności sposoby załatwiania reklamacji </w:t>
      </w:r>
      <w:r w:rsidRPr="0033470C">
        <w:rPr>
          <w:rFonts w:asciiTheme="minorHAnsi" w:hAnsiTheme="minorHAnsi" w:cstheme="minorHAnsi"/>
          <w:szCs w:val="24"/>
        </w:rPr>
        <w:br/>
        <w:t xml:space="preserve">oraz wymiany informacji dotyczących w szczególności zakłóceń </w:t>
      </w:r>
      <w:r w:rsidRPr="0033470C">
        <w:rPr>
          <w:rFonts w:asciiTheme="minorHAnsi" w:hAnsiTheme="minorHAnsi" w:cstheme="minorHAnsi"/>
          <w:szCs w:val="24"/>
        </w:rPr>
        <w:br/>
        <w:t>w dostawie wody i odprowadzaniu ścieków</w:t>
      </w:r>
    </w:p>
    <w:p w:rsidR="00AC6183" w:rsidRPr="0033470C" w:rsidRDefault="00AC6183" w:rsidP="00271CD0">
      <w:pPr>
        <w:pStyle w:val="Tekstpodstawowy"/>
        <w:spacing w:line="360" w:lineRule="auto"/>
        <w:jc w:val="center"/>
        <w:rPr>
          <w:rFonts w:asciiTheme="minorHAnsi" w:hAnsiTheme="minorHAnsi" w:cstheme="minorHAnsi"/>
          <w:szCs w:val="24"/>
        </w:rPr>
      </w:pPr>
      <w:r w:rsidRPr="0033470C">
        <w:rPr>
          <w:rFonts w:asciiTheme="minorHAnsi" w:hAnsiTheme="minorHAnsi" w:cstheme="minorHAnsi"/>
          <w:szCs w:val="24"/>
        </w:rPr>
        <w:t>§ 1</w:t>
      </w:r>
      <w:r w:rsidR="00306794">
        <w:rPr>
          <w:rFonts w:asciiTheme="minorHAnsi" w:hAnsiTheme="minorHAnsi" w:cstheme="minorHAnsi"/>
          <w:szCs w:val="24"/>
        </w:rPr>
        <w:t>6</w:t>
      </w:r>
      <w:r w:rsidRPr="0033470C">
        <w:rPr>
          <w:rFonts w:asciiTheme="minorHAnsi" w:hAnsiTheme="minorHAnsi" w:cstheme="minorHAnsi"/>
          <w:szCs w:val="24"/>
        </w:rPr>
        <w:t>.</w:t>
      </w:r>
    </w:p>
    <w:p w:rsidR="00AC6183" w:rsidRPr="0033470C" w:rsidRDefault="00AC6183" w:rsidP="00271CD0">
      <w:pPr>
        <w:spacing w:after="0" w:line="360" w:lineRule="auto"/>
        <w:jc w:val="both"/>
        <w:rPr>
          <w:rFonts w:cstheme="minorHAnsi"/>
          <w:sz w:val="24"/>
          <w:szCs w:val="24"/>
        </w:rPr>
      </w:pPr>
      <w:r w:rsidRPr="0033470C">
        <w:rPr>
          <w:rFonts w:cstheme="minorHAnsi"/>
          <w:sz w:val="24"/>
          <w:szCs w:val="24"/>
        </w:rPr>
        <w:t>Przedsiębiorstwo wodociągowo</w:t>
      </w:r>
      <w:r w:rsidR="00B90A85">
        <w:rPr>
          <w:rFonts w:cstheme="minorHAnsi"/>
          <w:sz w:val="24"/>
          <w:szCs w:val="24"/>
        </w:rPr>
        <w:t xml:space="preserve"> </w:t>
      </w:r>
      <w:r w:rsidRPr="0033470C">
        <w:rPr>
          <w:rFonts w:cstheme="minorHAnsi"/>
          <w:sz w:val="24"/>
          <w:szCs w:val="24"/>
        </w:rPr>
        <w:t>-</w:t>
      </w:r>
      <w:r w:rsidR="00B90A85">
        <w:rPr>
          <w:rFonts w:cstheme="minorHAnsi"/>
          <w:sz w:val="24"/>
          <w:szCs w:val="24"/>
        </w:rPr>
        <w:t xml:space="preserve"> </w:t>
      </w:r>
      <w:r w:rsidRPr="0033470C">
        <w:rPr>
          <w:rFonts w:cstheme="minorHAnsi"/>
          <w:sz w:val="24"/>
          <w:szCs w:val="24"/>
        </w:rPr>
        <w:t xml:space="preserve">kanalizacyjne ma obowiązek powiadomić Odbiorcę usług </w:t>
      </w:r>
      <w:r w:rsidRPr="0033470C">
        <w:rPr>
          <w:rFonts w:cstheme="minorHAnsi"/>
          <w:sz w:val="24"/>
          <w:szCs w:val="24"/>
        </w:rPr>
        <w:br/>
        <w:t>o mającej nastąpić przerwie w dostawie wody spowodowanej wykonaniem planowanych prac konserwacyjnych, remontowych lub modernizacyjnych: ustnie, pisemnie lub w inny zwyczajowo przyjęty sposób:</w:t>
      </w:r>
    </w:p>
    <w:p w:rsidR="00AC6183" w:rsidRPr="0033470C" w:rsidRDefault="00AC6183" w:rsidP="00271CD0">
      <w:pPr>
        <w:numPr>
          <w:ilvl w:val="0"/>
          <w:numId w:val="15"/>
        </w:numPr>
        <w:spacing w:after="0" w:line="360" w:lineRule="auto"/>
        <w:ind w:left="426" w:hanging="284"/>
        <w:jc w:val="both"/>
        <w:rPr>
          <w:rFonts w:cstheme="minorHAnsi"/>
          <w:sz w:val="24"/>
          <w:szCs w:val="24"/>
        </w:rPr>
      </w:pPr>
      <w:r w:rsidRPr="0033470C">
        <w:rPr>
          <w:rFonts w:cstheme="minorHAnsi"/>
          <w:sz w:val="24"/>
          <w:szCs w:val="24"/>
        </w:rPr>
        <w:t>przy chwilowym wyłączeniu dostawy wody związanej z wymianą wodomierza - przed przystąpieniem do wymiany</w:t>
      </w:r>
      <w:r w:rsidR="00B90A85">
        <w:rPr>
          <w:rFonts w:cstheme="minorHAnsi"/>
          <w:sz w:val="24"/>
          <w:szCs w:val="24"/>
        </w:rPr>
        <w:t>;</w:t>
      </w:r>
    </w:p>
    <w:p w:rsidR="00AC6183" w:rsidRPr="0033470C" w:rsidRDefault="00AC6183" w:rsidP="00271CD0">
      <w:pPr>
        <w:numPr>
          <w:ilvl w:val="0"/>
          <w:numId w:val="15"/>
        </w:numPr>
        <w:spacing w:after="0" w:line="360" w:lineRule="auto"/>
        <w:ind w:left="426" w:hanging="284"/>
        <w:jc w:val="both"/>
        <w:rPr>
          <w:rFonts w:cstheme="minorHAnsi"/>
          <w:sz w:val="24"/>
          <w:szCs w:val="24"/>
        </w:rPr>
      </w:pPr>
      <w:r w:rsidRPr="0033470C">
        <w:rPr>
          <w:rFonts w:cstheme="minorHAnsi"/>
          <w:sz w:val="24"/>
          <w:szCs w:val="24"/>
        </w:rPr>
        <w:t>gdy planowana przerwa w dostawie wody nie będzie przekraczała 12 godzin - co najmniej na 24 godziny przed planowanym wyłączeniem wody</w:t>
      </w:r>
      <w:r w:rsidR="00B90A85">
        <w:rPr>
          <w:rFonts w:cstheme="minorHAnsi"/>
          <w:sz w:val="24"/>
          <w:szCs w:val="24"/>
        </w:rPr>
        <w:t>;</w:t>
      </w:r>
    </w:p>
    <w:p w:rsidR="00AC6183" w:rsidRPr="0033470C" w:rsidRDefault="00AC6183" w:rsidP="00271CD0">
      <w:pPr>
        <w:numPr>
          <w:ilvl w:val="0"/>
          <w:numId w:val="15"/>
        </w:numPr>
        <w:tabs>
          <w:tab w:val="num" w:pos="1134"/>
        </w:tabs>
        <w:spacing w:after="0" w:line="360" w:lineRule="auto"/>
        <w:ind w:left="426" w:hanging="284"/>
        <w:jc w:val="both"/>
        <w:rPr>
          <w:rFonts w:cstheme="minorHAnsi"/>
          <w:sz w:val="24"/>
          <w:szCs w:val="24"/>
        </w:rPr>
      </w:pPr>
      <w:r w:rsidRPr="0033470C">
        <w:rPr>
          <w:rFonts w:cstheme="minorHAnsi"/>
          <w:sz w:val="24"/>
          <w:szCs w:val="24"/>
        </w:rPr>
        <w:t>gdy planowana przerwa w dostawie wody będzie trwała dłużej niż 12 godzin - co najmniej na 48 godzin przed planowanym wyłączeniem wody, zapewniając zastępczy punkt poboru wody oraz podając przewidywany czas usuwania awarii.</w:t>
      </w:r>
    </w:p>
    <w:p w:rsidR="00AC6183" w:rsidRPr="0033470C" w:rsidRDefault="00AC6183" w:rsidP="00271CD0">
      <w:pPr>
        <w:spacing w:after="0" w:line="360" w:lineRule="auto"/>
        <w:jc w:val="center"/>
        <w:rPr>
          <w:rFonts w:cstheme="minorHAnsi"/>
          <w:sz w:val="24"/>
          <w:szCs w:val="24"/>
        </w:rPr>
      </w:pPr>
      <w:r w:rsidRPr="0033470C">
        <w:rPr>
          <w:rFonts w:cstheme="minorHAnsi"/>
          <w:b/>
          <w:sz w:val="24"/>
          <w:szCs w:val="24"/>
        </w:rPr>
        <w:t>§ 1</w:t>
      </w:r>
      <w:r w:rsidR="00306794">
        <w:rPr>
          <w:rFonts w:cstheme="minorHAnsi"/>
          <w:b/>
          <w:sz w:val="24"/>
          <w:szCs w:val="24"/>
        </w:rPr>
        <w:t>7</w:t>
      </w:r>
      <w:r w:rsidRPr="0033470C">
        <w:rPr>
          <w:rFonts w:cstheme="minorHAnsi"/>
          <w:b/>
          <w:sz w:val="24"/>
          <w:szCs w:val="24"/>
        </w:rPr>
        <w:t>.</w:t>
      </w:r>
    </w:p>
    <w:p w:rsidR="00AC6183" w:rsidRPr="0033470C" w:rsidRDefault="00AC6183" w:rsidP="00271CD0">
      <w:pPr>
        <w:pStyle w:val="Tekstpodstawowy"/>
        <w:numPr>
          <w:ilvl w:val="0"/>
          <w:numId w:val="16"/>
        </w:numPr>
        <w:spacing w:line="360" w:lineRule="auto"/>
        <w:jc w:val="both"/>
        <w:rPr>
          <w:rFonts w:asciiTheme="minorHAnsi" w:hAnsiTheme="minorHAnsi" w:cstheme="minorHAnsi"/>
          <w:b w:val="0"/>
          <w:szCs w:val="24"/>
        </w:rPr>
      </w:pPr>
      <w:r w:rsidRPr="0033470C">
        <w:rPr>
          <w:rFonts w:asciiTheme="minorHAnsi" w:hAnsiTheme="minorHAnsi" w:cstheme="minorHAnsi"/>
          <w:b w:val="0"/>
          <w:szCs w:val="24"/>
        </w:rPr>
        <w:t>Odbiorca oraz podmiot ubiegający się o przyłączenie do sieci ma prawo zgłaszania reklamacji dotyczących ilości i jakości świadczonych usług, w tym wysokości opłat za usługi.</w:t>
      </w:r>
    </w:p>
    <w:p w:rsidR="00AC6183" w:rsidRPr="0033470C" w:rsidRDefault="00AC6183" w:rsidP="00271CD0">
      <w:pPr>
        <w:pStyle w:val="Tekstpodstawowy"/>
        <w:numPr>
          <w:ilvl w:val="0"/>
          <w:numId w:val="16"/>
        </w:numPr>
        <w:spacing w:line="360" w:lineRule="auto"/>
        <w:jc w:val="both"/>
        <w:rPr>
          <w:rFonts w:asciiTheme="minorHAnsi" w:hAnsiTheme="minorHAnsi" w:cstheme="minorHAnsi"/>
          <w:b w:val="0"/>
          <w:szCs w:val="24"/>
        </w:rPr>
      </w:pPr>
      <w:r w:rsidRPr="0033470C">
        <w:rPr>
          <w:rFonts w:asciiTheme="minorHAnsi" w:hAnsiTheme="minorHAnsi" w:cstheme="minorHAnsi"/>
          <w:b w:val="0"/>
          <w:szCs w:val="24"/>
        </w:rPr>
        <w:t>Przedsiębiorstwo wodociągowo</w:t>
      </w:r>
      <w:r w:rsidR="00E60684">
        <w:rPr>
          <w:rFonts w:asciiTheme="minorHAnsi" w:hAnsiTheme="minorHAnsi" w:cstheme="minorHAnsi"/>
          <w:b w:val="0"/>
          <w:szCs w:val="24"/>
        </w:rPr>
        <w:t xml:space="preserve"> </w:t>
      </w:r>
      <w:r w:rsidRPr="0033470C">
        <w:rPr>
          <w:rFonts w:asciiTheme="minorHAnsi" w:hAnsiTheme="minorHAnsi" w:cstheme="minorHAnsi"/>
          <w:b w:val="0"/>
          <w:szCs w:val="24"/>
        </w:rPr>
        <w:t>-</w:t>
      </w:r>
      <w:r w:rsidR="00E60684">
        <w:rPr>
          <w:rFonts w:asciiTheme="minorHAnsi" w:hAnsiTheme="minorHAnsi" w:cstheme="minorHAnsi"/>
          <w:b w:val="0"/>
          <w:szCs w:val="24"/>
        </w:rPr>
        <w:t xml:space="preserve"> </w:t>
      </w:r>
      <w:r w:rsidRPr="0033470C">
        <w:rPr>
          <w:rFonts w:asciiTheme="minorHAnsi" w:hAnsiTheme="minorHAnsi" w:cstheme="minorHAnsi"/>
          <w:b w:val="0"/>
          <w:szCs w:val="24"/>
        </w:rPr>
        <w:t>kanalizacyjne rozpatrzy reklamację bez zbędnej zwłoki, zgodnie z obowiązującymi przepisami.</w:t>
      </w:r>
    </w:p>
    <w:p w:rsidR="00AC6183" w:rsidRPr="0033470C" w:rsidRDefault="00AC6183" w:rsidP="00271CD0">
      <w:pPr>
        <w:pStyle w:val="Tekstpodstawowy"/>
        <w:spacing w:line="360" w:lineRule="auto"/>
        <w:ind w:left="4248"/>
        <w:jc w:val="both"/>
        <w:rPr>
          <w:rFonts w:asciiTheme="minorHAnsi" w:hAnsiTheme="minorHAnsi" w:cstheme="minorHAnsi"/>
          <w:szCs w:val="24"/>
        </w:rPr>
      </w:pPr>
      <w:r w:rsidRPr="0033470C">
        <w:rPr>
          <w:rFonts w:asciiTheme="minorHAnsi" w:hAnsiTheme="minorHAnsi" w:cstheme="minorHAnsi"/>
          <w:szCs w:val="24"/>
        </w:rPr>
        <w:t>§ 1</w:t>
      </w:r>
      <w:r w:rsidR="00306794">
        <w:rPr>
          <w:rFonts w:asciiTheme="minorHAnsi" w:hAnsiTheme="minorHAnsi" w:cstheme="minorHAnsi"/>
          <w:szCs w:val="24"/>
        </w:rPr>
        <w:t>8</w:t>
      </w:r>
      <w:r w:rsidRPr="0033470C">
        <w:rPr>
          <w:rFonts w:asciiTheme="minorHAnsi" w:hAnsiTheme="minorHAnsi" w:cstheme="minorHAnsi"/>
          <w:szCs w:val="24"/>
        </w:rPr>
        <w:t>.</w:t>
      </w:r>
    </w:p>
    <w:p w:rsidR="00AC6183" w:rsidRPr="0033470C" w:rsidRDefault="00AC6183" w:rsidP="00271CD0">
      <w:pPr>
        <w:pStyle w:val="Tekstpodstawowy"/>
        <w:spacing w:line="360" w:lineRule="auto"/>
        <w:jc w:val="both"/>
        <w:rPr>
          <w:rFonts w:asciiTheme="minorHAnsi" w:hAnsiTheme="minorHAnsi" w:cstheme="minorHAnsi"/>
          <w:b w:val="0"/>
          <w:szCs w:val="24"/>
        </w:rPr>
      </w:pPr>
      <w:r w:rsidRPr="0033470C">
        <w:rPr>
          <w:rFonts w:asciiTheme="minorHAnsi" w:hAnsiTheme="minorHAnsi" w:cstheme="minorHAnsi"/>
          <w:b w:val="0"/>
          <w:szCs w:val="24"/>
        </w:rPr>
        <w:lastRenderedPageBreak/>
        <w:t>W siedzibie przedsiębiorstwa wodociągowo</w:t>
      </w:r>
      <w:r w:rsidR="00E60684">
        <w:rPr>
          <w:rFonts w:asciiTheme="minorHAnsi" w:hAnsiTheme="minorHAnsi" w:cstheme="minorHAnsi"/>
          <w:b w:val="0"/>
          <w:szCs w:val="24"/>
        </w:rPr>
        <w:t xml:space="preserve"> </w:t>
      </w:r>
      <w:r w:rsidRPr="0033470C">
        <w:rPr>
          <w:rFonts w:asciiTheme="minorHAnsi" w:hAnsiTheme="minorHAnsi" w:cstheme="minorHAnsi"/>
          <w:b w:val="0"/>
          <w:szCs w:val="24"/>
        </w:rPr>
        <w:t>-</w:t>
      </w:r>
      <w:r w:rsidR="00E60684">
        <w:rPr>
          <w:rFonts w:asciiTheme="minorHAnsi" w:hAnsiTheme="minorHAnsi" w:cstheme="minorHAnsi"/>
          <w:b w:val="0"/>
          <w:szCs w:val="24"/>
        </w:rPr>
        <w:t xml:space="preserve"> </w:t>
      </w:r>
      <w:r w:rsidRPr="0033470C">
        <w:rPr>
          <w:rFonts w:asciiTheme="minorHAnsi" w:hAnsiTheme="minorHAnsi" w:cstheme="minorHAnsi"/>
          <w:b w:val="0"/>
          <w:szCs w:val="24"/>
        </w:rPr>
        <w:t>kanalizacyjnego powinny być udostępnione wszystkim zainteresowanym:</w:t>
      </w:r>
    </w:p>
    <w:p w:rsidR="00AC6183" w:rsidRPr="0033470C" w:rsidRDefault="00AC6183" w:rsidP="00271CD0">
      <w:pPr>
        <w:pStyle w:val="Tekstpodstawowy"/>
        <w:numPr>
          <w:ilvl w:val="0"/>
          <w:numId w:val="17"/>
        </w:numPr>
        <w:tabs>
          <w:tab w:val="left" w:pos="567"/>
          <w:tab w:val="left" w:pos="851"/>
        </w:tabs>
        <w:spacing w:line="360" w:lineRule="auto"/>
        <w:ind w:left="284"/>
        <w:jc w:val="both"/>
        <w:rPr>
          <w:rFonts w:asciiTheme="minorHAnsi" w:hAnsiTheme="minorHAnsi" w:cstheme="minorHAnsi"/>
          <w:b w:val="0"/>
          <w:szCs w:val="24"/>
        </w:rPr>
      </w:pPr>
      <w:r w:rsidRPr="0033470C">
        <w:rPr>
          <w:rFonts w:asciiTheme="minorHAnsi" w:hAnsiTheme="minorHAnsi" w:cstheme="minorHAnsi"/>
          <w:b w:val="0"/>
          <w:szCs w:val="24"/>
        </w:rPr>
        <w:t>aktualnie obowiązujący na terenie Gminy taryfy</w:t>
      </w:r>
      <w:r w:rsidR="00E60684">
        <w:rPr>
          <w:rFonts w:asciiTheme="minorHAnsi" w:hAnsiTheme="minorHAnsi" w:cstheme="minorHAnsi"/>
          <w:b w:val="0"/>
          <w:szCs w:val="24"/>
        </w:rPr>
        <w:t>;</w:t>
      </w:r>
    </w:p>
    <w:p w:rsidR="00AC6183" w:rsidRPr="0033470C" w:rsidRDefault="00AC6183" w:rsidP="00271CD0">
      <w:pPr>
        <w:pStyle w:val="Tekstpodstawowy"/>
        <w:numPr>
          <w:ilvl w:val="0"/>
          <w:numId w:val="17"/>
        </w:numPr>
        <w:tabs>
          <w:tab w:val="left" w:pos="567"/>
          <w:tab w:val="left" w:pos="851"/>
        </w:tabs>
        <w:spacing w:line="360" w:lineRule="auto"/>
        <w:ind w:left="284"/>
        <w:jc w:val="both"/>
        <w:rPr>
          <w:rFonts w:asciiTheme="minorHAnsi" w:hAnsiTheme="minorHAnsi" w:cstheme="minorHAnsi"/>
          <w:b w:val="0"/>
          <w:szCs w:val="24"/>
        </w:rPr>
      </w:pPr>
      <w:r w:rsidRPr="0033470C">
        <w:rPr>
          <w:rFonts w:asciiTheme="minorHAnsi" w:hAnsiTheme="minorHAnsi" w:cstheme="minorHAnsi"/>
          <w:b w:val="0"/>
          <w:szCs w:val="24"/>
        </w:rPr>
        <w:t>tekst jednolity ,,Regulaminu dostarczania wody i odprowadzania ścieków”, obowiązujący na terenie Gminy Krzęcin</w:t>
      </w:r>
      <w:r w:rsidR="00E60684">
        <w:rPr>
          <w:rFonts w:asciiTheme="minorHAnsi" w:hAnsiTheme="minorHAnsi" w:cstheme="minorHAnsi"/>
          <w:b w:val="0"/>
          <w:szCs w:val="24"/>
        </w:rPr>
        <w:t>;</w:t>
      </w:r>
    </w:p>
    <w:p w:rsidR="00AC6183" w:rsidRPr="0033470C" w:rsidRDefault="00AC6183" w:rsidP="00271CD0">
      <w:pPr>
        <w:pStyle w:val="Tekstpodstawowy"/>
        <w:numPr>
          <w:ilvl w:val="0"/>
          <w:numId w:val="17"/>
        </w:numPr>
        <w:tabs>
          <w:tab w:val="left" w:pos="567"/>
          <w:tab w:val="left" w:pos="851"/>
        </w:tabs>
        <w:spacing w:line="360" w:lineRule="auto"/>
        <w:ind w:left="284"/>
        <w:jc w:val="both"/>
        <w:rPr>
          <w:rFonts w:asciiTheme="minorHAnsi" w:hAnsiTheme="minorHAnsi" w:cstheme="minorHAnsi"/>
          <w:b w:val="0"/>
          <w:szCs w:val="24"/>
        </w:rPr>
      </w:pPr>
      <w:r w:rsidRPr="0033470C">
        <w:rPr>
          <w:rFonts w:asciiTheme="minorHAnsi" w:hAnsiTheme="minorHAnsi" w:cstheme="minorHAnsi"/>
          <w:b w:val="0"/>
          <w:szCs w:val="24"/>
        </w:rPr>
        <w:t>wyniki ostatnio przep</w:t>
      </w:r>
      <w:r>
        <w:rPr>
          <w:rFonts w:asciiTheme="minorHAnsi" w:hAnsiTheme="minorHAnsi" w:cstheme="minorHAnsi"/>
          <w:b w:val="0"/>
          <w:szCs w:val="24"/>
        </w:rPr>
        <w:t>rowadzonych analiz jakości wody.</w:t>
      </w:r>
    </w:p>
    <w:p w:rsidR="00AC6183" w:rsidRPr="0033470C" w:rsidRDefault="00AC6183" w:rsidP="00271CD0">
      <w:pPr>
        <w:pStyle w:val="Tekstpodstawowy"/>
        <w:spacing w:line="360" w:lineRule="auto"/>
        <w:jc w:val="center"/>
        <w:rPr>
          <w:rFonts w:asciiTheme="minorHAnsi" w:hAnsiTheme="minorHAnsi" w:cstheme="minorHAnsi"/>
          <w:szCs w:val="24"/>
        </w:rPr>
      </w:pPr>
      <w:r w:rsidRPr="0033470C">
        <w:rPr>
          <w:rFonts w:asciiTheme="minorHAnsi" w:hAnsiTheme="minorHAnsi" w:cstheme="minorHAnsi"/>
          <w:szCs w:val="24"/>
        </w:rPr>
        <w:t>Rozdział X</w:t>
      </w:r>
    </w:p>
    <w:p w:rsidR="00AC6183" w:rsidRPr="0033470C" w:rsidRDefault="00AC6183" w:rsidP="00271CD0">
      <w:pPr>
        <w:pStyle w:val="Tekstpodstawowy"/>
        <w:spacing w:line="360" w:lineRule="auto"/>
        <w:jc w:val="center"/>
        <w:rPr>
          <w:rFonts w:asciiTheme="minorHAnsi" w:hAnsiTheme="minorHAnsi" w:cstheme="minorHAnsi"/>
          <w:szCs w:val="24"/>
        </w:rPr>
      </w:pPr>
      <w:r w:rsidRPr="0033470C">
        <w:rPr>
          <w:rFonts w:asciiTheme="minorHAnsi" w:hAnsiTheme="minorHAnsi" w:cstheme="minorHAnsi"/>
          <w:szCs w:val="24"/>
        </w:rPr>
        <w:t>Warunki dostarczania wody na cele przeciwpożarowe</w:t>
      </w:r>
    </w:p>
    <w:p w:rsidR="00AC6183" w:rsidRPr="0033470C" w:rsidRDefault="00AC6183" w:rsidP="00271CD0">
      <w:pPr>
        <w:pStyle w:val="Tekstpodstawowy"/>
        <w:spacing w:line="360" w:lineRule="auto"/>
        <w:jc w:val="center"/>
        <w:rPr>
          <w:rFonts w:asciiTheme="minorHAnsi" w:hAnsiTheme="minorHAnsi" w:cstheme="minorHAnsi"/>
          <w:szCs w:val="24"/>
        </w:rPr>
      </w:pPr>
      <w:r w:rsidRPr="0033470C">
        <w:rPr>
          <w:rFonts w:asciiTheme="minorHAnsi" w:hAnsiTheme="minorHAnsi" w:cstheme="minorHAnsi"/>
          <w:szCs w:val="24"/>
        </w:rPr>
        <w:t>§ 1</w:t>
      </w:r>
      <w:r w:rsidR="00306794">
        <w:rPr>
          <w:rFonts w:asciiTheme="minorHAnsi" w:hAnsiTheme="minorHAnsi" w:cstheme="minorHAnsi"/>
          <w:szCs w:val="24"/>
        </w:rPr>
        <w:t>9</w:t>
      </w:r>
      <w:r w:rsidRPr="0033470C">
        <w:rPr>
          <w:rFonts w:asciiTheme="minorHAnsi" w:hAnsiTheme="minorHAnsi" w:cstheme="minorHAnsi"/>
          <w:szCs w:val="24"/>
        </w:rPr>
        <w:t>.</w:t>
      </w:r>
    </w:p>
    <w:p w:rsidR="00AC6183" w:rsidRPr="0033470C" w:rsidRDefault="00AC6183" w:rsidP="00271CD0">
      <w:pPr>
        <w:pStyle w:val="Tekstpodstawowy"/>
        <w:numPr>
          <w:ilvl w:val="0"/>
          <w:numId w:val="18"/>
        </w:numPr>
        <w:spacing w:line="360" w:lineRule="auto"/>
        <w:jc w:val="both"/>
        <w:rPr>
          <w:rFonts w:asciiTheme="minorHAnsi" w:hAnsiTheme="minorHAnsi" w:cstheme="minorHAnsi"/>
          <w:b w:val="0"/>
          <w:szCs w:val="24"/>
        </w:rPr>
      </w:pPr>
      <w:r w:rsidRPr="0033470C">
        <w:rPr>
          <w:rFonts w:asciiTheme="minorHAnsi" w:hAnsiTheme="minorHAnsi" w:cstheme="minorHAnsi"/>
          <w:b w:val="0"/>
          <w:szCs w:val="24"/>
        </w:rPr>
        <w:t>Warunki dostarczania przez przedsiębiorstwo wodociągowo</w:t>
      </w:r>
      <w:r w:rsidR="00E60684">
        <w:rPr>
          <w:rFonts w:asciiTheme="minorHAnsi" w:hAnsiTheme="minorHAnsi" w:cstheme="minorHAnsi"/>
          <w:b w:val="0"/>
          <w:szCs w:val="24"/>
        </w:rPr>
        <w:t xml:space="preserve"> </w:t>
      </w:r>
      <w:r w:rsidRPr="0033470C">
        <w:rPr>
          <w:rFonts w:asciiTheme="minorHAnsi" w:hAnsiTheme="minorHAnsi" w:cstheme="minorHAnsi"/>
          <w:b w:val="0"/>
          <w:szCs w:val="24"/>
        </w:rPr>
        <w:t>-</w:t>
      </w:r>
      <w:r w:rsidR="00E60684">
        <w:rPr>
          <w:rFonts w:asciiTheme="minorHAnsi" w:hAnsiTheme="minorHAnsi" w:cstheme="minorHAnsi"/>
          <w:b w:val="0"/>
          <w:szCs w:val="24"/>
        </w:rPr>
        <w:t xml:space="preserve"> </w:t>
      </w:r>
      <w:r w:rsidRPr="0033470C">
        <w:rPr>
          <w:rFonts w:asciiTheme="minorHAnsi" w:hAnsiTheme="minorHAnsi" w:cstheme="minorHAnsi"/>
          <w:b w:val="0"/>
          <w:szCs w:val="24"/>
        </w:rPr>
        <w:t>kanalizacyjne wody na cele przeciwpożarowe muszą być w szczególności zgodne z przepisami o ochronie przeciwpożarowej, a także przepisami wydanymi przez ministra właściwego do spraw wewnętrznych, określającymi sposoby i warunki ochrony przeciwpożarowej budynków, innych obiektów budowlanych i terenów oraz wymagania w zakresie przeciwpożarowego zaopatrzenia w wodę oraz dróg pożarowych.</w:t>
      </w:r>
    </w:p>
    <w:p w:rsidR="00AC6183" w:rsidRPr="0033470C" w:rsidRDefault="00AC6183" w:rsidP="00271CD0">
      <w:pPr>
        <w:pStyle w:val="Tekstpodstawowy"/>
        <w:numPr>
          <w:ilvl w:val="0"/>
          <w:numId w:val="18"/>
        </w:numPr>
        <w:spacing w:line="360" w:lineRule="auto"/>
        <w:jc w:val="both"/>
        <w:rPr>
          <w:rFonts w:asciiTheme="minorHAnsi" w:hAnsiTheme="minorHAnsi" w:cstheme="minorHAnsi"/>
          <w:b w:val="0"/>
          <w:szCs w:val="24"/>
        </w:rPr>
      </w:pPr>
      <w:r w:rsidRPr="0033470C">
        <w:rPr>
          <w:rFonts w:asciiTheme="minorHAnsi" w:hAnsiTheme="minorHAnsi" w:cstheme="minorHAnsi"/>
          <w:b w:val="0"/>
          <w:szCs w:val="24"/>
        </w:rPr>
        <w:t>Uprawnionymi do poboru wody na cele przeciwpożarowe z sieci będącej w posiadaniu przedsiębiorstwa wodociągowo</w:t>
      </w:r>
      <w:r w:rsidR="00E60684">
        <w:rPr>
          <w:rFonts w:asciiTheme="minorHAnsi" w:hAnsiTheme="minorHAnsi" w:cstheme="minorHAnsi"/>
          <w:b w:val="0"/>
          <w:szCs w:val="24"/>
        </w:rPr>
        <w:t xml:space="preserve"> </w:t>
      </w:r>
      <w:r w:rsidRPr="0033470C">
        <w:rPr>
          <w:rFonts w:asciiTheme="minorHAnsi" w:hAnsiTheme="minorHAnsi" w:cstheme="minorHAnsi"/>
          <w:b w:val="0"/>
          <w:szCs w:val="24"/>
        </w:rPr>
        <w:t>-</w:t>
      </w:r>
      <w:r w:rsidR="00E60684">
        <w:rPr>
          <w:rFonts w:asciiTheme="minorHAnsi" w:hAnsiTheme="minorHAnsi" w:cstheme="minorHAnsi"/>
          <w:b w:val="0"/>
          <w:szCs w:val="24"/>
        </w:rPr>
        <w:t xml:space="preserve"> </w:t>
      </w:r>
      <w:r w:rsidRPr="0033470C">
        <w:rPr>
          <w:rFonts w:asciiTheme="minorHAnsi" w:hAnsiTheme="minorHAnsi" w:cstheme="minorHAnsi"/>
          <w:b w:val="0"/>
          <w:szCs w:val="24"/>
        </w:rPr>
        <w:t xml:space="preserve">kanalizacyjnego jest Państwowa Straż Pożarna </w:t>
      </w:r>
      <w:r w:rsidRPr="0033470C">
        <w:rPr>
          <w:rFonts w:asciiTheme="minorHAnsi" w:hAnsiTheme="minorHAnsi" w:cstheme="minorHAnsi"/>
          <w:b w:val="0"/>
          <w:szCs w:val="24"/>
        </w:rPr>
        <w:br/>
        <w:t>i Ochotnicza Straż Pożarna.</w:t>
      </w:r>
    </w:p>
    <w:p w:rsidR="00AC6183" w:rsidRPr="0033470C" w:rsidRDefault="00AC6183" w:rsidP="00271CD0">
      <w:pPr>
        <w:pStyle w:val="Tekstpodstawowy"/>
        <w:numPr>
          <w:ilvl w:val="0"/>
          <w:numId w:val="18"/>
        </w:numPr>
        <w:spacing w:line="360" w:lineRule="auto"/>
        <w:jc w:val="both"/>
        <w:rPr>
          <w:rFonts w:asciiTheme="minorHAnsi" w:hAnsiTheme="minorHAnsi" w:cstheme="minorHAnsi"/>
          <w:b w:val="0"/>
          <w:szCs w:val="24"/>
        </w:rPr>
      </w:pPr>
      <w:r w:rsidRPr="0033470C">
        <w:rPr>
          <w:rFonts w:asciiTheme="minorHAnsi" w:hAnsiTheme="minorHAnsi" w:cstheme="minorHAnsi"/>
          <w:b w:val="0"/>
          <w:szCs w:val="24"/>
        </w:rPr>
        <w:t>Przedsiębiorstwo wodociągowo</w:t>
      </w:r>
      <w:r w:rsidR="00E60684">
        <w:rPr>
          <w:rFonts w:asciiTheme="minorHAnsi" w:hAnsiTheme="minorHAnsi" w:cstheme="minorHAnsi"/>
          <w:b w:val="0"/>
          <w:szCs w:val="24"/>
        </w:rPr>
        <w:t xml:space="preserve"> </w:t>
      </w:r>
      <w:r w:rsidRPr="0033470C">
        <w:rPr>
          <w:rFonts w:asciiTheme="minorHAnsi" w:hAnsiTheme="minorHAnsi" w:cstheme="minorHAnsi"/>
          <w:b w:val="0"/>
          <w:szCs w:val="24"/>
        </w:rPr>
        <w:t>-</w:t>
      </w:r>
      <w:r w:rsidR="00E60684">
        <w:rPr>
          <w:rFonts w:asciiTheme="minorHAnsi" w:hAnsiTheme="minorHAnsi" w:cstheme="minorHAnsi"/>
          <w:b w:val="0"/>
          <w:szCs w:val="24"/>
        </w:rPr>
        <w:t xml:space="preserve"> </w:t>
      </w:r>
      <w:r w:rsidRPr="0033470C">
        <w:rPr>
          <w:rFonts w:asciiTheme="minorHAnsi" w:hAnsiTheme="minorHAnsi" w:cstheme="minorHAnsi"/>
          <w:b w:val="0"/>
          <w:szCs w:val="24"/>
        </w:rPr>
        <w:t>kanalizacyjne ustala, w porozumieniu z miejscowym komendantem Państwowej Straży Pożarnej, miejsca i warunki poboru wody na cele przeciwpożarowe z urządzeń wodociągowych, z uwzględnieniem warunków technicznych i wymagań związanych z wykonywaniem przez przedsiębiorstwo wodociągowo</w:t>
      </w:r>
      <w:r w:rsidR="00E60684">
        <w:rPr>
          <w:rFonts w:asciiTheme="minorHAnsi" w:hAnsiTheme="minorHAnsi" w:cstheme="minorHAnsi"/>
          <w:b w:val="0"/>
          <w:szCs w:val="24"/>
        </w:rPr>
        <w:t xml:space="preserve"> </w:t>
      </w:r>
      <w:r w:rsidRPr="0033470C">
        <w:rPr>
          <w:rFonts w:asciiTheme="minorHAnsi" w:hAnsiTheme="minorHAnsi" w:cstheme="minorHAnsi"/>
          <w:b w:val="0"/>
          <w:szCs w:val="24"/>
        </w:rPr>
        <w:t>-kanalizacyjne zadań w zakresie zbiorowego zaopatrzenia w wodę przeznaczoną do spożycia przez ludzi.</w:t>
      </w:r>
    </w:p>
    <w:p w:rsidR="00AC6183" w:rsidRPr="0033470C" w:rsidRDefault="00AC6183" w:rsidP="00271CD0">
      <w:pPr>
        <w:pStyle w:val="Tekstpodstawowy"/>
        <w:numPr>
          <w:ilvl w:val="0"/>
          <w:numId w:val="18"/>
        </w:numPr>
        <w:spacing w:line="360" w:lineRule="auto"/>
        <w:jc w:val="both"/>
        <w:rPr>
          <w:rFonts w:asciiTheme="minorHAnsi" w:hAnsiTheme="minorHAnsi" w:cstheme="minorHAnsi"/>
          <w:b w:val="0"/>
          <w:szCs w:val="24"/>
        </w:rPr>
      </w:pPr>
      <w:r w:rsidRPr="0033470C">
        <w:rPr>
          <w:rFonts w:asciiTheme="minorHAnsi" w:hAnsiTheme="minorHAnsi" w:cstheme="minorHAnsi"/>
          <w:b w:val="0"/>
          <w:szCs w:val="24"/>
        </w:rPr>
        <w:t xml:space="preserve">Ilość wody pobranej na cele ppoż. wraz z określeniem nieopomiarowanych punktów  jej poboru jest ustalana na podstawie pisemnych informacji, składanych przez jednostkę Straży Pożarnej.  </w:t>
      </w:r>
    </w:p>
    <w:p w:rsidR="00AC6183" w:rsidRPr="0033470C" w:rsidRDefault="00AC6183" w:rsidP="00271CD0">
      <w:pPr>
        <w:pStyle w:val="Tekstpodstawowy"/>
        <w:spacing w:line="360" w:lineRule="auto"/>
        <w:jc w:val="center"/>
        <w:rPr>
          <w:rFonts w:asciiTheme="minorHAnsi" w:hAnsiTheme="minorHAnsi" w:cstheme="minorHAnsi"/>
          <w:szCs w:val="24"/>
        </w:rPr>
      </w:pPr>
      <w:r w:rsidRPr="0033470C">
        <w:rPr>
          <w:rFonts w:asciiTheme="minorHAnsi" w:hAnsiTheme="minorHAnsi" w:cstheme="minorHAnsi"/>
          <w:szCs w:val="24"/>
        </w:rPr>
        <w:t xml:space="preserve">§ </w:t>
      </w:r>
      <w:r w:rsidR="00306794">
        <w:rPr>
          <w:rFonts w:asciiTheme="minorHAnsi" w:hAnsiTheme="minorHAnsi" w:cstheme="minorHAnsi"/>
          <w:szCs w:val="24"/>
        </w:rPr>
        <w:t>20</w:t>
      </w:r>
      <w:r w:rsidRPr="0033470C">
        <w:rPr>
          <w:rFonts w:asciiTheme="minorHAnsi" w:hAnsiTheme="minorHAnsi" w:cstheme="minorHAnsi"/>
          <w:szCs w:val="24"/>
        </w:rPr>
        <w:t>.</w:t>
      </w:r>
    </w:p>
    <w:p w:rsidR="00AC6183" w:rsidRPr="0033470C" w:rsidRDefault="00AC6183" w:rsidP="00271CD0">
      <w:pPr>
        <w:pStyle w:val="Tekstpodstawowy"/>
        <w:tabs>
          <w:tab w:val="left" w:pos="142"/>
        </w:tabs>
        <w:spacing w:line="360" w:lineRule="auto"/>
        <w:ind w:left="284" w:hanging="284"/>
        <w:jc w:val="both"/>
        <w:rPr>
          <w:rFonts w:asciiTheme="minorHAnsi" w:hAnsiTheme="minorHAnsi" w:cstheme="minorHAnsi"/>
          <w:b w:val="0"/>
          <w:szCs w:val="24"/>
        </w:rPr>
      </w:pPr>
      <w:r w:rsidRPr="0033470C">
        <w:rPr>
          <w:rFonts w:asciiTheme="minorHAnsi" w:hAnsiTheme="minorHAnsi" w:cstheme="minorHAnsi"/>
          <w:b w:val="0"/>
          <w:szCs w:val="24"/>
        </w:rPr>
        <w:t>1. Pobór wody na cele przeciwpożarowe z sieci będącej w posiadaniu przedsiębiorstwa wodociągowo</w:t>
      </w:r>
      <w:r w:rsidR="00E60684">
        <w:rPr>
          <w:rFonts w:asciiTheme="minorHAnsi" w:hAnsiTheme="minorHAnsi" w:cstheme="minorHAnsi"/>
          <w:b w:val="0"/>
          <w:szCs w:val="24"/>
        </w:rPr>
        <w:t xml:space="preserve"> </w:t>
      </w:r>
      <w:r w:rsidRPr="0033470C">
        <w:rPr>
          <w:rFonts w:asciiTheme="minorHAnsi" w:hAnsiTheme="minorHAnsi" w:cstheme="minorHAnsi"/>
          <w:b w:val="0"/>
          <w:szCs w:val="24"/>
        </w:rPr>
        <w:t>-</w:t>
      </w:r>
      <w:r w:rsidR="00E60684">
        <w:rPr>
          <w:rFonts w:asciiTheme="minorHAnsi" w:hAnsiTheme="minorHAnsi" w:cstheme="minorHAnsi"/>
          <w:b w:val="0"/>
          <w:szCs w:val="24"/>
        </w:rPr>
        <w:t xml:space="preserve"> </w:t>
      </w:r>
      <w:r w:rsidRPr="0033470C">
        <w:rPr>
          <w:rFonts w:asciiTheme="minorHAnsi" w:hAnsiTheme="minorHAnsi" w:cstheme="minorHAnsi"/>
          <w:b w:val="0"/>
          <w:szCs w:val="24"/>
        </w:rPr>
        <w:t>kanalizacyjne</w:t>
      </w:r>
      <w:r w:rsidR="00E60684">
        <w:rPr>
          <w:rFonts w:asciiTheme="minorHAnsi" w:hAnsiTheme="minorHAnsi" w:cstheme="minorHAnsi"/>
          <w:b w:val="0"/>
          <w:szCs w:val="24"/>
        </w:rPr>
        <w:t>go</w:t>
      </w:r>
      <w:r w:rsidRPr="0033470C">
        <w:rPr>
          <w:rFonts w:asciiTheme="minorHAnsi" w:hAnsiTheme="minorHAnsi" w:cstheme="minorHAnsi"/>
          <w:b w:val="0"/>
          <w:szCs w:val="24"/>
        </w:rPr>
        <w:t xml:space="preserve"> może być dokonywany z hydrantów przeciwpożarowych zlokalizowanych w miejscach uzgodnionych przez jednostkę straży pożarnej z tym przedsiębiorstwem na podstawie odrębnych przepisów. </w:t>
      </w:r>
    </w:p>
    <w:p w:rsidR="00AC6183" w:rsidRPr="0033470C" w:rsidRDefault="00AC6183" w:rsidP="00271CD0">
      <w:pPr>
        <w:pStyle w:val="Tekstpodstawowy"/>
        <w:spacing w:line="360" w:lineRule="auto"/>
        <w:ind w:left="284" w:hanging="284"/>
        <w:jc w:val="both"/>
        <w:rPr>
          <w:rFonts w:asciiTheme="minorHAnsi" w:hAnsiTheme="minorHAnsi" w:cstheme="minorHAnsi"/>
          <w:b w:val="0"/>
          <w:szCs w:val="24"/>
        </w:rPr>
      </w:pPr>
      <w:r w:rsidRPr="0033470C">
        <w:rPr>
          <w:rFonts w:asciiTheme="minorHAnsi" w:hAnsiTheme="minorHAnsi" w:cstheme="minorHAnsi"/>
          <w:b w:val="0"/>
          <w:szCs w:val="24"/>
        </w:rPr>
        <w:lastRenderedPageBreak/>
        <w:t>2. Uprawnionymi do poboru wody na cele przeciwpożarowe z sieci będącej w posiadaniu przedsiębiorstwa wodociągowo</w:t>
      </w:r>
      <w:r>
        <w:rPr>
          <w:rFonts w:asciiTheme="minorHAnsi" w:hAnsiTheme="minorHAnsi" w:cstheme="minorHAnsi"/>
          <w:b w:val="0"/>
          <w:szCs w:val="24"/>
        </w:rPr>
        <w:t xml:space="preserve"> </w:t>
      </w:r>
      <w:r w:rsidRPr="0033470C">
        <w:rPr>
          <w:rFonts w:asciiTheme="minorHAnsi" w:hAnsiTheme="minorHAnsi" w:cstheme="minorHAnsi"/>
          <w:b w:val="0"/>
          <w:szCs w:val="24"/>
        </w:rPr>
        <w:t>- kanalizacyjnego są jednostki straży pożarnej.</w:t>
      </w:r>
    </w:p>
    <w:p w:rsidR="00AC6183" w:rsidRPr="0033470C" w:rsidRDefault="00AC6183" w:rsidP="00271CD0">
      <w:pPr>
        <w:pStyle w:val="Tekstpodstawowy"/>
        <w:spacing w:line="360" w:lineRule="auto"/>
        <w:ind w:left="284" w:hanging="284"/>
        <w:jc w:val="both"/>
        <w:rPr>
          <w:rFonts w:asciiTheme="minorHAnsi" w:hAnsiTheme="minorHAnsi" w:cstheme="minorHAnsi"/>
          <w:b w:val="0"/>
          <w:szCs w:val="24"/>
        </w:rPr>
      </w:pPr>
      <w:r w:rsidRPr="0033470C">
        <w:rPr>
          <w:rFonts w:asciiTheme="minorHAnsi" w:hAnsiTheme="minorHAnsi" w:cstheme="minorHAnsi"/>
          <w:b w:val="0"/>
          <w:szCs w:val="24"/>
        </w:rPr>
        <w:t xml:space="preserve">3. Uprawnieni do poboru wody na cele przeciwpożarowe z sieci będącej w posiadaniu </w:t>
      </w:r>
      <w:r w:rsidR="00E60684">
        <w:rPr>
          <w:rFonts w:asciiTheme="minorHAnsi" w:hAnsiTheme="minorHAnsi" w:cstheme="minorHAnsi"/>
          <w:b w:val="0"/>
          <w:szCs w:val="24"/>
        </w:rPr>
        <w:t>p</w:t>
      </w:r>
      <w:r w:rsidRPr="0033470C">
        <w:rPr>
          <w:rFonts w:asciiTheme="minorHAnsi" w:hAnsiTheme="minorHAnsi" w:cstheme="minorHAnsi"/>
          <w:b w:val="0"/>
          <w:szCs w:val="24"/>
        </w:rPr>
        <w:t xml:space="preserve">rzedsiębiorstwa zobowiązani są do powiadomienia </w:t>
      </w:r>
      <w:r w:rsidR="00E60684">
        <w:rPr>
          <w:rFonts w:asciiTheme="minorHAnsi" w:hAnsiTheme="minorHAnsi" w:cstheme="minorHAnsi"/>
          <w:b w:val="0"/>
          <w:szCs w:val="24"/>
        </w:rPr>
        <w:t>p</w:t>
      </w:r>
      <w:r w:rsidRPr="0033470C">
        <w:rPr>
          <w:rFonts w:asciiTheme="minorHAnsi" w:hAnsiTheme="minorHAnsi" w:cstheme="minorHAnsi"/>
          <w:b w:val="0"/>
          <w:szCs w:val="24"/>
        </w:rPr>
        <w:t xml:space="preserve">rzedsiębiorstwa o miejscu poboru niezwłocznie po otrzymaniu zgłoszenia, nie później jednak, niż jeden dzień po zdarzeniu. </w:t>
      </w:r>
    </w:p>
    <w:p w:rsidR="00AC6183" w:rsidRPr="0033470C" w:rsidRDefault="00AC6183" w:rsidP="00271CD0">
      <w:pPr>
        <w:pStyle w:val="uzasadnienie"/>
        <w:spacing w:before="0" w:beforeAutospacing="0" w:after="0" w:afterAutospacing="0" w:line="360" w:lineRule="auto"/>
        <w:jc w:val="center"/>
        <w:rPr>
          <w:rFonts w:asciiTheme="minorHAnsi" w:hAnsiTheme="minorHAnsi" w:cstheme="minorHAnsi"/>
          <w:b/>
          <w:bCs/>
          <w:spacing w:val="20"/>
        </w:rPr>
      </w:pPr>
      <w:r w:rsidRPr="0033470C">
        <w:rPr>
          <w:rFonts w:asciiTheme="minorHAnsi" w:hAnsiTheme="minorHAnsi" w:cstheme="minorHAnsi"/>
          <w:b/>
          <w:bCs/>
          <w:spacing w:val="20"/>
        </w:rPr>
        <w:t>Uzasadnienie</w:t>
      </w:r>
    </w:p>
    <w:p w:rsidR="00AC6183" w:rsidRPr="0033470C" w:rsidRDefault="00AC6183" w:rsidP="00E60684">
      <w:pPr>
        <w:pStyle w:val="akapit"/>
        <w:spacing w:before="0" w:beforeAutospacing="0" w:after="0" w:afterAutospacing="0" w:line="360" w:lineRule="auto"/>
        <w:jc w:val="both"/>
        <w:rPr>
          <w:rFonts w:asciiTheme="minorHAnsi" w:hAnsiTheme="minorHAnsi" w:cstheme="minorHAnsi"/>
        </w:rPr>
      </w:pPr>
      <w:r w:rsidRPr="0033470C">
        <w:rPr>
          <w:rFonts w:asciiTheme="minorHAnsi" w:hAnsiTheme="minorHAnsi" w:cstheme="minorHAnsi"/>
        </w:rPr>
        <w:t xml:space="preserve">Zgodnie z art. 19 ust. 1 ustawy z dnia 7 czerwca 2001 r. o zbiorowym zaopatrzeniu w wodę i zbiorowym odprowadzaniu ścieków (Dz. U. </w:t>
      </w:r>
      <w:r>
        <w:rPr>
          <w:rFonts w:asciiTheme="minorHAnsi" w:hAnsiTheme="minorHAnsi" w:cstheme="minorHAnsi"/>
        </w:rPr>
        <w:t>z 2020 r. poz. 2028 )</w:t>
      </w:r>
      <w:r w:rsidRPr="0033470C">
        <w:rPr>
          <w:rFonts w:asciiTheme="minorHAnsi" w:hAnsiTheme="minorHAnsi" w:cstheme="minorHAnsi"/>
        </w:rPr>
        <w:t xml:space="preserve"> „Rada gminy, na podstawie projektów regulaminów dostarczania wody i odprowadzania ścieków opracowanych przez przedsiębiorstwa wodociągowo-kanalizacyjne, przygotowuje projekt regulaminu dostarczania wody</w:t>
      </w:r>
      <w:r w:rsidR="00E60684">
        <w:rPr>
          <w:rFonts w:asciiTheme="minorHAnsi" w:hAnsiTheme="minorHAnsi" w:cstheme="minorHAnsi"/>
        </w:rPr>
        <w:t xml:space="preserve"> </w:t>
      </w:r>
      <w:r w:rsidRPr="0033470C">
        <w:rPr>
          <w:rFonts w:asciiTheme="minorHAnsi" w:hAnsiTheme="minorHAnsi" w:cstheme="minorHAnsi"/>
        </w:rPr>
        <w:t>i odprowadzania ścieków oraz przekazuje go do zaopiniowania organowi regulacyjnemu, zawiadamiając o tym przedsiębiorstwa wodociągowo</w:t>
      </w:r>
      <w:r w:rsidR="004D3F0B">
        <w:rPr>
          <w:rFonts w:asciiTheme="minorHAnsi" w:hAnsiTheme="minorHAnsi" w:cstheme="minorHAnsi"/>
        </w:rPr>
        <w:t xml:space="preserve"> </w:t>
      </w:r>
      <w:r w:rsidRPr="0033470C">
        <w:rPr>
          <w:rFonts w:asciiTheme="minorHAnsi" w:hAnsiTheme="minorHAnsi" w:cstheme="minorHAnsi"/>
        </w:rPr>
        <w:t>-</w:t>
      </w:r>
      <w:r w:rsidR="004D3F0B">
        <w:rPr>
          <w:rFonts w:asciiTheme="minorHAnsi" w:hAnsiTheme="minorHAnsi" w:cstheme="minorHAnsi"/>
        </w:rPr>
        <w:t xml:space="preserve"> </w:t>
      </w:r>
      <w:r w:rsidRPr="0033470C">
        <w:rPr>
          <w:rFonts w:asciiTheme="minorHAnsi" w:hAnsiTheme="minorHAnsi" w:cstheme="minorHAnsi"/>
        </w:rPr>
        <w:t>kanalizacyjne.</w:t>
      </w:r>
      <w:r>
        <w:rPr>
          <w:rFonts w:asciiTheme="minorHAnsi" w:hAnsiTheme="minorHAnsi" w:cstheme="minorHAnsi"/>
        </w:rPr>
        <w:t>”</w:t>
      </w:r>
    </w:p>
    <w:p w:rsidR="00AC6183" w:rsidRPr="0033470C" w:rsidRDefault="00AC6183" w:rsidP="00E60684">
      <w:pPr>
        <w:pStyle w:val="akapit"/>
        <w:spacing w:before="0" w:beforeAutospacing="0" w:after="0" w:afterAutospacing="0" w:line="360" w:lineRule="auto"/>
        <w:jc w:val="both"/>
        <w:rPr>
          <w:rFonts w:asciiTheme="minorHAnsi" w:hAnsiTheme="minorHAnsi" w:cstheme="minorHAnsi"/>
        </w:rPr>
      </w:pPr>
      <w:r w:rsidRPr="0033470C">
        <w:rPr>
          <w:rFonts w:asciiTheme="minorHAnsi" w:hAnsiTheme="minorHAnsi" w:cstheme="minorHAnsi"/>
        </w:rPr>
        <w:t>Przyjęcie nowego Regulaminu dostarczania wody i odprowadzania ścieków na terenie Gminy Krzęcin, wynika</w:t>
      </w:r>
      <w:r w:rsidR="00E60684">
        <w:rPr>
          <w:rFonts w:asciiTheme="minorHAnsi" w:hAnsiTheme="minorHAnsi" w:cstheme="minorHAnsi"/>
        </w:rPr>
        <w:t xml:space="preserve"> </w:t>
      </w:r>
      <w:r w:rsidRPr="0033470C">
        <w:rPr>
          <w:rFonts w:asciiTheme="minorHAnsi" w:hAnsiTheme="minorHAnsi" w:cstheme="minorHAnsi"/>
        </w:rPr>
        <w:t>ze zmiany ustawy o zbiorowym zaopatrzeniu w wodę i</w:t>
      </w:r>
      <w:r w:rsidR="00E60684">
        <w:rPr>
          <w:rFonts w:asciiTheme="minorHAnsi" w:hAnsiTheme="minorHAnsi" w:cstheme="minorHAnsi"/>
        </w:rPr>
        <w:t xml:space="preserve"> </w:t>
      </w:r>
      <w:r w:rsidRPr="0033470C">
        <w:rPr>
          <w:rFonts w:asciiTheme="minorHAnsi" w:hAnsiTheme="minorHAnsi" w:cstheme="minorHAnsi"/>
        </w:rPr>
        <w:t>zbiorowym odprowadzaniu ścieków. Powstała konieczność dostosowania zapisów obecnie obowiązującego, wprowadzonego uchwałą Rady Gminy Krzęcin nr X/9</w:t>
      </w:r>
      <w:r>
        <w:rPr>
          <w:rFonts w:asciiTheme="minorHAnsi" w:hAnsiTheme="minorHAnsi" w:cstheme="minorHAnsi"/>
        </w:rPr>
        <w:t>9/2019 z dnia 17 grudnia 2019 r.</w:t>
      </w:r>
      <w:r w:rsidRPr="00CD0BEC">
        <w:rPr>
          <w:rFonts w:asciiTheme="minorHAnsi" w:hAnsiTheme="minorHAnsi" w:cstheme="minorHAnsi"/>
          <w:color w:val="FF0000"/>
        </w:rPr>
        <w:t xml:space="preserve"> </w:t>
      </w:r>
      <w:r w:rsidRPr="00E60684">
        <w:rPr>
          <w:rFonts w:asciiTheme="minorHAnsi" w:hAnsiTheme="minorHAnsi" w:cstheme="minorHAnsi"/>
        </w:rPr>
        <w:t xml:space="preserve">Regulaminu dostarczania wody i odprowadzania ścieków na terenie Gminy Krzęcin </w:t>
      </w:r>
      <w:r w:rsidRPr="0033470C">
        <w:rPr>
          <w:rFonts w:asciiTheme="minorHAnsi" w:hAnsiTheme="minorHAnsi" w:cstheme="minorHAnsi"/>
        </w:rPr>
        <w:t xml:space="preserve">do obowiązujących regulacji prawnych. Ze względu na ilość niezbędnych zmian postanowiono o opracowaniu projektu nowego regulaminu. Będzie on czytelniejszy dla mieszkańców niż tylko wprowadzone zmiany do obowiązującego </w:t>
      </w:r>
      <w:r>
        <w:rPr>
          <w:rFonts w:asciiTheme="minorHAnsi" w:hAnsiTheme="minorHAnsi" w:cstheme="minorHAnsi"/>
        </w:rPr>
        <w:t>R</w:t>
      </w:r>
      <w:r w:rsidRPr="0033470C">
        <w:rPr>
          <w:rFonts w:asciiTheme="minorHAnsi" w:hAnsiTheme="minorHAnsi" w:cstheme="minorHAnsi"/>
        </w:rPr>
        <w:t>egulaminu.</w:t>
      </w:r>
    </w:p>
    <w:p w:rsidR="00AC6183" w:rsidRPr="0033470C" w:rsidRDefault="00AC6183" w:rsidP="00E60684">
      <w:pPr>
        <w:pStyle w:val="akapit"/>
        <w:spacing w:before="0" w:beforeAutospacing="0" w:after="0" w:afterAutospacing="0" w:line="360" w:lineRule="auto"/>
        <w:jc w:val="both"/>
        <w:rPr>
          <w:rFonts w:asciiTheme="minorHAnsi" w:hAnsiTheme="minorHAnsi" w:cstheme="minorHAnsi"/>
        </w:rPr>
      </w:pPr>
      <w:r w:rsidRPr="0033470C">
        <w:rPr>
          <w:rFonts w:asciiTheme="minorHAnsi" w:hAnsiTheme="minorHAnsi" w:cstheme="minorHAnsi"/>
        </w:rPr>
        <w:t>Wobec powyższego, przyjęcie niniejszej uchwały jest celowe i uzasadnione.</w:t>
      </w:r>
    </w:p>
    <w:p w:rsidR="00AC6183" w:rsidRPr="0033470C" w:rsidRDefault="00AC6183" w:rsidP="00271CD0">
      <w:pPr>
        <w:pStyle w:val="akapit"/>
        <w:spacing w:before="0" w:beforeAutospacing="0" w:after="0" w:afterAutospacing="0" w:line="360" w:lineRule="auto"/>
        <w:ind w:firstLine="227"/>
        <w:jc w:val="both"/>
        <w:rPr>
          <w:rFonts w:asciiTheme="minorHAnsi" w:hAnsiTheme="minorHAnsi" w:cstheme="minorHAnsi"/>
        </w:rPr>
      </w:pPr>
      <w:r w:rsidRPr="0033470C">
        <w:rPr>
          <w:rFonts w:asciiTheme="minorHAnsi" w:hAnsiTheme="minorHAnsi" w:cstheme="minorHAnsi"/>
        </w:rPr>
        <w:br/>
      </w:r>
      <w:r w:rsidRPr="0033470C">
        <w:rPr>
          <w:rFonts w:asciiTheme="minorHAnsi" w:hAnsiTheme="minorHAnsi" w:cstheme="minorHAnsi"/>
        </w:rPr>
        <w:br/>
      </w:r>
      <w:r w:rsidRPr="0033470C">
        <w:rPr>
          <w:rFonts w:asciiTheme="minorHAnsi" w:hAnsiTheme="minorHAnsi" w:cstheme="minorHAnsi"/>
        </w:rPr>
        <w:br/>
      </w:r>
    </w:p>
    <w:p w:rsidR="00AC6183" w:rsidRPr="0033470C" w:rsidRDefault="00AC6183" w:rsidP="00271CD0">
      <w:pPr>
        <w:spacing w:after="0" w:line="360" w:lineRule="auto"/>
        <w:rPr>
          <w:rFonts w:cstheme="minorHAnsi"/>
          <w:sz w:val="24"/>
          <w:szCs w:val="24"/>
        </w:rPr>
      </w:pPr>
    </w:p>
    <w:p w:rsidR="00AC6183" w:rsidRPr="0033470C" w:rsidRDefault="00AC6183" w:rsidP="00271CD0">
      <w:pPr>
        <w:spacing w:after="0" w:line="360" w:lineRule="auto"/>
        <w:rPr>
          <w:rFonts w:cstheme="minorHAnsi"/>
          <w:sz w:val="24"/>
          <w:szCs w:val="24"/>
        </w:rPr>
      </w:pPr>
    </w:p>
    <w:p w:rsidR="00AC6183" w:rsidRDefault="00AC6183" w:rsidP="00271CD0">
      <w:pPr>
        <w:spacing w:line="360" w:lineRule="auto"/>
      </w:pPr>
    </w:p>
    <w:p w:rsidR="00BC4DB9" w:rsidRDefault="00BC4DB9" w:rsidP="00271CD0">
      <w:pPr>
        <w:spacing w:line="360" w:lineRule="auto"/>
      </w:pPr>
    </w:p>
    <w:sectPr w:rsidR="00BC4DB9" w:rsidSect="00074D1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750BE"/>
    <w:multiLevelType w:val="hybridMultilevel"/>
    <w:tmpl w:val="FFA61E54"/>
    <w:lvl w:ilvl="0" w:tplc="E4506DC8">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nsid w:val="0C9E43C0"/>
    <w:multiLevelType w:val="hybridMultilevel"/>
    <w:tmpl w:val="9CE6A62C"/>
    <w:lvl w:ilvl="0" w:tplc="6C5C8140">
      <w:start w:val="5"/>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4AC4418"/>
    <w:multiLevelType w:val="hybridMultilevel"/>
    <w:tmpl w:val="03567A26"/>
    <w:lvl w:ilvl="0" w:tplc="4290FF9E">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nsid w:val="17E96C04"/>
    <w:multiLevelType w:val="hybridMultilevel"/>
    <w:tmpl w:val="5EC882B6"/>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nsid w:val="17F6697D"/>
    <w:multiLevelType w:val="hybridMultilevel"/>
    <w:tmpl w:val="6388DEC0"/>
    <w:lvl w:ilvl="0" w:tplc="04150017">
      <w:start w:val="1"/>
      <w:numFmt w:val="lowerLetter"/>
      <w:lvlText w:val="%1)"/>
      <w:lvlJc w:val="left"/>
      <w:pPr>
        <w:ind w:left="1437" w:hanging="360"/>
      </w:pPr>
    </w:lvl>
    <w:lvl w:ilvl="1" w:tplc="04150019" w:tentative="1">
      <w:start w:val="1"/>
      <w:numFmt w:val="lowerLetter"/>
      <w:lvlText w:val="%2."/>
      <w:lvlJc w:val="left"/>
      <w:pPr>
        <w:ind w:left="2157" w:hanging="360"/>
      </w:p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5">
    <w:nsid w:val="1B291B33"/>
    <w:multiLevelType w:val="hybridMultilevel"/>
    <w:tmpl w:val="730E619C"/>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
    <w:nsid w:val="1FCE4B38"/>
    <w:multiLevelType w:val="hybridMultilevel"/>
    <w:tmpl w:val="5B1E2000"/>
    <w:lvl w:ilvl="0" w:tplc="0415000F">
      <w:start w:val="1"/>
      <w:numFmt w:val="decimal"/>
      <w:lvlText w:val="%1."/>
      <w:lvlJc w:val="left"/>
      <w:pPr>
        <w:tabs>
          <w:tab w:val="num" w:pos="360"/>
        </w:tabs>
        <w:ind w:left="360" w:hanging="360"/>
      </w:pPr>
    </w:lvl>
    <w:lvl w:ilvl="1" w:tplc="F4CA872C">
      <w:start w:val="1"/>
      <w:numFmt w:val="decimal"/>
      <w:lvlText w:val="%2)"/>
      <w:lvlJc w:val="left"/>
      <w:pPr>
        <w:tabs>
          <w:tab w:val="num" w:pos="1211"/>
        </w:tabs>
        <w:ind w:left="1211" w:hanging="360"/>
      </w:pPr>
      <w:rPr>
        <w:rFonts w:asciiTheme="minorHAnsi" w:eastAsia="Times New Roman" w:hAnsiTheme="minorHAnsi" w:cstheme="minorHAnsi"/>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nsid w:val="1FD7249F"/>
    <w:multiLevelType w:val="hybridMultilevel"/>
    <w:tmpl w:val="60EC963C"/>
    <w:lvl w:ilvl="0" w:tplc="42D45410">
      <w:start w:val="1"/>
      <w:numFmt w:val="decimal"/>
      <w:lvlText w:val="%1)"/>
      <w:lvlJc w:val="left"/>
      <w:pPr>
        <w:tabs>
          <w:tab w:val="num" w:pos="1440"/>
        </w:tabs>
        <w:ind w:left="14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2C7004ED"/>
    <w:multiLevelType w:val="hybridMultilevel"/>
    <w:tmpl w:val="A89AC24C"/>
    <w:lvl w:ilvl="0" w:tplc="89FE4800">
      <w:start w:val="1"/>
      <w:numFmt w:val="decimal"/>
      <w:lvlText w:val="%1)"/>
      <w:lvlJc w:val="left"/>
      <w:pPr>
        <w:ind w:left="786" w:hanging="360"/>
      </w:pPr>
      <w:rPr>
        <w:color w:val="auto"/>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9">
    <w:nsid w:val="312941B9"/>
    <w:multiLevelType w:val="hybridMultilevel"/>
    <w:tmpl w:val="1EEEE98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
    <w:nsid w:val="349C0BA9"/>
    <w:multiLevelType w:val="hybridMultilevel"/>
    <w:tmpl w:val="E67EF12A"/>
    <w:lvl w:ilvl="0" w:tplc="C4A225E0">
      <w:start w:val="1"/>
      <w:numFmt w:val="decimal"/>
      <w:lvlText w:val="%1."/>
      <w:lvlJc w:val="left"/>
      <w:pPr>
        <w:tabs>
          <w:tab w:val="num" w:pos="360"/>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37A5690D"/>
    <w:multiLevelType w:val="multilevel"/>
    <w:tmpl w:val="41E8B37A"/>
    <w:lvl w:ilvl="0">
      <w:start w:val="1"/>
      <w:numFmt w:val="decimal"/>
      <w:lvlText w:val="%1."/>
      <w:lvlJc w:val="left"/>
      <w:pPr>
        <w:tabs>
          <w:tab w:val="num" w:pos="360"/>
        </w:tabs>
        <w:ind w:left="360" w:hanging="360"/>
      </w:pPr>
      <w:rPr>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CFB1A72"/>
    <w:multiLevelType w:val="hybridMultilevel"/>
    <w:tmpl w:val="814A6CC6"/>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nsid w:val="495E5C72"/>
    <w:multiLevelType w:val="hybridMultilevel"/>
    <w:tmpl w:val="7D12A6C6"/>
    <w:lvl w:ilvl="0" w:tplc="A642B71E">
      <w:start w:val="1"/>
      <w:numFmt w:val="decimal"/>
      <w:lvlText w:val="%1."/>
      <w:lvlJc w:val="left"/>
      <w:pPr>
        <w:tabs>
          <w:tab w:val="num" w:pos="360"/>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53B808A3"/>
    <w:multiLevelType w:val="singleLevel"/>
    <w:tmpl w:val="0415000F"/>
    <w:lvl w:ilvl="0">
      <w:start w:val="1"/>
      <w:numFmt w:val="decimal"/>
      <w:lvlText w:val="%1."/>
      <w:lvlJc w:val="left"/>
      <w:pPr>
        <w:tabs>
          <w:tab w:val="num" w:pos="360"/>
        </w:tabs>
        <w:ind w:left="360" w:hanging="360"/>
      </w:pPr>
    </w:lvl>
  </w:abstractNum>
  <w:abstractNum w:abstractNumId="15">
    <w:nsid w:val="56C75EB4"/>
    <w:multiLevelType w:val="hybridMultilevel"/>
    <w:tmpl w:val="65480E52"/>
    <w:lvl w:ilvl="0" w:tplc="04150011">
      <w:start w:val="1"/>
      <w:numFmt w:val="decimal"/>
      <w:lvlText w:val="%1)"/>
      <w:lvlJc w:val="left"/>
      <w:pPr>
        <w:tabs>
          <w:tab w:val="num" w:pos="644"/>
        </w:tabs>
        <w:ind w:left="644"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nsid w:val="58AC1076"/>
    <w:multiLevelType w:val="hybridMultilevel"/>
    <w:tmpl w:val="84F2C98A"/>
    <w:lvl w:ilvl="0" w:tplc="0415000F">
      <w:start w:val="1"/>
      <w:numFmt w:val="decimal"/>
      <w:lvlText w:val="%1."/>
      <w:lvlJc w:val="left"/>
      <w:pPr>
        <w:ind w:left="1437" w:hanging="360"/>
      </w:pPr>
    </w:lvl>
    <w:lvl w:ilvl="1" w:tplc="04150019" w:tentative="1">
      <w:start w:val="1"/>
      <w:numFmt w:val="lowerLetter"/>
      <w:lvlText w:val="%2."/>
      <w:lvlJc w:val="left"/>
      <w:pPr>
        <w:ind w:left="2157" w:hanging="360"/>
      </w:p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17">
    <w:nsid w:val="5CA32900"/>
    <w:multiLevelType w:val="hybridMultilevel"/>
    <w:tmpl w:val="8B48F11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615130B7"/>
    <w:multiLevelType w:val="hybridMultilevel"/>
    <w:tmpl w:val="FC38BD6E"/>
    <w:lvl w:ilvl="0" w:tplc="9E9AEA78">
      <w:start w:val="1"/>
      <w:numFmt w:val="decimal"/>
      <w:lvlText w:val="%1)"/>
      <w:lvlJc w:val="left"/>
      <w:pPr>
        <w:ind w:left="1764" w:hanging="360"/>
      </w:pPr>
    </w:lvl>
    <w:lvl w:ilvl="1" w:tplc="04150019">
      <w:start w:val="1"/>
      <w:numFmt w:val="lowerLetter"/>
      <w:lvlText w:val="%2."/>
      <w:lvlJc w:val="left"/>
      <w:pPr>
        <w:ind w:left="2142" w:hanging="360"/>
      </w:pPr>
    </w:lvl>
    <w:lvl w:ilvl="2" w:tplc="0415001B">
      <w:start w:val="1"/>
      <w:numFmt w:val="lowerRoman"/>
      <w:lvlText w:val="%3."/>
      <w:lvlJc w:val="right"/>
      <w:pPr>
        <w:ind w:left="2862" w:hanging="180"/>
      </w:pPr>
    </w:lvl>
    <w:lvl w:ilvl="3" w:tplc="0415000F">
      <w:start w:val="1"/>
      <w:numFmt w:val="decimal"/>
      <w:lvlText w:val="%4."/>
      <w:lvlJc w:val="left"/>
      <w:pPr>
        <w:ind w:left="3582" w:hanging="360"/>
      </w:pPr>
    </w:lvl>
    <w:lvl w:ilvl="4" w:tplc="04150019">
      <w:start w:val="1"/>
      <w:numFmt w:val="lowerLetter"/>
      <w:lvlText w:val="%5."/>
      <w:lvlJc w:val="left"/>
      <w:pPr>
        <w:ind w:left="4302" w:hanging="360"/>
      </w:pPr>
    </w:lvl>
    <w:lvl w:ilvl="5" w:tplc="0415001B">
      <w:start w:val="1"/>
      <w:numFmt w:val="lowerRoman"/>
      <w:lvlText w:val="%6."/>
      <w:lvlJc w:val="right"/>
      <w:pPr>
        <w:ind w:left="5022" w:hanging="180"/>
      </w:pPr>
    </w:lvl>
    <w:lvl w:ilvl="6" w:tplc="0415000F">
      <w:start w:val="1"/>
      <w:numFmt w:val="decimal"/>
      <w:lvlText w:val="%7."/>
      <w:lvlJc w:val="left"/>
      <w:pPr>
        <w:ind w:left="5742" w:hanging="360"/>
      </w:pPr>
    </w:lvl>
    <w:lvl w:ilvl="7" w:tplc="04150019">
      <w:start w:val="1"/>
      <w:numFmt w:val="lowerLetter"/>
      <w:lvlText w:val="%8."/>
      <w:lvlJc w:val="left"/>
      <w:pPr>
        <w:ind w:left="6462" w:hanging="360"/>
      </w:pPr>
    </w:lvl>
    <w:lvl w:ilvl="8" w:tplc="0415001B">
      <w:start w:val="1"/>
      <w:numFmt w:val="lowerRoman"/>
      <w:lvlText w:val="%9."/>
      <w:lvlJc w:val="right"/>
      <w:pPr>
        <w:ind w:left="7182" w:hanging="180"/>
      </w:pPr>
    </w:lvl>
  </w:abstractNum>
  <w:abstractNum w:abstractNumId="19">
    <w:nsid w:val="63003F6E"/>
    <w:multiLevelType w:val="hybridMultilevel"/>
    <w:tmpl w:val="0C4AEF3E"/>
    <w:lvl w:ilvl="0" w:tplc="04150011">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nsid w:val="6350405E"/>
    <w:multiLevelType w:val="hybridMultilevel"/>
    <w:tmpl w:val="3EF0D648"/>
    <w:lvl w:ilvl="0" w:tplc="5724963A">
      <w:start w:val="1"/>
      <w:numFmt w:val="decimal"/>
      <w:lvlText w:val="%1."/>
      <w:lvlJc w:val="left"/>
      <w:pPr>
        <w:tabs>
          <w:tab w:val="num" w:pos="360"/>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6BB84282"/>
    <w:multiLevelType w:val="hybridMultilevel"/>
    <w:tmpl w:val="AC78202C"/>
    <w:lvl w:ilvl="0" w:tplc="A5509FC2">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6BB84DAD"/>
    <w:multiLevelType w:val="hybridMultilevel"/>
    <w:tmpl w:val="568EF910"/>
    <w:lvl w:ilvl="0" w:tplc="6E54EC82">
      <w:start w:val="1"/>
      <w:numFmt w:val="decimal"/>
      <w:lvlText w:val="%1)"/>
      <w:lvlJc w:val="left"/>
      <w:pPr>
        <w:ind w:left="14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74FA64A0"/>
    <w:multiLevelType w:val="hybridMultilevel"/>
    <w:tmpl w:val="609A51D2"/>
    <w:lvl w:ilvl="0" w:tplc="B6566FC6">
      <w:start w:val="4"/>
      <w:numFmt w:val="decimal"/>
      <w:lvlText w:val="%1."/>
      <w:lvlJc w:val="left"/>
      <w:pPr>
        <w:ind w:left="1797" w:hanging="360"/>
      </w:pPr>
      <w:rPr>
        <w:rFonts w:hint="default"/>
      </w:rPr>
    </w:lvl>
    <w:lvl w:ilvl="1" w:tplc="04150019" w:tentative="1">
      <w:start w:val="1"/>
      <w:numFmt w:val="lowerLetter"/>
      <w:lvlText w:val="%2."/>
      <w:lvlJc w:val="left"/>
      <w:pPr>
        <w:ind w:left="2517"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24">
    <w:nsid w:val="78DF67F4"/>
    <w:multiLevelType w:val="hybridMultilevel"/>
    <w:tmpl w:val="7FD8DE4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nsid w:val="7AE0384A"/>
    <w:multiLevelType w:val="hybridMultilevel"/>
    <w:tmpl w:val="3CE224FA"/>
    <w:lvl w:ilvl="0" w:tplc="927AD278">
      <w:start w:val="1"/>
      <w:numFmt w:val="decimal"/>
      <w:lvlText w:val="%1)"/>
      <w:lvlJc w:val="left"/>
      <w:pPr>
        <w:ind w:left="720" w:hanging="360"/>
      </w:pPr>
      <w:rPr>
        <w:rFonts w:asciiTheme="minorHAnsi" w:eastAsia="Times New Roman" w:hAnsiTheme="minorHAnsi" w:cstheme="minorHAnsi"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7EEE3D5D"/>
    <w:multiLevelType w:val="hybridMultilevel"/>
    <w:tmpl w:val="8C8A1458"/>
    <w:lvl w:ilvl="0" w:tplc="04150017">
      <w:start w:val="1"/>
      <w:numFmt w:val="lowerLetter"/>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0"/>
  </w:num>
  <w:num w:numId="21">
    <w:abstractNumId w:val="2"/>
  </w:num>
  <w:num w:numId="22">
    <w:abstractNumId w:val="5"/>
  </w:num>
  <w:num w:numId="23">
    <w:abstractNumId w:val="26"/>
  </w:num>
  <w:num w:numId="24">
    <w:abstractNumId w:val="4"/>
  </w:num>
  <w:num w:numId="25">
    <w:abstractNumId w:val="16"/>
  </w:num>
  <w:num w:numId="26">
    <w:abstractNumId w:val="23"/>
  </w:num>
  <w:num w:numId="27">
    <w:abstractNumId w:val="9"/>
  </w:num>
  <w:num w:numId="28">
    <w:abstractNumId w:val="12"/>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2341C0"/>
    <w:rsid w:val="00074D16"/>
    <w:rsid w:val="000F2640"/>
    <w:rsid w:val="002341C0"/>
    <w:rsid w:val="00271CD0"/>
    <w:rsid w:val="002A389E"/>
    <w:rsid w:val="002B7897"/>
    <w:rsid w:val="00306794"/>
    <w:rsid w:val="004D3F0B"/>
    <w:rsid w:val="00736967"/>
    <w:rsid w:val="00750507"/>
    <w:rsid w:val="008C6AC8"/>
    <w:rsid w:val="009D131E"/>
    <w:rsid w:val="00AC6183"/>
    <w:rsid w:val="00B8259B"/>
    <w:rsid w:val="00B90A85"/>
    <w:rsid w:val="00BC0562"/>
    <w:rsid w:val="00BC2525"/>
    <w:rsid w:val="00BC4DB9"/>
    <w:rsid w:val="00C01D35"/>
    <w:rsid w:val="00C80D73"/>
    <w:rsid w:val="00C80FED"/>
    <w:rsid w:val="00E24232"/>
    <w:rsid w:val="00E60684"/>
    <w:rsid w:val="00FC146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C6183"/>
    <w:pPr>
      <w:spacing w:after="200" w:line="276" w:lineRule="auto"/>
    </w:pPr>
  </w:style>
  <w:style w:type="paragraph" w:styleId="Nagwek2">
    <w:name w:val="heading 2"/>
    <w:basedOn w:val="Normalny"/>
    <w:next w:val="Normalny"/>
    <w:link w:val="Nagwek2Znak"/>
    <w:semiHidden/>
    <w:unhideWhenUsed/>
    <w:qFormat/>
    <w:rsid w:val="00AC6183"/>
    <w:pPr>
      <w:keepNext/>
      <w:spacing w:after="0" w:line="360" w:lineRule="auto"/>
      <w:jc w:val="center"/>
      <w:outlineLvl w:val="1"/>
    </w:pPr>
    <w:rPr>
      <w:rFonts w:ascii="Times New Roman" w:eastAsia="Times New Roman" w:hAnsi="Times New Roman" w:cs="Times New Roman"/>
      <w:b/>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AC6183"/>
    <w:rPr>
      <w:rFonts w:ascii="Times New Roman" w:eastAsia="Times New Roman" w:hAnsi="Times New Roman" w:cs="Times New Roman"/>
      <w:b/>
      <w:sz w:val="24"/>
      <w:szCs w:val="20"/>
      <w:lang w:eastAsia="pl-PL"/>
    </w:rPr>
  </w:style>
  <w:style w:type="paragraph" w:customStyle="1" w:styleId="uzasadnienie">
    <w:name w:val="uzasadnienie"/>
    <w:basedOn w:val="Normalny"/>
    <w:rsid w:val="00AC618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
    <w:name w:val="akapit"/>
    <w:basedOn w:val="Normalny"/>
    <w:rsid w:val="00AC618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semiHidden/>
    <w:unhideWhenUsed/>
    <w:rsid w:val="00AC6183"/>
    <w:pPr>
      <w:spacing w:after="0" w:line="240" w:lineRule="auto"/>
    </w:pPr>
    <w:rPr>
      <w:rFonts w:ascii="Times New Roman" w:eastAsia="Times New Roman" w:hAnsi="Times New Roman" w:cs="Times New Roman"/>
      <w:b/>
      <w:sz w:val="24"/>
      <w:szCs w:val="20"/>
      <w:lang w:eastAsia="pl-PL"/>
    </w:rPr>
  </w:style>
  <w:style w:type="character" w:customStyle="1" w:styleId="TekstpodstawowyZnak">
    <w:name w:val="Tekst podstawowy Znak"/>
    <w:basedOn w:val="Domylnaczcionkaakapitu"/>
    <w:link w:val="Tekstpodstawowy"/>
    <w:semiHidden/>
    <w:rsid w:val="00AC6183"/>
    <w:rPr>
      <w:rFonts w:ascii="Times New Roman" w:eastAsia="Times New Roman" w:hAnsi="Times New Roman" w:cs="Times New Roman"/>
      <w:b/>
      <w:sz w:val="24"/>
      <w:szCs w:val="20"/>
      <w:lang w:eastAsia="pl-PL"/>
    </w:rPr>
  </w:style>
  <w:style w:type="paragraph" w:styleId="Tekstpodstawowy2">
    <w:name w:val="Body Text 2"/>
    <w:basedOn w:val="Normalny"/>
    <w:link w:val="Tekstpodstawowy2Znak"/>
    <w:semiHidden/>
    <w:unhideWhenUsed/>
    <w:rsid w:val="00AC6183"/>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2Znak">
    <w:name w:val="Tekst podstawowy 2 Znak"/>
    <w:basedOn w:val="Domylnaczcionkaakapitu"/>
    <w:link w:val="Tekstpodstawowy2"/>
    <w:semiHidden/>
    <w:rsid w:val="00AC6183"/>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semiHidden/>
    <w:unhideWhenUsed/>
    <w:rsid w:val="00AC6183"/>
    <w:pPr>
      <w:spacing w:after="0" w:line="360" w:lineRule="auto"/>
      <w:jc w:val="center"/>
    </w:pPr>
    <w:rPr>
      <w:rFonts w:ascii="Times New Roman" w:eastAsia="Times New Roman" w:hAnsi="Times New Roman" w:cs="Times New Roman"/>
      <w:b/>
      <w:sz w:val="24"/>
      <w:szCs w:val="20"/>
      <w:lang w:eastAsia="pl-PL"/>
    </w:rPr>
  </w:style>
  <w:style w:type="character" w:customStyle="1" w:styleId="Tekstpodstawowy3Znak">
    <w:name w:val="Tekst podstawowy 3 Znak"/>
    <w:basedOn w:val="Domylnaczcionkaakapitu"/>
    <w:link w:val="Tekstpodstawowy3"/>
    <w:semiHidden/>
    <w:rsid w:val="00AC6183"/>
    <w:rPr>
      <w:rFonts w:ascii="Times New Roman" w:eastAsia="Times New Roman" w:hAnsi="Times New Roman" w:cs="Times New Roman"/>
      <w:b/>
      <w:sz w:val="24"/>
      <w:szCs w:val="20"/>
      <w:lang w:eastAsia="pl-PL"/>
    </w:rPr>
  </w:style>
  <w:style w:type="paragraph" w:styleId="Akapitzlist">
    <w:name w:val="List Paragraph"/>
    <w:basedOn w:val="Normalny"/>
    <w:uiPriority w:val="34"/>
    <w:qFormat/>
    <w:rsid w:val="00AC6183"/>
    <w:pPr>
      <w:ind w:left="720"/>
      <w:contextualSpacing/>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3902</Words>
  <Characters>23416</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KIEROWNIK</dc:creator>
  <cp:lastModifiedBy>kinga</cp:lastModifiedBy>
  <cp:revision>2</cp:revision>
  <cp:lastPrinted>2021-09-15T10:24:00Z</cp:lastPrinted>
  <dcterms:created xsi:type="dcterms:W3CDTF">2021-09-16T06:45:00Z</dcterms:created>
  <dcterms:modified xsi:type="dcterms:W3CDTF">2021-09-16T06:45:00Z</dcterms:modified>
</cp:coreProperties>
</file>