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10ACC" w14:textId="77777777" w:rsidR="003E1F32" w:rsidRDefault="009F1994" w:rsidP="003E1F32">
      <w:pPr>
        <w:spacing w:after="0" w:line="240" w:lineRule="auto"/>
        <w:ind w:left="6372" w:firstLine="708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>Załącznik</w:t>
      </w:r>
      <w:r w:rsidR="003E1F32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do Uchwały </w:t>
      </w:r>
    </w:p>
    <w:p w14:paraId="2517FEE4" w14:textId="77777777" w:rsidR="009F1994" w:rsidRPr="003E1F32" w:rsidRDefault="003E1F32" w:rsidP="003E1F32">
      <w:pPr>
        <w:spacing w:after="0" w:line="240" w:lineRule="auto"/>
        <w:ind w:left="6372" w:firstLine="708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Calibri" w:hAnsi="Calibri" w:cs="Times New Roman"/>
          <w:sz w:val="20"/>
          <w:szCs w:val="20"/>
        </w:rPr>
        <w:t>Nr XXIV/206</w:t>
      </w:r>
      <w:r w:rsidR="009F1994">
        <w:rPr>
          <w:rFonts w:ascii="Calibri" w:eastAsia="Calibri" w:hAnsi="Calibri" w:cs="Times New Roman"/>
          <w:sz w:val="20"/>
          <w:szCs w:val="20"/>
        </w:rPr>
        <w:t>/2022</w:t>
      </w:r>
    </w:p>
    <w:p w14:paraId="249A2EF2" w14:textId="77777777" w:rsidR="009F1994" w:rsidRDefault="009F1994" w:rsidP="003E1F32">
      <w:pPr>
        <w:spacing w:after="0" w:line="240" w:lineRule="auto"/>
        <w:ind w:left="6372" w:firstLine="708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Rady Gminy Krzęcin</w:t>
      </w:r>
    </w:p>
    <w:p w14:paraId="4A07C3A5" w14:textId="77777777" w:rsidR="009F1994" w:rsidRDefault="003E1F32" w:rsidP="003E1F32">
      <w:pPr>
        <w:spacing w:after="0" w:line="240" w:lineRule="auto"/>
        <w:ind w:left="6372" w:firstLine="708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z dnia 30 marca </w:t>
      </w:r>
      <w:r w:rsidR="009F1994">
        <w:rPr>
          <w:rFonts w:ascii="Calibri" w:eastAsia="Times New Roman" w:hAnsi="Calibri" w:cs="Times New Roman"/>
          <w:sz w:val="20"/>
          <w:szCs w:val="20"/>
          <w:lang w:eastAsia="pl-PL"/>
        </w:rPr>
        <w:t>2022 r.</w:t>
      </w:r>
    </w:p>
    <w:p w14:paraId="26E96098" w14:textId="77777777" w:rsidR="009F1994" w:rsidRDefault="003E1F32" w:rsidP="009F1994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</w:r>
    </w:p>
    <w:p w14:paraId="622B5DEA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4BECAC7" w14:textId="77777777" w:rsidR="009F1994" w:rsidRDefault="009F1994" w:rsidP="009F1994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„</w:t>
      </w:r>
      <w:r>
        <w:rPr>
          <w:rFonts w:ascii="Calibri" w:eastAsia="Calibri" w:hAnsi="Calibri" w:cs="Times New Roman"/>
          <w:b/>
          <w:sz w:val="28"/>
          <w:szCs w:val="28"/>
        </w:rPr>
        <w:t xml:space="preserve">Program opieki nad zwierzętami bezdomnymi oraz zapobiegania bezdomności zwierząt na terenie Gminy Krzęcin w roku 2022”  </w:t>
      </w:r>
    </w:p>
    <w:p w14:paraId="1675F5EF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66889CC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37B24E3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</w:t>
      </w:r>
    </w:p>
    <w:p w14:paraId="1642E0C6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Postanowienia ogólne</w:t>
      </w:r>
    </w:p>
    <w:p w14:paraId="1EB5CA46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F1D97B4" w14:textId="77777777" w:rsidR="009F1994" w:rsidRDefault="009F1994" w:rsidP="009F199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Program opieki nad zwierzętami bezdomnymi oraz zapobiegania bezdomności zwierząt określa obowiązki gminy oraz osób utrzymujących zwierzęta domowe na terenie Gminy  Krzęcin.</w:t>
      </w:r>
    </w:p>
    <w:p w14:paraId="6D5197AC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Uchwała ma zastosowanie w stosunku do wszystkich zwierząt domowych, w tym                     w szczególności do psów i kotów przebywających w granicach administracyjnych gminy. </w:t>
      </w:r>
    </w:p>
    <w:p w14:paraId="6E34A608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4D2672E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Celem Programu opieki nad zwierzętami bezdomnymi oraz zapobiegania bezdomności zwierząt jest: </w:t>
      </w:r>
    </w:p>
    <w:p w14:paraId="46CD4DAA" w14:textId="77777777" w:rsidR="009F1994" w:rsidRDefault="009F1994" w:rsidP="009F19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zapobieganie bezdomności psów i kotów;</w:t>
      </w:r>
    </w:p>
    <w:p w14:paraId="4D2959A2" w14:textId="77777777" w:rsidR="009F1994" w:rsidRDefault="009F1994" w:rsidP="009F19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ograniczenie niekontrolowanego rozrodu psów i kotów;</w:t>
      </w:r>
    </w:p>
    <w:p w14:paraId="466084C0" w14:textId="77777777" w:rsidR="009F1994" w:rsidRDefault="009F1994" w:rsidP="009F19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odławianie bezdomnych zwierząt;</w:t>
      </w:r>
    </w:p>
    <w:p w14:paraId="7FD19EF9" w14:textId="77777777" w:rsidR="009F1994" w:rsidRDefault="009F1994" w:rsidP="009F19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poprawa bezpieczeństwa i porządku publicznego;</w:t>
      </w:r>
    </w:p>
    <w:p w14:paraId="27CCC5DF" w14:textId="77777777" w:rsidR="009F1994" w:rsidRDefault="009F1994" w:rsidP="009F19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edukacja społeczeństwa w zakresie obowiązków spoczywających na właścicielach psów                  i kotów;</w:t>
      </w:r>
    </w:p>
    <w:p w14:paraId="75CFC8F6" w14:textId="77777777" w:rsidR="009F1994" w:rsidRDefault="009F1994" w:rsidP="009F19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popularyzacja form utrzymania i hodowli psów oraz kotów;</w:t>
      </w:r>
    </w:p>
    <w:p w14:paraId="3F5D741D" w14:textId="77777777" w:rsidR="009F1994" w:rsidRDefault="009F1994" w:rsidP="009F19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promowanie prawidłowych postaw i zachowań człowieka w stosunku do zwierząt;</w:t>
      </w:r>
    </w:p>
    <w:p w14:paraId="7F3C41FD" w14:textId="77777777" w:rsidR="009F1994" w:rsidRDefault="009F1994" w:rsidP="009F19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sprawowanie opieki nad kotami wolno żyjącymi, w tym ich dokarmianie;</w:t>
      </w:r>
    </w:p>
    <w:p w14:paraId="45BC95B9" w14:textId="77777777" w:rsidR="009F1994" w:rsidRDefault="009F1994" w:rsidP="009F19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zapewnienie całodobowej opieki weterynaryjnej w przypadku zdarzeń drogowych                       z udziałem zwierząt.</w:t>
      </w:r>
    </w:p>
    <w:p w14:paraId="6EC8BC23" w14:textId="77777777" w:rsidR="009F1994" w:rsidRDefault="009F1994" w:rsidP="009F1994">
      <w:pPr>
        <w:spacing w:after="0" w:line="240" w:lineRule="auto"/>
        <w:ind w:left="426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25E67411" w14:textId="77777777" w:rsidR="009F1994" w:rsidRDefault="009F1994" w:rsidP="009F1994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§3.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Ilekroć w niniejszej uchwale mowa o: </w:t>
      </w:r>
    </w:p>
    <w:p w14:paraId="14FF72A4" w14:textId="77777777" w:rsidR="009F1994" w:rsidRDefault="009F1994" w:rsidP="009F19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gminie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Gminę Krzęcin;</w:t>
      </w:r>
    </w:p>
    <w:p w14:paraId="26DDB57A" w14:textId="77777777" w:rsidR="009F1994" w:rsidRDefault="009F1994" w:rsidP="009F19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wójcie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Wójta Gminy  Krzęcin;</w:t>
      </w:r>
    </w:p>
    <w:p w14:paraId="2287D021" w14:textId="77777777" w:rsidR="009F1994" w:rsidRDefault="009F1994" w:rsidP="009F19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ustawie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ustawę z dnia 21 sierpnia 1997 r. </w:t>
      </w:r>
      <w:r w:rsidRPr="005852C8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o ochronie zwierząt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(Dz.U.2020.638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 z dnia 2020.04.09); </w:t>
      </w:r>
    </w:p>
    <w:p w14:paraId="4F484E6A" w14:textId="77777777" w:rsidR="009F1994" w:rsidRDefault="009F1994" w:rsidP="009F19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zwierzętach bezdomnych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domowe lub gospodarskie, które zabłąkały się lub zostały porzucone przez człowieka, ale nie ma możliwości ustalenia ich właściciela lub dotychczasowego opiekuna;</w:t>
      </w:r>
    </w:p>
    <w:p w14:paraId="23F51CD7" w14:textId="77777777" w:rsidR="009F1994" w:rsidRDefault="009F1994" w:rsidP="009F19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zwierzętach domowych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tradycyjnie przebywające wraz z człowiekiem w jego domostwie (gospodarstwie);</w:t>
      </w:r>
    </w:p>
    <w:p w14:paraId="0D601FE7" w14:textId="77777777" w:rsidR="009F1994" w:rsidRDefault="009F1994" w:rsidP="009F19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 gospodarskie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gospodarskie w rozumieniu przepisów o organizacji hodowli i rozrodzie zwierząt gospodarskich;</w:t>
      </w:r>
    </w:p>
    <w:p w14:paraId="3BB49272" w14:textId="77777777" w:rsidR="009F1994" w:rsidRDefault="009F1994" w:rsidP="009F19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lekarzu weterynarii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- należy przez to rozumieć dr Mateusza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Piłaszewicza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>, właściciela Przychodni Weterynaryjnej w Choszcznie przy ul. Kopernika 15, tel. 95 765 2397;</w:t>
      </w:r>
    </w:p>
    <w:p w14:paraId="1962FBBA" w14:textId="77777777" w:rsidR="009F1994" w:rsidRDefault="009F1994" w:rsidP="009F19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lastRenderedPageBreak/>
        <w:t>gospodarstwie rolnym, wskazanym przez wójta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gospodarstwo Pana Jana Nowaka, Rakowo 23, 73- 231 Krzęcin;</w:t>
      </w:r>
    </w:p>
    <w:p w14:paraId="055FE005" w14:textId="77777777" w:rsidR="009F1994" w:rsidRDefault="009F1994" w:rsidP="009F19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schronisku dla bezdomnych zwierząt-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należy przez to rozumieć Schronisko dla Bezdomnych Zwierząt w Choszcznie na ul. Dąbrowszczaków (weterynaryjny numer identyfikacyjny- </w:t>
      </w:r>
      <w:r w:rsidRPr="003C1E3A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32023402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), tel. 67 216 5750.</w:t>
      </w:r>
    </w:p>
    <w:p w14:paraId="4A21E44D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 </w:t>
      </w:r>
    </w:p>
    <w:p w14:paraId="11403890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II </w:t>
      </w:r>
    </w:p>
    <w:p w14:paraId="67C6B6F0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Zapobieganie bezdomności psów i kotów</w:t>
      </w:r>
    </w:p>
    <w:p w14:paraId="4D651218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 </w:t>
      </w:r>
    </w:p>
    <w:p w14:paraId="3973F4B1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§4.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Gmina zapewnia właścicielom psów i kotów dofinansowanie kosztów sterylizacji samic lub kastracji samców w wysokości 50 %. </w:t>
      </w:r>
    </w:p>
    <w:p w14:paraId="307EF934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Określa się następujące zasady dofinansowania zabiegów, o których mowa w ust.1: </w:t>
      </w:r>
    </w:p>
    <w:p w14:paraId="122AFDA2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gmina zawiera umowę z lekarzem weterynarii na usługi weterynaryjne dofinansowywane z budżetu gminy;</w:t>
      </w:r>
    </w:p>
    <w:p w14:paraId="1650FD1B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właściciel, chcąc poddać zabiegowi posiadane zwierzę, zgłasza się do lekarza weterynarii, z którym gmina ma zawartą umowę na świadczenie usług, w celu przeprowadzenia zabiegu;</w:t>
      </w:r>
    </w:p>
    <w:p w14:paraId="3C0AB2B3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właściciel zwierzęcia opłaca lekarzowi weterynarii 50 % kosztów zabiegu, a na warunkach określonych w umowie gmina pokrywa lekarzowi weterynarii pozostałe 50 % kosztów zabiegu;</w:t>
      </w:r>
    </w:p>
    <w:p w14:paraId="01765838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zabiegi sterylizacji lub kastracji dofinansowywane są tylko właścicielom psów i kotów, którzy są mieszkańcami gminy. </w:t>
      </w:r>
    </w:p>
    <w:p w14:paraId="342311FE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40761936" w14:textId="77777777" w:rsidR="009F1994" w:rsidRDefault="009F1994" w:rsidP="009F1994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§5.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1. Gmina pokrywa 100 % kosztów uśpienia ślepych miotów psów lub kotów. </w:t>
      </w:r>
    </w:p>
    <w:p w14:paraId="0DB20D17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Określa się następujące zasady finansowania zabiegów, o których mowa w ust.1: </w:t>
      </w:r>
    </w:p>
    <w:p w14:paraId="02ACECB2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    uśpieniu mogą podlegać wyłącznie zwierzęta do piątego dnia życia, które są jeszcze ślepe i nie ma możliwości zapewnienia dla nich właścicieli;</w:t>
      </w:r>
    </w:p>
    <w:p w14:paraId="3F012B20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 uśpienia na zasadach określonych w ust. 2 pkt 1 przeprowadza wyłącznie lekarz weterynarii, z którym gmina zawarła umowę na świadczenie usług weterynaryjnych;</w:t>
      </w:r>
    </w:p>
    <w:p w14:paraId="2AE048E4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gmina dokonuje zapłaty lekarzowi weterynarii za czynności opisane w niniejszym paragrafie, zgodnie z warunkami określonymi w umowie;</w:t>
      </w:r>
    </w:p>
    <w:p w14:paraId="79590A46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zabiegi uśpienia ślepych miotów psów i kotów dofinansowywane są wyłącznie właścicielom zwierząt, którzy są mieszkańcami gminy.</w:t>
      </w:r>
    </w:p>
    <w:p w14:paraId="67EC0927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65280265" w14:textId="77777777" w:rsidR="009F1994" w:rsidRDefault="009F1994" w:rsidP="009F1994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§6.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Poszukiwanie nowych właścicieli dla zwierząt bezdomnych realizowane będzie poprzez:</w:t>
      </w:r>
    </w:p>
    <w:p w14:paraId="4AF0C5BE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  informowanie o możliwości adopcji na stronie internetowej </w:t>
      </w:r>
      <w:hyperlink r:id="rId6" w:history="1">
        <w:r>
          <w:rPr>
            <w:rStyle w:val="Hipercze"/>
            <w:rFonts w:ascii="Calibri" w:eastAsia="Times New Roman" w:hAnsi="Calibri" w:cs="Times New Roman"/>
            <w:sz w:val="24"/>
            <w:szCs w:val="24"/>
            <w:lang w:eastAsia="pl-PL"/>
          </w:rPr>
          <w:t>www.krzecin.pl</w:t>
        </w:r>
      </w:hyperlink>
      <w:r>
        <w:rPr>
          <w:rFonts w:ascii="Calibri" w:eastAsia="Times New Roman" w:hAnsi="Calibri" w:cs="Times New Roman"/>
          <w:sz w:val="24"/>
          <w:szCs w:val="24"/>
          <w:lang w:eastAsia="pl-PL"/>
        </w:rPr>
        <w:t>, na gminnej</w:t>
      </w:r>
    </w:p>
    <w:p w14:paraId="11DED6D4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stronie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facebook’a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oraz w sposób zwyczajowo przyjęty (na tablicy ogłoszeń);</w:t>
      </w:r>
    </w:p>
    <w:p w14:paraId="2CE43D76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  współdziałanie z organizacjami pozarządowymi i społecznymi w zakresie poszukiwania</w:t>
      </w:r>
    </w:p>
    <w:p w14:paraId="4B16A56B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nowych właścicieli dla zwierząt bezdomnych.</w:t>
      </w:r>
    </w:p>
    <w:p w14:paraId="3ED4D3A3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Gmina może ponadto wspierać poszukiwania nowych właścicieli dla psów i kotów poprzez: </w:t>
      </w:r>
    </w:p>
    <w:p w14:paraId="05C7DEEC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   organizowanie festynów, w czasie których będą przeprowadzone aukcje psów i kotów,                    w tym również bezdomnych;</w:t>
      </w:r>
    </w:p>
    <w:p w14:paraId="5FBFBAE1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   prowadzenie, za pomocą mediów, akcji edukacyjnych zachęcających do opieki nad bezdomnym psem lub kotem.</w:t>
      </w:r>
    </w:p>
    <w:p w14:paraId="59713DF3" w14:textId="77777777" w:rsidR="009F1994" w:rsidRDefault="009F1994" w:rsidP="009F1994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86288EA" w14:textId="77777777" w:rsidR="009F1994" w:rsidRDefault="009F1994" w:rsidP="009F1994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lastRenderedPageBreak/>
        <w:t>§7.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Odławianie bezdomnych zwierząt na terenie gminy ma charakter stały. Odławianiem zwierząt bezdomnych, które uciekły, zabłąkały się lub zostały porzucone i nie ma możliwości ustalenia ich właścicieli lub innych osób, pod których opieką zwierzęta dotychczas przebywały, zajmuje się Zespół Gospodarki Komunalnej i Ochrony Środowiska w Krzęcinie.</w:t>
      </w:r>
    </w:p>
    <w:p w14:paraId="272B5998" w14:textId="77777777" w:rsidR="009F1994" w:rsidRDefault="009F1994" w:rsidP="009F1994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Schwytane zwierzę przebywać będzie w miejscu przetrzymywania wyłapanych zwierząt w Krzęcinie przy ul. Tylnej 7, skąd zostanie </w:t>
      </w:r>
      <w:r w:rsidRPr="00552D5C">
        <w:rPr>
          <w:rFonts w:ascii="Calibri" w:eastAsia="Times New Roman" w:hAnsi="Calibri" w:cs="Times New Roman"/>
          <w:sz w:val="24"/>
          <w:szCs w:val="24"/>
          <w:lang w:eastAsia="pl-PL"/>
        </w:rPr>
        <w:t>niezwłocznie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przekazane:</w:t>
      </w:r>
    </w:p>
    <w:p w14:paraId="4518D4DD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  nowemu opiekunowi, który będzie miał możliwość zapewnienia zwierzęciu właściwych </w:t>
      </w:r>
    </w:p>
    <w:p w14:paraId="64AB0869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warunków bytowania;</w:t>
      </w:r>
    </w:p>
    <w:p w14:paraId="106E9417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  w przypadku braku możliwości znalezienia nowego opiekuna- Schronisku dla</w:t>
      </w:r>
    </w:p>
    <w:p w14:paraId="7D33F810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Bezdomnych Zwierząt w Choszcznie.</w:t>
      </w:r>
    </w:p>
    <w:p w14:paraId="4DC0897A" w14:textId="77777777" w:rsidR="009F1994" w:rsidRDefault="009F1994" w:rsidP="009F1994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6E66FD56" w14:textId="77777777" w:rsidR="009F1994" w:rsidRDefault="009F1994" w:rsidP="009F1994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8.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Każda osoba, która zauważy bezpańskiego psa lub kota wałęsającego się                  w miejscach publicznych, jest zobowiązana do powiadomienia o tym fakcie Zespół Gospodarki Komunalnej i Ochrony Środowiska w Krzęcinie, ul. Tylna 7, telefon 95 765 51 06. </w:t>
      </w:r>
    </w:p>
    <w:p w14:paraId="0011BB4A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Sprawowanie opieki nad wolno żyjącymi kotami, w tym ich dokarmianie, realizuje Zespół Gospodarki Komunalnej i Ochrony Środowiska w Krzęcinie poprzez:</w:t>
      </w:r>
    </w:p>
    <w:p w14:paraId="434AC0DA" w14:textId="77777777" w:rsidR="009F1994" w:rsidRDefault="009F1994" w:rsidP="009F199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zakup karmy i dokarmianie przez pracowników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ZGKiOŚ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>,</w:t>
      </w:r>
    </w:p>
    <w:p w14:paraId="25D5432A" w14:textId="77777777" w:rsidR="009F1994" w:rsidRDefault="009F1994" w:rsidP="009F199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podejmowanie interwencji w sprawach kotów wolno żyjących. </w:t>
      </w:r>
    </w:p>
    <w:p w14:paraId="017E6CD1" w14:textId="77777777" w:rsidR="009F1994" w:rsidRDefault="009F1994" w:rsidP="009F1994">
      <w:pPr>
        <w:spacing w:after="0" w:line="240" w:lineRule="auto"/>
        <w:ind w:left="2832" w:firstLine="708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</w:p>
    <w:p w14:paraId="6A213722" w14:textId="77777777" w:rsidR="009F1994" w:rsidRDefault="009F1994" w:rsidP="009F1994">
      <w:pPr>
        <w:spacing w:after="0" w:line="240" w:lineRule="auto"/>
        <w:ind w:left="2832"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Rozdział III       </w:t>
      </w:r>
    </w:p>
    <w:p w14:paraId="174D0FD0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          Zwierzęta gospodarskie i zdarzenia drogowe z udziałem zwierząt </w:t>
      </w:r>
    </w:p>
    <w:p w14:paraId="02645231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DB1DB0B" w14:textId="77777777" w:rsidR="009F1994" w:rsidRDefault="009F1994" w:rsidP="009F1994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§9.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Zwierzę gospodarskie, odebrane właścicielowi lub opiekunowi ze względu na znęcanie się nad nim, przekazywane jest gospodarstwu rolnemu, wskazanemu przez Wójta.</w:t>
      </w:r>
    </w:p>
    <w:p w14:paraId="0B2D2C83" w14:textId="77777777" w:rsidR="009F1994" w:rsidRDefault="009F1994" w:rsidP="009F1994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Koszty transportu, utrzymania i koniecznego leczenia zwierzęcia obciąża się jego dotychczasowego właściciela lub opiekuna.</w:t>
      </w:r>
    </w:p>
    <w:p w14:paraId="5F115D34" w14:textId="77777777" w:rsidR="009F1994" w:rsidRDefault="009F1994" w:rsidP="009F1994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83175E6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§10.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Gmina poprzez umowę z lekarzem weterynarii zapewnia całodobową opiekę weterynaryjną w przypadku zdarzeń drogowych z udziałem zwierząt bezdomnych i dzikich.</w:t>
      </w:r>
    </w:p>
    <w:p w14:paraId="5C84C282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C26D9C7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IV</w:t>
      </w:r>
    </w:p>
    <w:p w14:paraId="297D9E5B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Edukacja</w:t>
      </w:r>
    </w:p>
    <w:p w14:paraId="5330D4A9" w14:textId="77777777" w:rsidR="009F1994" w:rsidRDefault="009F1994" w:rsidP="009F1994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Wprowadza się działania edukacyjne, których zadaniem jest podniesienie poziomu wiedzy mieszkańców gminy w zakresie obowiązków, jakie ciążą na osobach utrzymujących lub hodujących psy albo koty. </w:t>
      </w:r>
    </w:p>
    <w:p w14:paraId="135B3BCD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Do działań, które będzie wykonywać gmina w zakresie realizacji postanowień ust.1, należy wydawanie ulotek i plakatów propagujących odpowiednie warunki utrzymywania psów i kotów.</w:t>
      </w:r>
    </w:p>
    <w:p w14:paraId="2E11EA3C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0053D392" w14:textId="77777777" w:rsidR="009F1994" w:rsidRDefault="009F1994" w:rsidP="009F1994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1. Poza działaniami określonymi w § 11 wprowadza się edukację dzieci                                   i młodzieży uczęszczającej do placówek oświatowych prowadzonych przez gminę. </w:t>
      </w:r>
    </w:p>
    <w:p w14:paraId="2AE83E5D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Jako podstawowe formy edukacji, o której mowa w ust. 1, przewiduje się:</w:t>
      </w:r>
    </w:p>
    <w:p w14:paraId="2AAD43B7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    organizowanie konkursów plastycznych i konkursów wiedzy poświęconych wzajemnemu współżyciu człowieka i zwierząt; </w:t>
      </w:r>
    </w:p>
    <w:p w14:paraId="540B81BF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organizowanie pogadanek i spotkań z osobami hodującymi psy i koty;</w:t>
      </w:r>
    </w:p>
    <w:p w14:paraId="587D540D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organizowanie wyjazdów do schronisk dla bezdomnych zwierząt;</w:t>
      </w:r>
    </w:p>
    <w:p w14:paraId="5B0E647E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aktywowanie wolontariatu na rzecz prowadzenia opieki nad bezdomnymi psami lub kotami;</w:t>
      </w:r>
    </w:p>
    <w:p w14:paraId="52321395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5)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nawiązanie współpracy przez gminne placówki oświaty z organizacjami, których statutowa działalność związana jest z opieką nad zwierzętami;</w:t>
      </w:r>
    </w:p>
    <w:p w14:paraId="662624DA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6)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inicjowanie i wspieranie akcji propagujących opiekę (w tym dokarmianie) nad wolno żyjącymi zwierzętami, zwłaszcza kotami.</w:t>
      </w:r>
    </w:p>
    <w:p w14:paraId="6060A459" w14:textId="77777777" w:rsidR="009F1994" w:rsidRDefault="009F1994" w:rsidP="009F1994">
      <w:pPr>
        <w:spacing w:after="0" w:line="240" w:lineRule="auto"/>
        <w:ind w:left="426"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68DCC69" w14:textId="77777777" w:rsidR="009F1994" w:rsidRDefault="009F1994" w:rsidP="009F1994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§13.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Środki finansowe przeznaczone na realizację w/w programu w 2022 roku zostały zabezpieczone w budżecie gminnej jednostki organizacyjnej - Zespołu Gospodarki Komunalnej i Ochrony Środowiska w Krzęcinie - w wysokości 2</w:t>
      </w:r>
      <w:r w:rsidR="00D32F53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.000 zł (słownie: </w:t>
      </w:r>
      <w:r w:rsidR="00D32F5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dwadzieścia dziewięć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tysięcy złotych). Środki te przewiduje się wydać na zlecenia świadczenia usług i dostaw zgodnie z ustawą z dnia 11 września 2019 r. </w:t>
      </w:r>
      <w:r w:rsidRPr="00FC650E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Prawo zamówień publicznych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(Dz.U.20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>21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>1129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>. z dnia 20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>21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>06.24)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  <w:r w:rsidR="00D32F5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Szczegółowy podział wydatkowania środków finansowych 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roku 2022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przedstawia się następująco: </w:t>
      </w:r>
    </w:p>
    <w:p w14:paraId="38E7CF6E" w14:textId="77777777" w:rsidR="005E57B6" w:rsidRDefault="005E57B6" w:rsidP="009F199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pokrycie kosztów transportu do schroniska i pobytu w schronisku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>– 27.000 zł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,</w:t>
      </w:r>
    </w:p>
    <w:p w14:paraId="300D8F65" w14:textId="77777777" w:rsidR="005E57B6" w:rsidRDefault="009F1994" w:rsidP="009F199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>sterylizacj</w:t>
      </w:r>
      <w:r w:rsidR="005E57B6"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psów i kotów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– </w:t>
      </w:r>
      <w:r w:rsidR="00CA0642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>00 zł</w:t>
      </w: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>,</w:t>
      </w:r>
    </w:p>
    <w:p w14:paraId="1342E6C4" w14:textId="77777777" w:rsidR="005E57B6" w:rsidRDefault="009F1994" w:rsidP="009F199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>usypianie ślepych miotów psów i kotów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>– 600 zł</w:t>
      </w: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</w:t>
      </w:r>
    </w:p>
    <w:p w14:paraId="089BB537" w14:textId="77777777" w:rsidR="005E57B6" w:rsidRDefault="009F1994" w:rsidP="009F199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>opiek</w:t>
      </w:r>
      <w:r w:rsidR="005E57B6"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weterynaryjn</w:t>
      </w:r>
      <w:r w:rsidR="005E57B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>w przypadku zdarzeń drogowych z udziałem zwierząt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- </w:t>
      </w:r>
      <w:r w:rsidR="00CA0642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00 zł, </w:t>
      </w:r>
    </w:p>
    <w:p w14:paraId="5883A172" w14:textId="77777777" w:rsidR="009F1994" w:rsidRPr="009F1994" w:rsidRDefault="009F1994" w:rsidP="009F199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>karm</w:t>
      </w:r>
      <w:r w:rsidR="005E57B6"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dla kotów dziko żyjących i schwytanych zwierząt przebywających w miejscu przetrzymywania wyłapanych zwierząt</w:t>
      </w:r>
      <w:r w:rsidR="000603DA">
        <w:rPr>
          <w:rFonts w:ascii="Calibri" w:eastAsia="Times New Roman" w:hAnsi="Calibri" w:cs="Times New Roman"/>
          <w:sz w:val="24"/>
          <w:szCs w:val="24"/>
          <w:lang w:eastAsia="pl-PL"/>
        </w:rPr>
        <w:t>- 300 zł</w:t>
      </w:r>
      <w:r w:rsidRPr="009F199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.  </w:t>
      </w:r>
    </w:p>
    <w:p w14:paraId="4CD58188" w14:textId="77777777" w:rsidR="009F1994" w:rsidRDefault="009F1994" w:rsidP="009F1994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35D7268F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9EF01DC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1271A76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42EC38F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111229D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969A1ED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475C01D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457E928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B988E73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69DD9B3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0B56EB0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B64146E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6970862B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CD80108" w14:textId="77777777" w:rsidR="007A3911" w:rsidRDefault="007A3911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5AC487B" w14:textId="77777777" w:rsidR="007A3911" w:rsidRDefault="007A3911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5D654F7A" w14:textId="77777777" w:rsidR="007A3911" w:rsidRDefault="007A3911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2A6EF63" w14:textId="77777777" w:rsidR="007A3911" w:rsidRDefault="007A3911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93A6A4E" w14:textId="77777777" w:rsidR="007A3911" w:rsidRDefault="007A3911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10CF4CC" w14:textId="77777777" w:rsidR="007A3911" w:rsidRDefault="007A3911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918145F" w14:textId="77777777" w:rsidR="009F1994" w:rsidRDefault="009F1994" w:rsidP="00574DDD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BD24752" w14:textId="77777777" w:rsidR="009F1994" w:rsidRDefault="009F1994" w:rsidP="009F1994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sectPr w:rsidR="009F1994" w:rsidSect="002E17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F7163"/>
    <w:multiLevelType w:val="hybridMultilevel"/>
    <w:tmpl w:val="A0E2836C"/>
    <w:lvl w:ilvl="0" w:tplc="87DEB418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6013E04"/>
    <w:multiLevelType w:val="hybridMultilevel"/>
    <w:tmpl w:val="AE8A5F00"/>
    <w:lvl w:ilvl="0" w:tplc="B0CE7082">
      <w:start w:val="1"/>
      <w:numFmt w:val="decimal"/>
      <w:lvlText w:val="%1)"/>
      <w:lvlJc w:val="left"/>
      <w:pPr>
        <w:ind w:left="531" w:hanging="465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6751546E"/>
    <w:multiLevelType w:val="hybridMultilevel"/>
    <w:tmpl w:val="19DED832"/>
    <w:lvl w:ilvl="0" w:tplc="841C8D2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F204338"/>
    <w:multiLevelType w:val="hybridMultilevel"/>
    <w:tmpl w:val="C4DA5666"/>
    <w:lvl w:ilvl="0" w:tplc="CEFE8A14">
      <w:start w:val="1"/>
      <w:numFmt w:val="decimal"/>
      <w:lvlText w:val="%1)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num w:numId="1" w16cid:durableId="11192274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39060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19762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6517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2C8"/>
    <w:rsid w:val="000603DA"/>
    <w:rsid w:val="002E174F"/>
    <w:rsid w:val="003642C8"/>
    <w:rsid w:val="003870AA"/>
    <w:rsid w:val="003B5CE9"/>
    <w:rsid w:val="003E1F32"/>
    <w:rsid w:val="0040545D"/>
    <w:rsid w:val="00552D5C"/>
    <w:rsid w:val="00574DDD"/>
    <w:rsid w:val="005E57B6"/>
    <w:rsid w:val="006928EB"/>
    <w:rsid w:val="00695683"/>
    <w:rsid w:val="00697526"/>
    <w:rsid w:val="007A3911"/>
    <w:rsid w:val="008733D8"/>
    <w:rsid w:val="009F1994"/>
    <w:rsid w:val="00BC7B0D"/>
    <w:rsid w:val="00BE151E"/>
    <w:rsid w:val="00CA0642"/>
    <w:rsid w:val="00D32F53"/>
    <w:rsid w:val="00D93C07"/>
    <w:rsid w:val="00E3455F"/>
    <w:rsid w:val="00F02983"/>
    <w:rsid w:val="00F74C24"/>
    <w:rsid w:val="00FF51F0"/>
    <w:rsid w:val="00FF5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ADF4F"/>
  <w15:docId w15:val="{088E743D-CF21-41FC-9482-6E2942ADC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99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F199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F19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7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rzec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0A1F7-5097-48BB-9E07-22C78488B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1284</Words>
  <Characters>7709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komunalka komunalka1</dc:creator>
  <cp:lastModifiedBy>Dominik DS. Szymczykowski</cp:lastModifiedBy>
  <cp:revision>2</cp:revision>
  <cp:lastPrinted>2022-03-03T10:39:00Z</cp:lastPrinted>
  <dcterms:created xsi:type="dcterms:W3CDTF">2022-04-05T13:11:00Z</dcterms:created>
  <dcterms:modified xsi:type="dcterms:W3CDTF">2022-04-05T13:11:00Z</dcterms:modified>
</cp:coreProperties>
</file>