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F4A" w:rsidRPr="00E377DC" w:rsidRDefault="00471A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Nasz zna</w:t>
      </w:r>
      <w:r w:rsidR="003434AB">
        <w:rPr>
          <w:rFonts w:ascii="Times New Roman" w:hAnsi="Times New Roman" w:cs="Times New Roman"/>
        </w:rPr>
        <w:t>k</w:t>
      </w:r>
      <w:r w:rsidR="00977258">
        <w:rPr>
          <w:rFonts w:ascii="Times New Roman" w:hAnsi="Times New Roman" w:cs="Times New Roman"/>
        </w:rPr>
        <w:t xml:space="preserve">: </w:t>
      </w:r>
      <w:r w:rsidR="00693CE4">
        <w:rPr>
          <w:rFonts w:ascii="Times New Roman" w:hAnsi="Times New Roman" w:cs="Times New Roman"/>
        </w:rPr>
        <w:t>ZPOŚGK.I</w:t>
      </w:r>
      <w:r w:rsidR="00977258">
        <w:rPr>
          <w:rFonts w:ascii="Times New Roman" w:hAnsi="Times New Roman" w:cs="Times New Roman"/>
        </w:rPr>
        <w:t>.6220.</w:t>
      </w:r>
      <w:r w:rsidR="00022FC7">
        <w:rPr>
          <w:rFonts w:ascii="Times New Roman" w:hAnsi="Times New Roman" w:cs="Times New Roman"/>
        </w:rPr>
        <w:t>2</w:t>
      </w:r>
      <w:r w:rsidR="0055030D">
        <w:rPr>
          <w:rFonts w:ascii="Times New Roman" w:hAnsi="Times New Roman" w:cs="Times New Roman"/>
        </w:rPr>
        <w:t>.</w:t>
      </w:r>
      <w:r w:rsidR="00693CE4">
        <w:rPr>
          <w:rFonts w:ascii="Times New Roman" w:hAnsi="Times New Roman" w:cs="Times New Roman"/>
        </w:rPr>
        <w:t>12.2022</w:t>
      </w:r>
      <w:r w:rsidR="00370C9B">
        <w:rPr>
          <w:rFonts w:ascii="Times New Roman" w:hAnsi="Times New Roman" w:cs="Times New Roman"/>
        </w:rPr>
        <w:t>.AK</w:t>
      </w:r>
      <w:r w:rsidR="00FF4F4A" w:rsidRPr="00E377DC">
        <w:rPr>
          <w:rFonts w:ascii="Times New Roman" w:hAnsi="Times New Roman" w:cs="Times New Roman"/>
        </w:rPr>
        <w:t xml:space="preserve">       </w:t>
      </w:r>
      <w:r w:rsidR="00FF4F4A" w:rsidRPr="00E377DC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ab/>
      </w:r>
      <w:r w:rsidR="00B545CE">
        <w:rPr>
          <w:rFonts w:ascii="Times New Roman" w:hAnsi="Times New Roman" w:cs="Times New Roman"/>
        </w:rPr>
        <w:t xml:space="preserve">       </w:t>
      </w:r>
      <w:r w:rsidR="00FF4F4A" w:rsidRPr="00E377DC">
        <w:rPr>
          <w:rFonts w:ascii="Times New Roman" w:hAnsi="Times New Roman" w:cs="Times New Roman"/>
        </w:rPr>
        <w:t xml:space="preserve">Krzęcin, dnia </w:t>
      </w:r>
      <w:r w:rsidR="00693CE4">
        <w:rPr>
          <w:rFonts w:ascii="Times New Roman" w:hAnsi="Times New Roman" w:cs="Times New Roman"/>
        </w:rPr>
        <w:t>29 kwietnia</w:t>
      </w:r>
      <w:r w:rsidR="0092752E">
        <w:rPr>
          <w:rFonts w:ascii="Times New Roman" w:hAnsi="Times New Roman" w:cs="Times New Roman"/>
        </w:rPr>
        <w:t xml:space="preserve"> 2022</w:t>
      </w:r>
      <w:r w:rsidR="00F650F6">
        <w:rPr>
          <w:rFonts w:ascii="Times New Roman" w:hAnsi="Times New Roman" w:cs="Times New Roman"/>
        </w:rPr>
        <w:t xml:space="preserve"> r</w:t>
      </w:r>
      <w:r w:rsidR="00370C9B">
        <w:rPr>
          <w:rFonts w:ascii="Times New Roman" w:hAnsi="Times New Roman" w:cs="Times New Roman"/>
        </w:rPr>
        <w:t>.</w:t>
      </w:r>
    </w:p>
    <w:p w:rsidR="00FF4F4A" w:rsidRPr="00E377DC" w:rsidRDefault="00FF4F4A">
      <w:pPr>
        <w:rPr>
          <w:rFonts w:ascii="Times New Roman" w:hAnsi="Times New Roman" w:cs="Times New Roman"/>
        </w:rPr>
      </w:pPr>
    </w:p>
    <w:p w:rsidR="00A03FA6" w:rsidRPr="00D02ABF" w:rsidRDefault="00D02ABF" w:rsidP="00D02AB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 w:rsidR="00A03FA6"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B W I E S Z C Z E N I E</w:t>
      </w:r>
    </w:p>
    <w:p w:rsidR="00A03FA6" w:rsidRPr="00A03FA6" w:rsidRDefault="00A03FA6" w:rsidP="00A03FA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03FA6" w:rsidRDefault="00A03FA6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Wójta Gminy Krzęcin  </w:t>
      </w:r>
      <w:r w:rsidR="00CC10CC"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dnia </w:t>
      </w:r>
      <w:r w:rsidR="00693C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29 kwietnia</w:t>
      </w:r>
      <w:r w:rsidR="0092752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2022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:rsidR="0090611F" w:rsidRDefault="0090611F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0611F" w:rsidRPr="0090611F" w:rsidRDefault="004C5946" w:rsidP="00811962">
      <w:pPr>
        <w:keepNext/>
        <w:spacing w:after="0" w:line="360" w:lineRule="auto"/>
        <w:ind w:firstLine="708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49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14 czerwca 1960r. Kodeks postępowania administ</w:t>
      </w:r>
      <w:r w:rsidR="005445C2">
        <w:rPr>
          <w:rFonts w:ascii="Times New Roman" w:eastAsia="Times New Roman" w:hAnsi="Times New Roman" w:cs="Times New Roman"/>
          <w:sz w:val="24"/>
          <w:szCs w:val="24"/>
          <w:lang w:eastAsia="pl-PL"/>
        </w:rPr>
        <w:t>racyjnego (Dz. U. z 2021</w:t>
      </w:r>
      <w:r w:rsidR="006E5D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poz. 735</w:t>
      </w:r>
      <w:r w:rsidR="006516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</w:t>
      </w:r>
      <w:r w:rsidR="00E705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</w:t>
      </w:r>
      <w:r w:rsidR="00E705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art. 73 ust. 1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3 października 2008r. o udostępnianiu informacji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środowisku i jego ochronie, udziale społeczeństwa w ochronie środowiska oraz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ocenach oddziaływania na środowisko (D</w:t>
      </w:r>
      <w:r w:rsidR="006E5D69">
        <w:rPr>
          <w:rFonts w:ascii="Times New Roman" w:eastAsia="Times New Roman" w:hAnsi="Times New Roman" w:cs="Times New Roman"/>
          <w:sz w:val="24"/>
          <w:szCs w:val="24"/>
          <w:lang w:eastAsia="pl-PL"/>
        </w:rPr>
        <w:t>z. U. z 2021 r., poz. 247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90611F" w:rsidRPr="0090611F" w:rsidRDefault="0090611F" w:rsidP="00BD2466">
      <w:pPr>
        <w:keepNext/>
        <w:spacing w:after="0" w:line="360" w:lineRule="auto"/>
        <w:ind w:left="2832" w:firstLine="708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a w i a d a m i a    s i ę</w:t>
      </w:r>
    </w:p>
    <w:p w:rsidR="0090611F" w:rsidRDefault="0090611F" w:rsidP="0090611F">
      <w:pPr>
        <w:keepNext/>
        <w:spacing w:after="0" w:line="360" w:lineRule="auto"/>
        <w:ind w:left="1416" w:firstLine="708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s z y s t  k i e    s t r o n y   w   s p r a w i e,</w:t>
      </w:r>
    </w:p>
    <w:p w:rsidR="0003404E" w:rsidRPr="00447DE1" w:rsidRDefault="004C5946" w:rsidP="0003404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 w dniu </w:t>
      </w:r>
      <w:r w:rsidR="00693CE4">
        <w:rPr>
          <w:rFonts w:ascii="Times New Roman" w:eastAsia="Times New Roman" w:hAnsi="Times New Roman" w:cs="Times New Roman"/>
          <w:sz w:val="24"/>
          <w:szCs w:val="24"/>
          <w:lang w:eastAsia="pl-PL"/>
        </w:rPr>
        <w:t>29 kwietnia</w:t>
      </w:r>
      <w:r w:rsidR="00D833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r. zostało wydane postanowienie nakładające obowiązek przeprowadzenia oceny oddziaływania na środowisko dla planowanego przedsięwzięcia pn.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 xml:space="preserve"> </w:t>
      </w:r>
      <w:r w:rsidR="0003404E" w:rsidRPr="00447DE1">
        <w:rPr>
          <w:rFonts w:ascii="Times New Roman" w:eastAsia="Times New Roman" w:hAnsi="Times New Roman" w:cs="Times New Roman"/>
          <w:sz w:val="24"/>
          <w:szCs w:val="24"/>
          <w:lang w:eastAsia="pl-PL"/>
        </w:rPr>
        <w:t>„Budowa biogazowni rolniczej Mielęcin I</w:t>
      </w:r>
      <w:r w:rsidR="00022FC7">
        <w:rPr>
          <w:rFonts w:ascii="Times New Roman" w:eastAsia="Times New Roman" w:hAnsi="Times New Roman" w:cs="Times New Roman"/>
          <w:sz w:val="24"/>
          <w:szCs w:val="24"/>
          <w:lang w:eastAsia="pl-PL"/>
        </w:rPr>
        <w:t>I na działce o nr ewid. 30/8</w:t>
      </w:r>
      <w:bookmarkStart w:id="0" w:name="_GoBack"/>
      <w:bookmarkEnd w:id="0"/>
      <w:r w:rsidR="0003404E" w:rsidRPr="00447D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obrębie Mielęcin”</w:t>
      </w:r>
    </w:p>
    <w:p w:rsidR="004C5946" w:rsidRDefault="00996E3F" w:rsidP="004457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Informuję o uprawieniach wszystkich stron tego postępowania wynikających </w:t>
      </w:r>
      <w:r w:rsidR="00811962"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z artykułu 10 kpa do czynnego udziału w każdym stadium postępowania.</w:t>
      </w:r>
      <w:r w:rsidR="00E705C4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Ponadto informuję </w:t>
      </w:r>
      <w:r w:rsidR="00811962"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</w:r>
      <w:r w:rsidR="00E705C4">
        <w:rPr>
          <w:rFonts w:ascii="Times New Roman" w:eastAsia="Times New Roman" w:hAnsi="Times New Roman" w:cs="Times New Roman"/>
          <w:sz w:val="24"/>
          <w:szCs w:val="20"/>
          <w:lang w:eastAsia="zh-CN"/>
        </w:rPr>
        <w:t>o możliwości zapoznania się z dokumentacją sprawy, składania uwag i wniosków w Urzędzie Gminy Krzęcin, ul. Tylna 7, 73-231 Krzęcin, pokój nr 14.</w:t>
      </w:r>
    </w:p>
    <w:p w:rsidR="00E705C4" w:rsidRDefault="008D4914" w:rsidP="00811962">
      <w:pPr>
        <w:keepNext/>
        <w:spacing w:after="0" w:line="360" w:lineRule="auto"/>
        <w:ind w:firstLine="708"/>
        <w:jc w:val="both"/>
        <w:outlineLvl w:val="4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Z dokumentacją w przedmiotowej sprawie, w tym z treścią ww. postanowienia oraz opiniami Regionalnego Dyrektora Ochrony Środowiska w Szczecinie, Państwowego Powiatowego Inspektora Sanitarnego w Choszcznie oraz Dyrektora Zarządu Zlewni w Stargardzie Państwowego Gospodarstwa Wodnego Wody Polskie, strony postępowania mogą zapoznać się </w:t>
      </w:r>
      <w:r w:rsidR="002E764C">
        <w:rPr>
          <w:rFonts w:ascii="Times New Roman" w:eastAsia="Times New Roman" w:hAnsi="Times New Roman" w:cs="Times New Roman"/>
          <w:sz w:val="24"/>
          <w:szCs w:val="20"/>
          <w:lang w:eastAsia="zh-CN"/>
        </w:rPr>
        <w:t>w Urzędzie  Gminy w Krzęcinie od poniedziałku do piątku od 7.30-15.30.</w:t>
      </w:r>
    </w:p>
    <w:p w:rsidR="002E764C" w:rsidRDefault="002E764C" w:rsidP="002E764C">
      <w:pPr>
        <w:keepNext/>
        <w:spacing w:after="0" w:line="360" w:lineRule="auto"/>
        <w:ind w:firstLine="708"/>
        <w:jc w:val="both"/>
        <w:outlineLvl w:val="4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Niniejsze obwieszczenie stanowi zawiadomienie stron postępowania o podjętych czynnościach administracyjnych, którego doręczenie staje się skuteczne z upływem 14 dni od dnia publicznego ogłoszenia.</w:t>
      </w:r>
    </w:p>
    <w:p w:rsidR="002E764C" w:rsidRPr="002E764C" w:rsidRDefault="002E764C" w:rsidP="002E764C">
      <w:pPr>
        <w:keepNext/>
        <w:spacing w:after="0" w:line="360" w:lineRule="auto"/>
        <w:ind w:firstLine="708"/>
        <w:jc w:val="both"/>
        <w:outlineLvl w:val="4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Przedmiotowe obwieszczenie zostaje zamieszczone na stronie BIP Urzędu Gminy w Krzęcinie </w:t>
      </w:r>
      <w:hyperlink r:id="rId5" w:history="1">
        <w:r w:rsidR="00C94424" w:rsidRPr="00CF3191">
          <w:rPr>
            <w:rStyle w:val="Hipercze"/>
            <w:rFonts w:ascii="Times New Roman" w:eastAsia="Times New Roman" w:hAnsi="Times New Roman" w:cs="Times New Roman"/>
            <w:sz w:val="24"/>
            <w:szCs w:val="20"/>
            <w:lang w:eastAsia="zh-CN"/>
          </w:rPr>
          <w:t>www.bip.krzecin.pl</w:t>
        </w:r>
      </w:hyperlink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, tablicy ogłoszeń tutejszego urzędu oraz tablicy ogłoszeń w miejscowości Mielęcin.</w:t>
      </w:r>
    </w:p>
    <w:p w:rsidR="00553FE1" w:rsidRPr="00553FE1" w:rsidRDefault="00E705C4" w:rsidP="002E764C">
      <w:pPr>
        <w:keepNext/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553FE1" w:rsidRPr="00553F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DE7E20" w:rsidRDefault="00553FE1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86763" w:rsidRDefault="00586763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03FA6" w:rsidRPr="0090611F" w:rsidRDefault="00A03FA6" w:rsidP="0090611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           </w:t>
      </w:r>
    </w:p>
    <w:p w:rsidR="0090611F" w:rsidRPr="0090611F" w:rsidRDefault="0090611F" w:rsidP="0090611F">
      <w:pPr>
        <w:spacing w:before="200" w:after="0" w:line="360" w:lineRule="auto"/>
        <w:ind w:left="212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0611F" w:rsidRPr="0090611F" w:rsidRDefault="0090611F" w:rsidP="0090611F">
      <w:pPr>
        <w:spacing w:before="200"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0611F" w:rsidRPr="0090611F" w:rsidRDefault="0090611F" w:rsidP="0090611F">
      <w:pPr>
        <w:spacing w:line="360" w:lineRule="auto"/>
        <w:ind w:left="2832" w:firstLine="708"/>
        <w:rPr>
          <w:rFonts w:ascii="Times New Roman" w:hAnsi="Times New Roman" w:cs="Times New Roman"/>
          <w:b/>
          <w:sz w:val="24"/>
          <w:szCs w:val="24"/>
        </w:rPr>
      </w:pPr>
    </w:p>
    <w:p w:rsidR="00A03FA6" w:rsidRPr="00587A6B" w:rsidRDefault="00A03FA6" w:rsidP="00587A6B">
      <w:pPr>
        <w:spacing w:line="360" w:lineRule="auto"/>
        <w:ind w:left="2832" w:firstLine="708"/>
        <w:rPr>
          <w:rFonts w:ascii="Times New Roman" w:hAnsi="Times New Roman" w:cs="Times New Roman"/>
          <w:b/>
          <w:sz w:val="24"/>
          <w:szCs w:val="24"/>
        </w:rPr>
      </w:pPr>
    </w:p>
    <w:p w:rsidR="00A03FA6" w:rsidRDefault="00A03FA6" w:rsidP="004E2906">
      <w:pPr>
        <w:ind w:left="2832" w:firstLine="708"/>
        <w:rPr>
          <w:rFonts w:ascii="Times New Roman" w:hAnsi="Times New Roman" w:cs="Times New Roman"/>
          <w:b/>
        </w:rPr>
      </w:pPr>
    </w:p>
    <w:p w:rsidR="00A03FA6" w:rsidRDefault="00A03FA6" w:rsidP="004E2906">
      <w:pPr>
        <w:ind w:left="2832" w:firstLine="708"/>
        <w:rPr>
          <w:rFonts w:ascii="Times New Roman" w:hAnsi="Times New Roman" w:cs="Times New Roman"/>
          <w:b/>
        </w:rPr>
      </w:pPr>
    </w:p>
    <w:p w:rsidR="00A03FA6" w:rsidRDefault="00A03FA6" w:rsidP="004E2906">
      <w:pPr>
        <w:ind w:left="2832" w:firstLine="708"/>
        <w:rPr>
          <w:rFonts w:ascii="Times New Roman" w:hAnsi="Times New Roman" w:cs="Times New Roman"/>
          <w:b/>
        </w:rPr>
      </w:pPr>
    </w:p>
    <w:p w:rsidR="00A03FA6" w:rsidRPr="00E377DC" w:rsidRDefault="00A03FA6" w:rsidP="004E2906">
      <w:pPr>
        <w:ind w:left="2832" w:firstLine="708"/>
        <w:rPr>
          <w:rFonts w:ascii="Times New Roman" w:hAnsi="Times New Roman" w:cs="Times New Roman"/>
          <w:b/>
        </w:rPr>
      </w:pPr>
    </w:p>
    <w:p w:rsidR="00FF4F4A" w:rsidRPr="00E377DC" w:rsidRDefault="004E2906" w:rsidP="00A91F24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A91F24" w:rsidRDefault="007B3280" w:rsidP="00A91F24">
      <w:pPr>
        <w:jc w:val="both"/>
        <w:rPr>
          <w:rFonts w:ascii="Times New Roman" w:hAnsi="Times New Roman" w:cs="Times New Roman"/>
        </w:rPr>
      </w:pPr>
      <w:r w:rsidRPr="00E377DC">
        <w:rPr>
          <w:rFonts w:ascii="Times New Roman" w:hAnsi="Times New Roman" w:cs="Times New Roman"/>
        </w:rPr>
        <w:tab/>
      </w:r>
      <w:r w:rsidRPr="00E377DC">
        <w:rPr>
          <w:rFonts w:ascii="Times New Roman" w:hAnsi="Times New Roman" w:cs="Times New Roman"/>
        </w:rPr>
        <w:tab/>
      </w:r>
      <w:r w:rsidRPr="00E377DC">
        <w:rPr>
          <w:rFonts w:ascii="Times New Roman" w:hAnsi="Times New Roman" w:cs="Times New Roman"/>
        </w:rPr>
        <w:tab/>
      </w:r>
      <w:r w:rsidRPr="00E377DC">
        <w:rPr>
          <w:rFonts w:ascii="Times New Roman" w:hAnsi="Times New Roman" w:cs="Times New Roman"/>
        </w:rPr>
        <w:tab/>
      </w:r>
      <w:r w:rsidRPr="00E377DC">
        <w:rPr>
          <w:rFonts w:ascii="Times New Roman" w:hAnsi="Times New Roman" w:cs="Times New Roman"/>
        </w:rPr>
        <w:tab/>
      </w:r>
    </w:p>
    <w:p w:rsidR="001849F1" w:rsidRPr="00E377DC" w:rsidRDefault="00991B58" w:rsidP="00991B58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eastAsiaTheme="minorEastAsia" w:hAnsi="Times New Roman" w:cs="Times New Roman"/>
        </w:rPr>
        <w:t>.</w:t>
      </w:r>
    </w:p>
    <w:p w:rsidR="007B3280" w:rsidRPr="00E377DC" w:rsidRDefault="007B3280" w:rsidP="007B7478">
      <w:pPr>
        <w:jc w:val="both"/>
        <w:rPr>
          <w:rFonts w:ascii="Times New Roman" w:hAnsi="Times New Roman" w:cs="Times New Roman"/>
        </w:rPr>
      </w:pPr>
    </w:p>
    <w:sectPr w:rsidR="007B3280" w:rsidRPr="00E377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B4CA1"/>
    <w:multiLevelType w:val="hybridMultilevel"/>
    <w:tmpl w:val="ACCCBB68"/>
    <w:lvl w:ilvl="0" w:tplc="8EEEA6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26415D"/>
    <w:multiLevelType w:val="hybridMultilevel"/>
    <w:tmpl w:val="E5BCDAA6"/>
    <w:lvl w:ilvl="0" w:tplc="E34C9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FF95618"/>
    <w:multiLevelType w:val="hybridMultilevel"/>
    <w:tmpl w:val="857EAD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2A33AA"/>
    <w:multiLevelType w:val="hybridMultilevel"/>
    <w:tmpl w:val="882A3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ED163C"/>
    <w:multiLevelType w:val="hybridMultilevel"/>
    <w:tmpl w:val="B164E2A2"/>
    <w:lvl w:ilvl="0" w:tplc="FAE270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4D7084"/>
    <w:multiLevelType w:val="hybridMultilevel"/>
    <w:tmpl w:val="4C76A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D99"/>
    <w:rsid w:val="000177D0"/>
    <w:rsid w:val="00022FC7"/>
    <w:rsid w:val="0003404E"/>
    <w:rsid w:val="00050BC4"/>
    <w:rsid w:val="00067A0E"/>
    <w:rsid w:val="00085D54"/>
    <w:rsid w:val="00092255"/>
    <w:rsid w:val="00093EE3"/>
    <w:rsid w:val="000A6554"/>
    <w:rsid w:val="00111D26"/>
    <w:rsid w:val="001244D8"/>
    <w:rsid w:val="001555DC"/>
    <w:rsid w:val="001738F0"/>
    <w:rsid w:val="00174A75"/>
    <w:rsid w:val="001849F1"/>
    <w:rsid w:val="001D722F"/>
    <w:rsid w:val="001F65EB"/>
    <w:rsid w:val="001F7096"/>
    <w:rsid w:val="002041FB"/>
    <w:rsid w:val="00295A41"/>
    <w:rsid w:val="002A15C3"/>
    <w:rsid w:val="002B48A0"/>
    <w:rsid w:val="002E197A"/>
    <w:rsid w:val="002E764C"/>
    <w:rsid w:val="002F555A"/>
    <w:rsid w:val="003434AB"/>
    <w:rsid w:val="00370C9B"/>
    <w:rsid w:val="00445770"/>
    <w:rsid w:val="00471A88"/>
    <w:rsid w:val="00472ED5"/>
    <w:rsid w:val="004C5946"/>
    <w:rsid w:val="004D50F5"/>
    <w:rsid w:val="004E222C"/>
    <w:rsid w:val="004E2906"/>
    <w:rsid w:val="004E3484"/>
    <w:rsid w:val="005309ED"/>
    <w:rsid w:val="005445C2"/>
    <w:rsid w:val="00547FE9"/>
    <w:rsid w:val="0055030D"/>
    <w:rsid w:val="00553FE1"/>
    <w:rsid w:val="00586763"/>
    <w:rsid w:val="00587A6B"/>
    <w:rsid w:val="005B33CC"/>
    <w:rsid w:val="005C756C"/>
    <w:rsid w:val="005F6E93"/>
    <w:rsid w:val="006276F5"/>
    <w:rsid w:val="006516E3"/>
    <w:rsid w:val="00693CE4"/>
    <w:rsid w:val="006C7D00"/>
    <w:rsid w:val="006D6016"/>
    <w:rsid w:val="006E5D69"/>
    <w:rsid w:val="006E5DE0"/>
    <w:rsid w:val="006F3D68"/>
    <w:rsid w:val="006F49DD"/>
    <w:rsid w:val="00724042"/>
    <w:rsid w:val="00741E23"/>
    <w:rsid w:val="00745DCD"/>
    <w:rsid w:val="0076499D"/>
    <w:rsid w:val="00795250"/>
    <w:rsid w:val="007A313B"/>
    <w:rsid w:val="007B3280"/>
    <w:rsid w:val="007B7478"/>
    <w:rsid w:val="007D797D"/>
    <w:rsid w:val="007F2D3B"/>
    <w:rsid w:val="00807454"/>
    <w:rsid w:val="00811962"/>
    <w:rsid w:val="00856ED7"/>
    <w:rsid w:val="00897D9B"/>
    <w:rsid w:val="008D4914"/>
    <w:rsid w:val="00904128"/>
    <w:rsid w:val="0090611F"/>
    <w:rsid w:val="0092252C"/>
    <w:rsid w:val="0092752E"/>
    <w:rsid w:val="00965FA2"/>
    <w:rsid w:val="009709A6"/>
    <w:rsid w:val="00977258"/>
    <w:rsid w:val="0098084B"/>
    <w:rsid w:val="00991147"/>
    <w:rsid w:val="00991B58"/>
    <w:rsid w:val="00994304"/>
    <w:rsid w:val="00996E3F"/>
    <w:rsid w:val="009D1ED6"/>
    <w:rsid w:val="00A03FA6"/>
    <w:rsid w:val="00A23CCB"/>
    <w:rsid w:val="00A31D27"/>
    <w:rsid w:val="00A34EC0"/>
    <w:rsid w:val="00A578CA"/>
    <w:rsid w:val="00A629D5"/>
    <w:rsid w:val="00A764B6"/>
    <w:rsid w:val="00A91F24"/>
    <w:rsid w:val="00A920CF"/>
    <w:rsid w:val="00AF0821"/>
    <w:rsid w:val="00B47A94"/>
    <w:rsid w:val="00B52060"/>
    <w:rsid w:val="00B545CE"/>
    <w:rsid w:val="00B74A79"/>
    <w:rsid w:val="00BD2466"/>
    <w:rsid w:val="00BD57C8"/>
    <w:rsid w:val="00BF6C33"/>
    <w:rsid w:val="00C21ECD"/>
    <w:rsid w:val="00C26519"/>
    <w:rsid w:val="00C441C1"/>
    <w:rsid w:val="00C6263F"/>
    <w:rsid w:val="00C94424"/>
    <w:rsid w:val="00CA1D89"/>
    <w:rsid w:val="00CC10CC"/>
    <w:rsid w:val="00D02ABF"/>
    <w:rsid w:val="00D30F7D"/>
    <w:rsid w:val="00D76022"/>
    <w:rsid w:val="00D83321"/>
    <w:rsid w:val="00DB62AA"/>
    <w:rsid w:val="00DE7E20"/>
    <w:rsid w:val="00E377DC"/>
    <w:rsid w:val="00E705C4"/>
    <w:rsid w:val="00E94BA8"/>
    <w:rsid w:val="00E95C0A"/>
    <w:rsid w:val="00EA4D99"/>
    <w:rsid w:val="00EB3D19"/>
    <w:rsid w:val="00F459FD"/>
    <w:rsid w:val="00F53A91"/>
    <w:rsid w:val="00F53C42"/>
    <w:rsid w:val="00F63FE4"/>
    <w:rsid w:val="00F650F6"/>
    <w:rsid w:val="00F70805"/>
    <w:rsid w:val="00F75FB1"/>
    <w:rsid w:val="00F92942"/>
    <w:rsid w:val="00FB622F"/>
    <w:rsid w:val="00FC2D00"/>
    <w:rsid w:val="00FD63D1"/>
    <w:rsid w:val="00FF2ABF"/>
    <w:rsid w:val="00FF4065"/>
    <w:rsid w:val="00FF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4CCCE"/>
  <w15:docId w15:val="{5EA462F7-6F6C-4711-A06E-3A1F09A76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65FA2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F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849F1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rsid w:val="00D7602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D76022"/>
    <w:pPr>
      <w:widowControl w:val="0"/>
      <w:shd w:val="clear" w:color="auto" w:fill="FFFFFF"/>
      <w:spacing w:after="720" w:line="0" w:lineRule="atLeast"/>
      <w:jc w:val="both"/>
    </w:pPr>
    <w:rPr>
      <w:rFonts w:ascii="Times New Roman" w:eastAsia="Times New Roman" w:hAnsi="Times New Roman" w:cs="Times New Roman"/>
    </w:rPr>
  </w:style>
  <w:style w:type="character" w:styleId="Hipercze">
    <w:name w:val="Hyperlink"/>
    <w:basedOn w:val="Domylnaczcionkaakapitu"/>
    <w:uiPriority w:val="99"/>
    <w:unhideWhenUsed/>
    <w:rsid w:val="002E764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237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2</Pages>
  <Words>293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Anna AK. Kozłowska</cp:lastModifiedBy>
  <cp:revision>137</cp:revision>
  <cp:lastPrinted>2019-10-10T11:52:00Z</cp:lastPrinted>
  <dcterms:created xsi:type="dcterms:W3CDTF">2018-12-04T13:24:00Z</dcterms:created>
  <dcterms:modified xsi:type="dcterms:W3CDTF">2022-04-29T11:25:00Z</dcterms:modified>
</cp:coreProperties>
</file>