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F34C" w14:textId="19640BE2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F73DD2">
        <w:rPr>
          <w:rFonts w:ascii="Times New Roman" w:hAnsi="Times New Roman" w:cs="Times New Roman"/>
        </w:rPr>
        <w:t>1</w:t>
      </w:r>
      <w:r w:rsidR="00846D2F">
        <w:rPr>
          <w:rFonts w:ascii="Times New Roman" w:hAnsi="Times New Roman" w:cs="Times New Roman"/>
        </w:rPr>
        <w:t>5</w:t>
      </w:r>
      <w:r w:rsidR="00C44DFC">
        <w:rPr>
          <w:rFonts w:ascii="Times New Roman" w:hAnsi="Times New Roman" w:cs="Times New Roman"/>
        </w:rPr>
        <w:t>.2</w:t>
      </w:r>
      <w:r w:rsidR="00B53F48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846D2F">
        <w:rPr>
          <w:rFonts w:ascii="Times New Roman" w:hAnsi="Times New Roman" w:cs="Times New Roman"/>
        </w:rPr>
        <w:t>29 grudnia</w:t>
      </w:r>
      <w:r w:rsidR="00B53F48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64815D8F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1EF2492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E5AC4E9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5B41109C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A27151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606306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4C3D751" w14:textId="41913E98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0827F4E7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7FEAF76A" w14:textId="40E364C3" w:rsidR="006B2EB4" w:rsidRPr="00492DD4" w:rsidRDefault="004D75F5" w:rsidP="006B2EB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>19 grudnia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 r. </w:t>
      </w:r>
      <w:r w:rsidR="00087B1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złożonego przez</w:t>
      </w:r>
      <w:r w:rsidR="00C2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KSM </w:t>
      </w:r>
      <w:r w:rsidR="00C2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Energia Sp.</w:t>
      </w:r>
      <w:r w:rsidR="00C2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o.o. ul. Małopolska 43 70-515 </w:t>
      </w:r>
      <w:r w:rsidR="00C2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Szczecin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pn. </w:t>
      </w:r>
      <w:r w:rsidR="006B2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46D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,,Budowie farmy fotowoltaicznej ,, PV Żeńsko ’’wraz z magazynem energii, na działce  nr ewid. 217/5 w obrębie Żeńsko  w gminie Krzęcin.</w:t>
      </w:r>
    </w:p>
    <w:p w14:paraId="742291DE" w14:textId="748CC8E4" w:rsidR="000A30C2" w:rsidRPr="000D6B1E" w:rsidRDefault="000A30C2" w:rsidP="002D1AB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a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)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6D42F54C" w14:textId="064736C7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FF6400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FF6400">
        <w:rPr>
          <w:rFonts w:ascii="Times New Roman" w:eastAsia="Times New Roman" w:hAnsi="Times New Roman" w:cs="Times New Roman"/>
          <w:sz w:val="24"/>
          <w:szCs w:val="20"/>
          <w:lang w:eastAsia="zh-CN"/>
        </w:rPr>
        <w:t>1029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3CC943FE" w14:textId="77777777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104249F5" w14:textId="5DDC17B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A1BF7F2" w14:textId="7AE5F633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FF6400">
        <w:rPr>
          <w:rFonts w:ascii="Times New Roman" w:eastAsia="Times New Roman" w:hAnsi="Times New Roman" w:cs="Times New Roman"/>
          <w:sz w:val="24"/>
          <w:szCs w:val="20"/>
          <w:lang w:eastAsia="zh-CN"/>
        </w:rPr>
        <w:t>22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FF6400">
        <w:rPr>
          <w:rFonts w:ascii="Times New Roman" w:eastAsia="Times New Roman" w:hAnsi="Times New Roman" w:cs="Times New Roman"/>
          <w:sz w:val="24"/>
          <w:szCs w:val="20"/>
          <w:lang w:eastAsia="zh-CN"/>
        </w:rPr>
        <w:t>1029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7E03E4BD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766B2117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06E16812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10621FA2" w14:textId="78CDE4AC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zm., tutejszy organ stosuje art. 49 ustawy z dnia 14 czerwca 1960 r. – Kodeks postępowania administracyjnego (Dz.U. z 202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>2000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zawiadomienie stron o wszczęciu postępowania oraz o kolejnych jego etapach następuje poprzez obwieszczenie.</w:t>
      </w:r>
    </w:p>
    <w:p w14:paraId="1F6439F5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103701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001B1AC0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2ADDF51E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201150AD" w14:textId="0DCAA029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14:paraId="5350B75E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A9765AB" w14:textId="77777777"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7D2426C3" w14:textId="203360CD" w:rsidR="00306BD1" w:rsidRDefault="00306DC0" w:rsidP="00306DC0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4E751F35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DCBBB88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176BBA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D66DC3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FB835E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EFF847" w14:textId="7A3DABFA"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FF64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F64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grudnia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0714BC4C" w14:textId="77777777"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8876DE" w14:textId="77777777"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4F286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18CA49" w14:textId="7777777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515108F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54292713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49CCD7AC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527ABE2B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49DE6BE9" w14:textId="19800266"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Żeńsko</w:t>
      </w:r>
    </w:p>
    <w:p w14:paraId="74DE9FE2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1BA8A3EE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FA59AA2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168287">
    <w:abstractNumId w:val="2"/>
  </w:num>
  <w:num w:numId="2" w16cid:durableId="1673947733">
    <w:abstractNumId w:val="0"/>
  </w:num>
  <w:num w:numId="3" w16cid:durableId="60644665">
    <w:abstractNumId w:val="3"/>
  </w:num>
  <w:num w:numId="4" w16cid:durableId="1658609141">
    <w:abstractNumId w:val="4"/>
  </w:num>
  <w:num w:numId="5" w16cid:durableId="1264922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849F1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D1ABB"/>
    <w:rsid w:val="002D4E07"/>
    <w:rsid w:val="002F555A"/>
    <w:rsid w:val="00306BD1"/>
    <w:rsid w:val="00306DC0"/>
    <w:rsid w:val="0031392E"/>
    <w:rsid w:val="003434AB"/>
    <w:rsid w:val="00343779"/>
    <w:rsid w:val="00396BCB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B2EB4"/>
    <w:rsid w:val="006F49DD"/>
    <w:rsid w:val="00712C08"/>
    <w:rsid w:val="00724042"/>
    <w:rsid w:val="00736AB9"/>
    <w:rsid w:val="00741E23"/>
    <w:rsid w:val="00745DCD"/>
    <w:rsid w:val="00753344"/>
    <w:rsid w:val="0076499D"/>
    <w:rsid w:val="007A313B"/>
    <w:rsid w:val="007B3280"/>
    <w:rsid w:val="007B7478"/>
    <w:rsid w:val="007D23A3"/>
    <w:rsid w:val="007E0098"/>
    <w:rsid w:val="007F2D3B"/>
    <w:rsid w:val="00807454"/>
    <w:rsid w:val="008460EC"/>
    <w:rsid w:val="00846D2F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335A"/>
    <w:rsid w:val="00C26519"/>
    <w:rsid w:val="00C30C96"/>
    <w:rsid w:val="00C33353"/>
    <w:rsid w:val="00C441C1"/>
    <w:rsid w:val="00C44DFC"/>
    <w:rsid w:val="00C54FF4"/>
    <w:rsid w:val="00C6263F"/>
    <w:rsid w:val="00C81331"/>
    <w:rsid w:val="00CB030C"/>
    <w:rsid w:val="00CC10CC"/>
    <w:rsid w:val="00CE448E"/>
    <w:rsid w:val="00D02ABF"/>
    <w:rsid w:val="00D22F7B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69D3"/>
    <w:rsid w:val="00EB3D19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1D01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2022-12-27T09:14:00Z</cp:lastPrinted>
  <dcterms:created xsi:type="dcterms:W3CDTF">2022-12-27T09:15:00Z</dcterms:created>
  <dcterms:modified xsi:type="dcterms:W3CDTF">2022-12-29T13:03:00Z</dcterms:modified>
</cp:coreProperties>
</file>