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EAF1B" w14:textId="60978F2A" w:rsidR="00AA266D" w:rsidRPr="002064B0" w:rsidRDefault="00AA266D" w:rsidP="00AA266D">
      <w:pPr>
        <w:shd w:val="clear" w:color="auto" w:fill="FFFFFF"/>
        <w:spacing w:after="0" w:line="240" w:lineRule="auto"/>
        <w:ind w:left="6237"/>
        <w:rPr>
          <w:rFonts w:ascii="Calibri" w:hAnsi="Calibri" w:cs="Calibri"/>
          <w:b/>
          <w:bCs/>
          <w:color w:val="000000"/>
          <w:sz w:val="16"/>
          <w:szCs w:val="16"/>
        </w:rPr>
      </w:pPr>
      <w:r w:rsidRPr="002064B0">
        <w:rPr>
          <w:rFonts w:ascii="Calibri" w:hAnsi="Calibri" w:cs="Calibri"/>
          <w:b/>
          <w:bCs/>
          <w:color w:val="000000"/>
          <w:sz w:val="16"/>
          <w:szCs w:val="16"/>
        </w:rPr>
        <w:t xml:space="preserve">Załącznik Nr </w:t>
      </w:r>
      <w:r>
        <w:rPr>
          <w:rFonts w:ascii="Calibri" w:hAnsi="Calibri" w:cs="Calibri"/>
          <w:b/>
          <w:bCs/>
          <w:color w:val="000000"/>
          <w:sz w:val="16"/>
          <w:szCs w:val="16"/>
        </w:rPr>
        <w:t>1</w:t>
      </w:r>
      <w:r w:rsidRPr="002064B0">
        <w:rPr>
          <w:rFonts w:ascii="Calibri" w:hAnsi="Calibri" w:cs="Calibri"/>
          <w:b/>
          <w:bCs/>
          <w:color w:val="000000"/>
          <w:sz w:val="16"/>
          <w:szCs w:val="16"/>
        </w:rPr>
        <w:t xml:space="preserve"> do Zarządzenia Nr </w:t>
      </w:r>
      <w:r>
        <w:rPr>
          <w:rFonts w:ascii="Calibri" w:hAnsi="Calibri" w:cs="Calibri"/>
          <w:b/>
          <w:bCs/>
          <w:color w:val="000000"/>
          <w:sz w:val="16"/>
          <w:szCs w:val="16"/>
        </w:rPr>
        <w:t>2</w:t>
      </w:r>
      <w:r w:rsidRPr="002064B0">
        <w:rPr>
          <w:rFonts w:ascii="Calibri" w:hAnsi="Calibri" w:cs="Calibri"/>
          <w:b/>
          <w:bCs/>
          <w:color w:val="000000"/>
          <w:sz w:val="16"/>
          <w:szCs w:val="16"/>
        </w:rPr>
        <w:t xml:space="preserve">/2023 </w:t>
      </w:r>
    </w:p>
    <w:p w14:paraId="606066AA" w14:textId="77777777" w:rsidR="00AA266D" w:rsidRPr="002064B0" w:rsidRDefault="00AA266D" w:rsidP="00AA266D">
      <w:pPr>
        <w:shd w:val="clear" w:color="auto" w:fill="FFFFFF"/>
        <w:spacing w:after="0" w:line="240" w:lineRule="auto"/>
        <w:ind w:left="6237"/>
        <w:rPr>
          <w:rFonts w:ascii="Calibri" w:hAnsi="Calibri" w:cs="Calibri"/>
          <w:b/>
          <w:bCs/>
          <w:color w:val="000000"/>
          <w:sz w:val="16"/>
          <w:szCs w:val="16"/>
        </w:rPr>
      </w:pPr>
      <w:r w:rsidRPr="002064B0">
        <w:rPr>
          <w:rFonts w:ascii="Calibri" w:hAnsi="Calibri" w:cs="Calibri"/>
          <w:b/>
          <w:bCs/>
          <w:color w:val="000000"/>
          <w:sz w:val="16"/>
          <w:szCs w:val="16"/>
        </w:rPr>
        <w:t xml:space="preserve">Wójta Gminy Krzęcin z dnia 10 stycznia 2023 r. </w:t>
      </w:r>
    </w:p>
    <w:p w14:paraId="1C50E404" w14:textId="77777777" w:rsidR="00055E9C" w:rsidRDefault="00055E9C" w:rsidP="00055E9C">
      <w:pPr>
        <w:spacing w:after="0" w:line="360" w:lineRule="auto"/>
        <w:ind w:left="7788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0FFEA812" w14:textId="7C9C28A8" w:rsidR="007755E2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UCHW</w:t>
      </w:r>
      <w:r w:rsidR="005D0719" w:rsidRPr="00155EC8">
        <w:rPr>
          <w:rFonts w:cstheme="minorHAnsi"/>
          <w:b/>
          <w:bCs/>
          <w:sz w:val="24"/>
          <w:szCs w:val="24"/>
        </w:rPr>
        <w:t>A</w:t>
      </w:r>
      <w:r w:rsidRPr="00155EC8">
        <w:rPr>
          <w:rFonts w:cstheme="minorHAnsi"/>
          <w:b/>
          <w:bCs/>
          <w:sz w:val="24"/>
          <w:szCs w:val="24"/>
        </w:rPr>
        <w:t>ŁA NR …./202</w:t>
      </w:r>
      <w:r w:rsidR="00055E9C">
        <w:rPr>
          <w:rFonts w:cstheme="minorHAnsi"/>
          <w:b/>
          <w:bCs/>
          <w:sz w:val="24"/>
          <w:szCs w:val="24"/>
        </w:rPr>
        <w:t>3</w:t>
      </w:r>
    </w:p>
    <w:p w14:paraId="14A20720" w14:textId="737A0B78" w:rsidR="0036658A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RADY GMINY KRZĘCIN</w:t>
      </w:r>
    </w:p>
    <w:p w14:paraId="7A3CF5DE" w14:textId="1C1E8107" w:rsidR="0036658A" w:rsidRPr="00155EC8" w:rsidRDefault="0036658A" w:rsidP="002B6C02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155EC8">
        <w:rPr>
          <w:rFonts w:cstheme="minorHAnsi"/>
          <w:sz w:val="24"/>
          <w:szCs w:val="24"/>
        </w:rPr>
        <w:t>z dnia ……./202</w:t>
      </w:r>
      <w:r w:rsidR="00055E9C">
        <w:rPr>
          <w:rFonts w:cstheme="minorHAnsi"/>
          <w:sz w:val="24"/>
          <w:szCs w:val="24"/>
        </w:rPr>
        <w:t>3</w:t>
      </w:r>
    </w:p>
    <w:p w14:paraId="05F9D462" w14:textId="5C5554B8" w:rsidR="0036658A" w:rsidRPr="00155EC8" w:rsidRDefault="0036658A" w:rsidP="002B6C02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509FFB9F" w14:textId="657B5A45" w:rsidR="0036658A" w:rsidRPr="00155EC8" w:rsidRDefault="0036658A" w:rsidP="002B6C0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55EC8">
        <w:rPr>
          <w:rFonts w:cstheme="minorHAnsi"/>
          <w:b/>
          <w:bCs/>
          <w:sz w:val="24"/>
          <w:szCs w:val="24"/>
        </w:rPr>
        <w:t>w sprawie określenia górnych stawek opłat ponoszonych przez właścicieli nieruchomości za</w:t>
      </w:r>
      <w:r w:rsidR="0053628F" w:rsidRPr="00155EC8">
        <w:rPr>
          <w:rFonts w:cstheme="minorHAnsi"/>
          <w:b/>
          <w:bCs/>
          <w:sz w:val="24"/>
          <w:szCs w:val="24"/>
        </w:rPr>
        <w:t xml:space="preserve"> usługi w zakresie opróżniania zbiorników bezodpływowych lub osadników </w:t>
      </w:r>
      <w:r w:rsidR="00C65822" w:rsidRPr="00155EC8">
        <w:rPr>
          <w:rFonts w:cstheme="minorHAnsi"/>
          <w:b/>
          <w:bCs/>
          <w:sz w:val="24"/>
          <w:szCs w:val="24"/>
        </w:rPr>
        <w:br/>
      </w:r>
      <w:r w:rsidR="0053628F" w:rsidRPr="00155EC8">
        <w:rPr>
          <w:rFonts w:cstheme="minorHAnsi"/>
          <w:b/>
          <w:bCs/>
          <w:sz w:val="24"/>
          <w:szCs w:val="24"/>
        </w:rPr>
        <w:t>w instalacjach przydomowych oczyszczalni ścieków i transport nieczystości ciekłych na terenie</w:t>
      </w:r>
      <w:r w:rsidR="00D226ED" w:rsidRPr="00155EC8">
        <w:rPr>
          <w:rFonts w:cstheme="minorHAnsi"/>
          <w:b/>
          <w:bCs/>
          <w:sz w:val="24"/>
          <w:szCs w:val="24"/>
        </w:rPr>
        <w:t xml:space="preserve"> Gminy </w:t>
      </w:r>
      <w:r w:rsidR="0053628F" w:rsidRPr="00155EC8">
        <w:rPr>
          <w:rFonts w:cstheme="minorHAnsi"/>
          <w:b/>
          <w:bCs/>
          <w:sz w:val="24"/>
          <w:szCs w:val="24"/>
        </w:rPr>
        <w:t>Krzęcin</w:t>
      </w:r>
      <w:r w:rsidR="001F333C" w:rsidRPr="00155EC8">
        <w:rPr>
          <w:rFonts w:cstheme="minorHAnsi"/>
          <w:b/>
          <w:bCs/>
          <w:sz w:val="24"/>
          <w:szCs w:val="24"/>
        </w:rPr>
        <w:t>.</w:t>
      </w:r>
    </w:p>
    <w:p w14:paraId="64F2C200" w14:textId="77777777" w:rsidR="00640ECA" w:rsidRPr="00155EC8" w:rsidRDefault="00640ECA" w:rsidP="002B6C0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</w:p>
    <w:p w14:paraId="5761DF36" w14:textId="6420CD5C" w:rsidR="00640ECA" w:rsidRDefault="00640ECA" w:rsidP="002B6C0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sz w:val="24"/>
          <w:szCs w:val="24"/>
          <w:lang w:eastAsia="zh-CN"/>
        </w:rPr>
        <w:t>Na podstawie art. 18 ust. 2 pkt 15, art. 40 ust. 1 ustawy z dnia 8 marca 1990</w:t>
      </w:r>
      <w:r w:rsidR="000C3026"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r.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o samorządzie gminnym 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(j.t. Dz. U. z 202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>3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r., poz. 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>40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ze zm.)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oraz art. 6 ust. 2 ustawy z dnia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13 września 1996 r. o utrzymaniu czystości i porządku w gminach 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(j.t. Dz. U z 202</w:t>
      </w:r>
      <w:r w:rsidR="001910CD" w:rsidRPr="00155EC8">
        <w:rPr>
          <w:rFonts w:eastAsia="Calibri" w:cstheme="minorHAnsi"/>
          <w:color w:val="000000"/>
          <w:sz w:val="24"/>
          <w:szCs w:val="24"/>
          <w:lang w:eastAsia="zh-CN"/>
        </w:rPr>
        <w:t>2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r., poz.</w:t>
      </w:r>
      <w:r w:rsidR="001910CD" w:rsidRPr="00155EC8">
        <w:rPr>
          <w:rFonts w:eastAsia="Calibri" w:cstheme="minorHAnsi"/>
          <w:color w:val="000000"/>
          <w:sz w:val="24"/>
          <w:szCs w:val="24"/>
          <w:lang w:eastAsia="zh-CN"/>
        </w:rPr>
        <w:t xml:space="preserve"> </w:t>
      </w:r>
      <w:r w:rsidR="00055E9C">
        <w:rPr>
          <w:rFonts w:eastAsia="Calibri" w:cstheme="minorHAnsi"/>
          <w:color w:val="000000"/>
          <w:sz w:val="24"/>
          <w:szCs w:val="24"/>
          <w:lang w:eastAsia="zh-CN"/>
        </w:rPr>
        <w:t xml:space="preserve">2519 </w:t>
      </w:r>
      <w:r w:rsidR="00A365A7" w:rsidRPr="00155EC8">
        <w:rPr>
          <w:rFonts w:eastAsia="Calibri" w:cstheme="minorHAnsi"/>
          <w:color w:val="000000"/>
          <w:sz w:val="24"/>
          <w:szCs w:val="24"/>
          <w:lang w:eastAsia="zh-CN"/>
        </w:rPr>
        <w:t>ze zm.</w:t>
      </w:r>
      <w:r w:rsidRPr="00155EC8">
        <w:rPr>
          <w:rFonts w:eastAsia="Calibri" w:cstheme="minorHAnsi"/>
          <w:color w:val="000000"/>
          <w:sz w:val="24"/>
          <w:szCs w:val="24"/>
          <w:lang w:eastAsia="zh-CN"/>
        </w:rPr>
        <w:t>),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="00133F2A" w:rsidRPr="00155EC8">
        <w:rPr>
          <w:rFonts w:eastAsia="Calibri" w:cstheme="minorHAnsi"/>
          <w:sz w:val="24"/>
          <w:szCs w:val="24"/>
          <w:lang w:eastAsia="zh-CN"/>
        </w:rPr>
        <w:t>Rada Gminy w Krzęcinie ustala, co nast</w:t>
      </w:r>
      <w:r w:rsidR="001910CD" w:rsidRPr="00155EC8">
        <w:rPr>
          <w:rFonts w:eastAsia="Calibri" w:cstheme="minorHAnsi"/>
          <w:sz w:val="24"/>
          <w:szCs w:val="24"/>
          <w:lang w:eastAsia="zh-CN"/>
        </w:rPr>
        <w:t>ę</w:t>
      </w:r>
      <w:r w:rsidR="00133F2A" w:rsidRPr="00155EC8">
        <w:rPr>
          <w:rFonts w:eastAsia="Calibri" w:cstheme="minorHAnsi"/>
          <w:sz w:val="24"/>
          <w:szCs w:val="24"/>
          <w:lang w:eastAsia="zh-CN"/>
        </w:rPr>
        <w:t>puje:</w:t>
      </w:r>
    </w:p>
    <w:p w14:paraId="3970C230" w14:textId="77777777" w:rsidR="002B6C02" w:rsidRPr="00155EC8" w:rsidRDefault="002B6C02" w:rsidP="002B6C0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sz w:val="24"/>
          <w:szCs w:val="24"/>
          <w:lang w:eastAsia="zh-CN"/>
        </w:rPr>
      </w:pPr>
    </w:p>
    <w:p w14:paraId="0FD8FC85" w14:textId="1568A21A" w:rsidR="00B36E47" w:rsidRDefault="00640ECA" w:rsidP="0055575F">
      <w:pPr>
        <w:suppressAutoHyphens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b/>
          <w:sz w:val="24"/>
          <w:szCs w:val="24"/>
          <w:lang w:eastAsia="zh-CN"/>
        </w:rPr>
        <w:t>§ 1.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Określa się górną stawkę opłaty ponoszonej przez właścicieli nieruchomości za usługi </w:t>
      </w:r>
      <w:r w:rsidRPr="00155EC8">
        <w:rPr>
          <w:rFonts w:eastAsia="Calibri" w:cstheme="minorHAnsi"/>
          <w:sz w:val="24"/>
          <w:szCs w:val="24"/>
          <w:lang w:eastAsia="zh-CN"/>
        </w:rPr>
        <w:br/>
        <w:t xml:space="preserve">w zakresie opróżniania zbiorników bezodpływowych </w:t>
      </w:r>
      <w:r w:rsidR="009649F1" w:rsidRPr="00155EC8">
        <w:rPr>
          <w:rFonts w:eastAsia="Calibri" w:cstheme="minorHAnsi"/>
          <w:sz w:val="24"/>
          <w:szCs w:val="24"/>
          <w:lang w:eastAsia="zh-CN"/>
        </w:rPr>
        <w:t>lub osadników w instalacj</w:t>
      </w:r>
      <w:r w:rsidR="008951BC">
        <w:rPr>
          <w:rFonts w:eastAsia="Calibri" w:cstheme="minorHAnsi"/>
          <w:sz w:val="24"/>
          <w:szCs w:val="24"/>
          <w:lang w:eastAsia="zh-CN"/>
        </w:rPr>
        <w:t xml:space="preserve">ach </w:t>
      </w:r>
      <w:r w:rsidR="009649F1" w:rsidRPr="00155EC8">
        <w:rPr>
          <w:rFonts w:eastAsia="Calibri" w:cstheme="minorHAnsi"/>
          <w:sz w:val="24"/>
          <w:szCs w:val="24"/>
          <w:lang w:eastAsia="zh-CN"/>
        </w:rPr>
        <w:t>przydomowych oczyszczalni ścieków</w:t>
      </w:r>
      <w:r w:rsidR="008A2A67"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Pr="00155EC8">
        <w:rPr>
          <w:rFonts w:eastAsia="Calibri" w:cstheme="minorHAnsi"/>
          <w:sz w:val="24"/>
          <w:szCs w:val="24"/>
          <w:lang w:eastAsia="zh-CN"/>
        </w:rPr>
        <w:t>i transportu nieczystości ciekłych,</w:t>
      </w:r>
      <w:r w:rsidR="008A2A67" w:rsidRPr="00155EC8">
        <w:rPr>
          <w:rFonts w:eastAsia="Calibri" w:cstheme="minorHAnsi"/>
          <w:sz w:val="24"/>
          <w:szCs w:val="24"/>
          <w:lang w:eastAsia="zh-CN"/>
        </w:rPr>
        <w:t xml:space="preserve"> </w:t>
      </w:r>
      <w:r w:rsidR="008A2A67" w:rsidRPr="00155EC8">
        <w:rPr>
          <w:rFonts w:eastAsia="Calibri" w:cstheme="minorHAnsi"/>
          <w:sz w:val="24"/>
          <w:szCs w:val="24"/>
          <w:lang w:eastAsia="zh-CN"/>
        </w:rPr>
        <w:br/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w wysokości </w:t>
      </w:r>
      <w:r w:rsidR="00181866">
        <w:rPr>
          <w:rFonts w:eastAsia="Calibri" w:cstheme="minorHAnsi"/>
          <w:sz w:val="24"/>
          <w:szCs w:val="24"/>
          <w:lang w:eastAsia="zh-CN"/>
        </w:rPr>
        <w:t>40,00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zł brutto za 1 m</w:t>
      </w:r>
      <w:r w:rsidRPr="00155EC8">
        <w:rPr>
          <w:rFonts w:eastAsia="Calibri" w:cstheme="minorHAnsi"/>
          <w:sz w:val="24"/>
          <w:szCs w:val="24"/>
          <w:vertAlign w:val="superscript"/>
          <w:lang w:eastAsia="zh-CN"/>
        </w:rPr>
        <w:t>3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 nieczystości ciekłych</w:t>
      </w:r>
      <w:r w:rsidR="00F53DC8">
        <w:rPr>
          <w:rFonts w:eastAsia="Calibri" w:cstheme="minorHAnsi"/>
          <w:sz w:val="24"/>
          <w:szCs w:val="24"/>
          <w:lang w:eastAsia="zh-CN"/>
        </w:rPr>
        <w:t>.</w:t>
      </w:r>
    </w:p>
    <w:p w14:paraId="1D16355C" w14:textId="2EADCB82" w:rsidR="00155EC8" w:rsidRPr="00F53DC8" w:rsidRDefault="00B36E47" w:rsidP="0055575F">
      <w:pPr>
        <w:suppressAutoHyphens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B36E47">
        <w:rPr>
          <w:rFonts w:eastAsia="Calibri" w:cstheme="minorHAnsi"/>
          <w:b/>
          <w:bCs/>
          <w:sz w:val="24"/>
          <w:szCs w:val="24"/>
          <w:lang w:eastAsia="zh-CN"/>
        </w:rPr>
        <w:t>§ 2.</w:t>
      </w:r>
      <w:r>
        <w:rPr>
          <w:rFonts w:eastAsia="Calibri" w:cstheme="minorHAnsi"/>
          <w:b/>
          <w:bCs/>
          <w:sz w:val="24"/>
          <w:szCs w:val="24"/>
          <w:lang w:eastAsia="zh-CN"/>
        </w:rPr>
        <w:t xml:space="preserve"> </w:t>
      </w:r>
      <w:r w:rsidR="00F53DC8">
        <w:rPr>
          <w:rFonts w:eastAsia="Calibri" w:cstheme="minorHAnsi"/>
          <w:sz w:val="24"/>
          <w:szCs w:val="24"/>
          <w:lang w:eastAsia="zh-CN"/>
        </w:rPr>
        <w:t xml:space="preserve">Określa się górną stawkę opłaty za </w:t>
      </w:r>
      <w:r w:rsidR="00AB6421">
        <w:rPr>
          <w:rFonts w:eastAsia="Calibri" w:cstheme="minorHAnsi"/>
          <w:sz w:val="24"/>
          <w:szCs w:val="24"/>
          <w:lang w:eastAsia="zh-CN"/>
        </w:rPr>
        <w:t xml:space="preserve">transport nieczystości ciekłych w </w:t>
      </w:r>
      <w:r w:rsidR="00AA01B4">
        <w:rPr>
          <w:rFonts w:eastAsia="Calibri" w:cstheme="minorHAnsi"/>
          <w:sz w:val="24"/>
          <w:szCs w:val="24"/>
          <w:lang w:eastAsia="zh-CN"/>
        </w:rPr>
        <w:t xml:space="preserve">wysokości </w:t>
      </w:r>
      <w:r w:rsidR="00AB6421">
        <w:rPr>
          <w:rFonts w:eastAsia="Calibri" w:cstheme="minorHAnsi"/>
          <w:sz w:val="24"/>
          <w:szCs w:val="24"/>
          <w:lang w:eastAsia="zh-CN"/>
        </w:rPr>
        <w:t xml:space="preserve"> </w:t>
      </w:r>
      <w:r w:rsidR="00181866">
        <w:rPr>
          <w:rFonts w:eastAsia="Calibri" w:cstheme="minorHAnsi"/>
          <w:sz w:val="24"/>
          <w:szCs w:val="24"/>
          <w:lang w:eastAsia="zh-CN"/>
        </w:rPr>
        <w:t>5,00</w:t>
      </w:r>
      <w:r w:rsidR="00AA01B4">
        <w:rPr>
          <w:rFonts w:eastAsia="Calibri" w:cstheme="minorHAnsi"/>
          <w:sz w:val="24"/>
          <w:szCs w:val="24"/>
          <w:lang w:eastAsia="zh-CN"/>
        </w:rPr>
        <w:t xml:space="preserve"> </w:t>
      </w:r>
      <w:r w:rsidR="00AB6421">
        <w:rPr>
          <w:rFonts w:eastAsia="Calibri" w:cstheme="minorHAnsi"/>
          <w:sz w:val="24"/>
          <w:szCs w:val="24"/>
          <w:lang w:eastAsia="zh-CN"/>
        </w:rPr>
        <w:t xml:space="preserve">zł </w:t>
      </w:r>
      <w:r w:rsidR="00AA01B4">
        <w:rPr>
          <w:rFonts w:eastAsia="Calibri" w:cstheme="minorHAnsi"/>
          <w:sz w:val="24"/>
          <w:szCs w:val="24"/>
          <w:lang w:eastAsia="zh-CN"/>
        </w:rPr>
        <w:br/>
      </w:r>
      <w:r w:rsidR="00AB6421">
        <w:rPr>
          <w:rFonts w:eastAsia="Calibri" w:cstheme="minorHAnsi"/>
          <w:sz w:val="24"/>
          <w:szCs w:val="24"/>
          <w:lang w:eastAsia="zh-CN"/>
        </w:rPr>
        <w:t>za</w:t>
      </w:r>
      <w:r w:rsidR="00AA01B4">
        <w:rPr>
          <w:rFonts w:eastAsia="Calibri" w:cstheme="minorHAnsi"/>
          <w:sz w:val="24"/>
          <w:szCs w:val="24"/>
          <w:lang w:eastAsia="zh-CN"/>
        </w:rPr>
        <w:t xml:space="preserve"> </w:t>
      </w:r>
      <w:r w:rsidR="00AB6421">
        <w:rPr>
          <w:rFonts w:eastAsia="Calibri" w:cstheme="minorHAnsi"/>
          <w:sz w:val="24"/>
          <w:szCs w:val="24"/>
          <w:lang w:eastAsia="zh-CN"/>
        </w:rPr>
        <w:t>1 km</w:t>
      </w:r>
      <w:r w:rsidR="00AA01B4">
        <w:rPr>
          <w:rFonts w:eastAsia="Calibri" w:cstheme="minorHAnsi"/>
          <w:sz w:val="24"/>
          <w:szCs w:val="24"/>
          <w:lang w:eastAsia="zh-CN"/>
        </w:rPr>
        <w:t>.</w:t>
      </w:r>
    </w:p>
    <w:p w14:paraId="7E5333C6" w14:textId="3B815731" w:rsidR="00640ECA" w:rsidRPr="00155EC8" w:rsidRDefault="00640ECA" w:rsidP="0055575F">
      <w:pPr>
        <w:suppressAutoHyphens/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eastAsia="Calibri" w:cstheme="minorHAnsi"/>
          <w:sz w:val="24"/>
          <w:szCs w:val="24"/>
          <w:lang w:eastAsia="zh-CN"/>
        </w:rPr>
      </w:pP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§ </w:t>
      </w:r>
      <w:r w:rsidR="00B36E47">
        <w:rPr>
          <w:rFonts w:eastAsia="Calibri" w:cstheme="minorHAnsi"/>
          <w:b/>
          <w:bCs/>
          <w:sz w:val="24"/>
          <w:szCs w:val="24"/>
          <w:lang w:eastAsia="zh-CN"/>
        </w:rPr>
        <w:t>3</w:t>
      </w: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. </w:t>
      </w:r>
      <w:r w:rsidRPr="00155EC8">
        <w:rPr>
          <w:rFonts w:eastAsia="Calibri" w:cstheme="minorHAnsi"/>
          <w:sz w:val="24"/>
          <w:szCs w:val="24"/>
          <w:lang w:eastAsia="zh-CN"/>
        </w:rPr>
        <w:t xml:space="preserve">Wykonanie uchwały powierza się </w:t>
      </w:r>
      <w:r w:rsidR="003E7E08" w:rsidRPr="00155EC8">
        <w:rPr>
          <w:rFonts w:eastAsia="Calibri" w:cstheme="minorHAnsi"/>
          <w:sz w:val="24"/>
          <w:szCs w:val="24"/>
          <w:lang w:eastAsia="zh-CN"/>
        </w:rPr>
        <w:t>Wójtowi Gminy Krzęcin.</w:t>
      </w:r>
    </w:p>
    <w:p w14:paraId="7A397878" w14:textId="0DE5D423" w:rsidR="00640ECA" w:rsidRDefault="00640ECA" w:rsidP="0055575F">
      <w:pPr>
        <w:suppressAutoHyphens/>
        <w:autoSpaceDE w:val="0"/>
        <w:autoSpaceDN w:val="0"/>
        <w:adjustRightInd w:val="0"/>
        <w:spacing w:after="0" w:line="360" w:lineRule="auto"/>
        <w:ind w:left="340" w:hanging="340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§ </w:t>
      </w:r>
      <w:r w:rsidR="00B36E47">
        <w:rPr>
          <w:rFonts w:eastAsia="Calibri" w:cstheme="minorHAnsi"/>
          <w:b/>
          <w:bCs/>
          <w:sz w:val="24"/>
          <w:szCs w:val="24"/>
          <w:lang w:eastAsia="zh-CN"/>
        </w:rPr>
        <w:t>4</w:t>
      </w:r>
      <w:r w:rsidRPr="00155EC8">
        <w:rPr>
          <w:rFonts w:eastAsia="Calibri" w:cstheme="minorHAnsi"/>
          <w:b/>
          <w:bCs/>
          <w:sz w:val="24"/>
          <w:szCs w:val="24"/>
          <w:lang w:eastAsia="zh-CN"/>
        </w:rPr>
        <w:t xml:space="preserve">. 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Uchwała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wchodzi w życie po upływie 14 dni od daty 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ogłoszeni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a</w:t>
      </w:r>
      <w:r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w Dzienniku Urzędowym Województwa</w:t>
      </w:r>
      <w:r w:rsidR="00FF2D14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 xml:space="preserve"> Zachodniopomorskiego</w:t>
      </w:r>
      <w:r w:rsidR="00773A37" w:rsidRPr="00155EC8">
        <w:rPr>
          <w:rFonts w:eastAsia="Calibri" w:cstheme="minorHAnsi"/>
          <w:color w:val="000000"/>
          <w:sz w:val="24"/>
          <w:szCs w:val="24"/>
          <w:u w:color="000000"/>
          <w:lang w:eastAsia="zh-CN"/>
        </w:rPr>
        <w:t>.</w:t>
      </w:r>
    </w:p>
    <w:p w14:paraId="0643B9DC" w14:textId="77777777" w:rsidR="00B36E47" w:rsidRPr="00155EC8" w:rsidRDefault="00B36E47" w:rsidP="0055575F">
      <w:pPr>
        <w:suppressAutoHyphens/>
        <w:autoSpaceDE w:val="0"/>
        <w:autoSpaceDN w:val="0"/>
        <w:adjustRightInd w:val="0"/>
        <w:spacing w:after="0" w:line="360" w:lineRule="auto"/>
        <w:ind w:left="340" w:hanging="340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</w:p>
    <w:p w14:paraId="6DC5CB14" w14:textId="77777777" w:rsidR="00640ECA" w:rsidRPr="00155EC8" w:rsidRDefault="00640ECA" w:rsidP="00640EC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u w:color="000000"/>
          <w:lang w:eastAsia="zh-CN"/>
        </w:rPr>
      </w:pPr>
    </w:p>
    <w:p w14:paraId="336B871B" w14:textId="77777777" w:rsidR="00640ECA" w:rsidRPr="00155EC8" w:rsidRDefault="00640ECA" w:rsidP="00A9685F">
      <w:pPr>
        <w:jc w:val="center"/>
        <w:rPr>
          <w:rFonts w:cstheme="minorHAnsi"/>
          <w:sz w:val="24"/>
          <w:szCs w:val="24"/>
        </w:rPr>
      </w:pPr>
    </w:p>
    <w:p w14:paraId="0224B8D5" w14:textId="77777777" w:rsidR="00EC361F" w:rsidRDefault="00EC361F" w:rsidP="00AB763C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2DB43387" w14:textId="77777777" w:rsidR="00EC361F" w:rsidRDefault="00EC361F" w:rsidP="00AB763C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02293F3" w14:textId="77777777" w:rsidR="00EC361F" w:rsidRDefault="00EC361F" w:rsidP="00AA266D">
      <w:pPr>
        <w:spacing w:line="360" w:lineRule="auto"/>
        <w:rPr>
          <w:rFonts w:cstheme="minorHAnsi"/>
          <w:sz w:val="24"/>
          <w:szCs w:val="24"/>
        </w:rPr>
      </w:pPr>
    </w:p>
    <w:p w14:paraId="535FFB5F" w14:textId="77777777" w:rsidR="00AA266D" w:rsidRPr="00F702E3" w:rsidRDefault="00AA266D" w:rsidP="00AA266D">
      <w:pPr>
        <w:spacing w:after="0" w:line="360" w:lineRule="auto"/>
        <w:jc w:val="right"/>
        <w:rPr>
          <w:rFonts w:cstheme="minorHAnsi"/>
          <w:b/>
          <w:szCs w:val="24"/>
        </w:rPr>
      </w:pPr>
      <w:r w:rsidRPr="00F702E3">
        <w:rPr>
          <w:rFonts w:cstheme="minorHAnsi"/>
          <w:b/>
          <w:szCs w:val="24"/>
        </w:rPr>
        <w:t>PROJEKT</w:t>
      </w:r>
    </w:p>
    <w:p w14:paraId="243B5217" w14:textId="77777777" w:rsidR="00AA266D" w:rsidRPr="00F702E3" w:rsidRDefault="00AA266D" w:rsidP="00AA266D">
      <w:pPr>
        <w:spacing w:after="0" w:line="360" w:lineRule="auto"/>
        <w:jc w:val="right"/>
        <w:rPr>
          <w:rFonts w:cstheme="minorHAnsi"/>
          <w:b/>
          <w:szCs w:val="24"/>
        </w:rPr>
      </w:pPr>
    </w:p>
    <w:p w14:paraId="12C90963" w14:textId="77777777" w:rsidR="00AA266D" w:rsidRPr="00F702E3" w:rsidRDefault="00AA266D" w:rsidP="00AA266D">
      <w:pPr>
        <w:spacing w:after="0" w:line="360" w:lineRule="auto"/>
        <w:jc w:val="center"/>
        <w:rPr>
          <w:rFonts w:cstheme="minorHAnsi"/>
          <w:szCs w:val="24"/>
        </w:rPr>
      </w:pPr>
      <w:r w:rsidRPr="00F702E3">
        <w:rPr>
          <w:rFonts w:cstheme="minorHAnsi"/>
          <w:b/>
          <w:szCs w:val="24"/>
        </w:rPr>
        <w:t>UCHWAŁA NR     /    /202</w:t>
      </w:r>
      <w:r>
        <w:rPr>
          <w:rFonts w:cstheme="minorHAnsi"/>
          <w:b/>
          <w:szCs w:val="24"/>
        </w:rPr>
        <w:t>3</w:t>
      </w:r>
    </w:p>
    <w:p w14:paraId="4579C3F3" w14:textId="77777777" w:rsidR="00AA266D" w:rsidRPr="00F702E3" w:rsidRDefault="00AA266D" w:rsidP="00AA266D">
      <w:pPr>
        <w:spacing w:after="0" w:line="360" w:lineRule="auto"/>
        <w:jc w:val="center"/>
        <w:rPr>
          <w:rFonts w:cstheme="minorHAnsi"/>
          <w:szCs w:val="24"/>
        </w:rPr>
      </w:pPr>
      <w:r w:rsidRPr="00F702E3">
        <w:rPr>
          <w:rFonts w:cstheme="minorHAnsi"/>
          <w:b/>
          <w:szCs w:val="24"/>
        </w:rPr>
        <w:t>RADY GMINY KRZĘCIN</w:t>
      </w:r>
    </w:p>
    <w:p w14:paraId="6B5F28D3" w14:textId="77777777" w:rsidR="00AA266D" w:rsidRPr="00F702E3" w:rsidRDefault="00AA266D" w:rsidP="00AA266D">
      <w:pPr>
        <w:spacing w:after="0" w:line="360" w:lineRule="auto"/>
        <w:jc w:val="center"/>
        <w:rPr>
          <w:rFonts w:cstheme="minorHAnsi"/>
          <w:szCs w:val="24"/>
        </w:rPr>
      </w:pPr>
      <w:r w:rsidRPr="00F702E3">
        <w:rPr>
          <w:rFonts w:cstheme="minorHAnsi"/>
          <w:szCs w:val="24"/>
        </w:rPr>
        <w:t>z dnia ............................................... 202</w:t>
      </w:r>
      <w:r>
        <w:rPr>
          <w:rFonts w:cstheme="minorHAnsi"/>
          <w:szCs w:val="24"/>
        </w:rPr>
        <w:t>3</w:t>
      </w:r>
      <w:r w:rsidRPr="00F702E3">
        <w:rPr>
          <w:rFonts w:cstheme="minorHAnsi"/>
          <w:szCs w:val="24"/>
        </w:rPr>
        <w:t xml:space="preserve"> r.</w:t>
      </w:r>
    </w:p>
    <w:p w14:paraId="3CAE27E7" w14:textId="77777777" w:rsidR="00AA266D" w:rsidRPr="00F702E3" w:rsidRDefault="00AA266D" w:rsidP="00AA266D">
      <w:pPr>
        <w:spacing w:after="0" w:line="360" w:lineRule="auto"/>
        <w:jc w:val="center"/>
        <w:rPr>
          <w:rFonts w:cstheme="minorHAnsi"/>
          <w:b/>
          <w:bCs/>
          <w:szCs w:val="24"/>
        </w:rPr>
      </w:pPr>
      <w:r w:rsidRPr="00F702E3">
        <w:rPr>
          <w:rFonts w:cstheme="minorHAnsi"/>
          <w:b/>
          <w:szCs w:val="24"/>
        </w:rPr>
        <w:t>zmieniająca uchwałę w sprawie przyjęcia</w:t>
      </w:r>
      <w:r w:rsidRPr="00F702E3">
        <w:rPr>
          <w:rFonts w:cstheme="minorHAnsi"/>
          <w:b/>
          <w:bCs/>
          <w:szCs w:val="24"/>
        </w:rPr>
        <w:t xml:space="preserve"> Regulaminu utrzymania czystości i porządku </w:t>
      </w:r>
      <w:r w:rsidRPr="00F702E3">
        <w:rPr>
          <w:rFonts w:cstheme="minorHAnsi"/>
          <w:b/>
          <w:bCs/>
          <w:szCs w:val="24"/>
        </w:rPr>
        <w:br/>
        <w:t>na terenie Gminy Krzęcin</w:t>
      </w:r>
    </w:p>
    <w:p w14:paraId="003DAF80" w14:textId="77777777" w:rsidR="00AA266D" w:rsidRPr="00F702E3" w:rsidRDefault="00AA266D" w:rsidP="00AA266D">
      <w:pPr>
        <w:spacing w:after="0" w:line="360" w:lineRule="auto"/>
        <w:jc w:val="center"/>
        <w:rPr>
          <w:rFonts w:cstheme="minorHAnsi"/>
          <w:szCs w:val="24"/>
        </w:rPr>
      </w:pPr>
    </w:p>
    <w:p w14:paraId="59826829" w14:textId="77777777" w:rsidR="00AA266D" w:rsidRPr="00F702E3" w:rsidRDefault="00AA266D" w:rsidP="00AA266D">
      <w:pPr>
        <w:spacing w:after="0" w:line="360" w:lineRule="auto"/>
        <w:jc w:val="both"/>
        <w:rPr>
          <w:rFonts w:cstheme="minorHAnsi"/>
          <w:bCs/>
          <w:szCs w:val="24"/>
        </w:rPr>
      </w:pPr>
      <w:r w:rsidRPr="00F702E3">
        <w:rPr>
          <w:rFonts w:cstheme="minorHAnsi"/>
          <w:szCs w:val="24"/>
        </w:rPr>
        <w:t xml:space="preserve">Na podstawie art. 4 ust. 1 i ust. 2 ustawy z 13 września 1996 r. o utrzymaniu czystości </w:t>
      </w:r>
      <w:r w:rsidRPr="00F702E3">
        <w:rPr>
          <w:rFonts w:cstheme="minorHAnsi"/>
          <w:szCs w:val="24"/>
        </w:rPr>
        <w:br/>
        <w:t xml:space="preserve">i porządku w gminach (Dz. U. z 2022 r. poz. </w:t>
      </w:r>
      <w:r>
        <w:rPr>
          <w:rFonts w:cstheme="minorHAnsi"/>
          <w:szCs w:val="24"/>
        </w:rPr>
        <w:t>2519</w:t>
      </w:r>
      <w:r w:rsidRPr="00F702E3">
        <w:rPr>
          <w:rFonts w:cstheme="minorHAnsi"/>
          <w:szCs w:val="24"/>
        </w:rPr>
        <w:t xml:space="preserve"> ze zm.) oraz art. 18 ust. 2 pkt 15 i art. 40 </w:t>
      </w:r>
      <w:r w:rsidRPr="00F702E3">
        <w:rPr>
          <w:rFonts w:cstheme="minorHAnsi"/>
          <w:szCs w:val="24"/>
        </w:rPr>
        <w:br/>
        <w:t>ust. 1 ustawy z 8 marca 1990 r. o samorządzie gminnym (Dz. U. z 202</w:t>
      </w:r>
      <w:r>
        <w:rPr>
          <w:rFonts w:cstheme="minorHAnsi"/>
          <w:szCs w:val="24"/>
        </w:rPr>
        <w:t>3</w:t>
      </w:r>
      <w:r w:rsidRPr="00F702E3">
        <w:rPr>
          <w:rFonts w:cstheme="minorHAnsi"/>
          <w:szCs w:val="24"/>
        </w:rPr>
        <w:t xml:space="preserve"> r. poz. </w:t>
      </w:r>
      <w:r>
        <w:rPr>
          <w:rFonts w:cstheme="minorHAnsi"/>
          <w:szCs w:val="24"/>
        </w:rPr>
        <w:t>40</w:t>
      </w:r>
      <w:r w:rsidRPr="00F702E3">
        <w:rPr>
          <w:rFonts w:cstheme="minorHAnsi"/>
          <w:szCs w:val="24"/>
        </w:rPr>
        <w:t xml:space="preserve"> ze zm.) </w:t>
      </w:r>
      <w:r w:rsidRPr="00F702E3">
        <w:rPr>
          <w:rFonts w:cstheme="minorHAnsi"/>
          <w:szCs w:val="24"/>
        </w:rPr>
        <w:br/>
        <w:t xml:space="preserve">po zasięgnięciu opinii Państwowego Powiatowego Inspektora Sanitarnego w Choszcznie, </w:t>
      </w:r>
      <w:r w:rsidRPr="00F702E3">
        <w:rPr>
          <w:rFonts w:cstheme="minorHAnsi"/>
          <w:bCs/>
          <w:szCs w:val="24"/>
        </w:rPr>
        <w:t>Rada Gminy Krzęcin uchwala, co następuje:</w:t>
      </w:r>
    </w:p>
    <w:p w14:paraId="7AE2E29B" w14:textId="77777777" w:rsidR="00AA266D" w:rsidRPr="00F702E3" w:rsidRDefault="00AA266D" w:rsidP="00AA266D">
      <w:pPr>
        <w:spacing w:after="0" w:line="360" w:lineRule="auto"/>
        <w:jc w:val="both"/>
        <w:rPr>
          <w:rFonts w:cstheme="minorHAnsi"/>
          <w:b/>
          <w:szCs w:val="24"/>
        </w:rPr>
      </w:pPr>
    </w:p>
    <w:p w14:paraId="6D1C4A3E" w14:textId="77777777" w:rsidR="00AA266D" w:rsidRPr="00F702E3" w:rsidRDefault="00AA266D" w:rsidP="00AA266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 xml:space="preserve"> W uchwale Nr IX/92/2019 Rady Gminy Krzęcin z dnia 14 listopada 2019 r. w sprawie przyjęcia Regulaminu utrzymania czystości i porządku na terenie Gminy Krzęcin (Dz. Urz. Województwa Zachodniopomorskiego z dnia 21 listopada 2019 r. poz. 5935) wprowadza się następujące zmiany:</w:t>
      </w:r>
    </w:p>
    <w:p w14:paraId="71592920" w14:textId="77777777" w:rsidR="00AA266D" w:rsidRDefault="00AA266D" w:rsidP="00AA266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 xml:space="preserve">w § </w:t>
      </w:r>
      <w:r>
        <w:rPr>
          <w:rFonts w:asciiTheme="minorHAnsi" w:hAnsiTheme="minorHAnsi" w:cstheme="minorHAnsi"/>
          <w:szCs w:val="24"/>
        </w:rPr>
        <w:t>23</w:t>
      </w:r>
      <w:r w:rsidRPr="00F702E3">
        <w:rPr>
          <w:rFonts w:asciiTheme="minorHAnsi" w:hAnsiTheme="minorHAnsi" w:cstheme="minorHAnsi"/>
          <w:szCs w:val="24"/>
        </w:rPr>
        <w:t xml:space="preserve">  otrzymuje brzmienie:</w:t>
      </w:r>
    </w:p>
    <w:p w14:paraId="048BB387" w14:textId="77777777" w:rsidR="00AA266D" w:rsidRPr="00F702E3" w:rsidRDefault="00AA266D" w:rsidP="00AA266D">
      <w:pPr>
        <w:pStyle w:val="Akapitzlist"/>
        <w:spacing w:after="0" w:line="360" w:lineRule="auto"/>
        <w:ind w:left="644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>„§ 2</w:t>
      </w:r>
      <w:r>
        <w:rPr>
          <w:rFonts w:asciiTheme="minorHAnsi" w:hAnsiTheme="minorHAnsi" w:cstheme="minorHAnsi"/>
          <w:szCs w:val="24"/>
        </w:rPr>
        <w:t>3.  Wywóz nieczystości ciekłych ze zbiorników bezodpływowych lub z osadnika  przydomowej oczyszczalni ścieków należy wykonywać za pośrednictwem przedsiębiorstwa posiadającego zezwolenie na prowadzenie działalności w tym zakresie.</w:t>
      </w:r>
    </w:p>
    <w:p w14:paraId="7E73021A" w14:textId="77777777" w:rsidR="00AA266D" w:rsidRDefault="00AA266D" w:rsidP="00AA266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 xml:space="preserve">w § </w:t>
      </w:r>
      <w:r>
        <w:rPr>
          <w:rFonts w:asciiTheme="minorHAnsi" w:hAnsiTheme="minorHAnsi" w:cstheme="minorHAnsi"/>
          <w:szCs w:val="24"/>
        </w:rPr>
        <w:t>24</w:t>
      </w:r>
      <w:r w:rsidRPr="00F702E3">
        <w:rPr>
          <w:rFonts w:asciiTheme="minorHAnsi" w:hAnsiTheme="minorHAnsi" w:cstheme="minorHAnsi"/>
          <w:szCs w:val="24"/>
        </w:rPr>
        <w:t xml:space="preserve"> otrzymuje brzmienie:</w:t>
      </w:r>
    </w:p>
    <w:p w14:paraId="1D24AB44" w14:textId="77777777" w:rsidR="00AA266D" w:rsidRPr="00F702E3" w:rsidRDefault="00AA266D" w:rsidP="00AA266D">
      <w:pPr>
        <w:pStyle w:val="Akapitzlist"/>
        <w:spacing w:after="0" w:line="360" w:lineRule="auto"/>
        <w:ind w:left="644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>„§ 2</w:t>
      </w:r>
      <w:r>
        <w:rPr>
          <w:rFonts w:asciiTheme="minorHAnsi" w:hAnsiTheme="minorHAnsi" w:cstheme="minorHAnsi"/>
          <w:szCs w:val="24"/>
        </w:rPr>
        <w:t>4.  Częstotliwość opróżniania osadnika w instalacjach przydomowych oczyszczalni ścieków wynika z ich instrukcji eksploatacji; instrukcja taka powinna być przedłożona po oddaniu do eksploatacji danej instalacji oraz na żądanie organu gminy, jednak nie rzadziej niż raz na rok.</w:t>
      </w:r>
    </w:p>
    <w:p w14:paraId="22CB0115" w14:textId="77777777" w:rsidR="00AA266D" w:rsidRDefault="00AA266D" w:rsidP="00AA266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 xml:space="preserve">w § </w:t>
      </w:r>
      <w:r>
        <w:rPr>
          <w:rFonts w:asciiTheme="minorHAnsi" w:hAnsiTheme="minorHAnsi" w:cstheme="minorHAnsi"/>
          <w:szCs w:val="24"/>
        </w:rPr>
        <w:t xml:space="preserve">25 </w:t>
      </w:r>
      <w:r w:rsidRPr="00F702E3">
        <w:rPr>
          <w:rFonts w:asciiTheme="minorHAnsi" w:hAnsiTheme="minorHAnsi" w:cstheme="minorHAnsi"/>
          <w:szCs w:val="24"/>
        </w:rPr>
        <w:t>otrzymuje brzmienie:</w:t>
      </w:r>
    </w:p>
    <w:p w14:paraId="60F55101" w14:textId="77777777" w:rsidR="00AA266D" w:rsidRPr="00493F90" w:rsidRDefault="00AA266D" w:rsidP="00AA266D">
      <w:pPr>
        <w:pStyle w:val="Akapitzlist"/>
        <w:spacing w:after="0" w:line="360" w:lineRule="auto"/>
        <w:ind w:left="644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>„§ 2</w:t>
      </w:r>
      <w:r>
        <w:rPr>
          <w:rFonts w:asciiTheme="minorHAnsi" w:hAnsiTheme="minorHAnsi" w:cstheme="minorHAnsi"/>
          <w:szCs w:val="24"/>
        </w:rPr>
        <w:t xml:space="preserve">5.  Właściciele nieruchomości wyposażonych w zbiorniki bezodpływowe są zobowiązani opróżniać je z częstotliwością i w sposób gwarantujący, że nie nastąpi wypływ ze zbiorników, zwłaszcza wynikający z jego przepełnienia, a także </w:t>
      </w:r>
      <w:r>
        <w:rPr>
          <w:rFonts w:asciiTheme="minorHAnsi" w:hAnsiTheme="minorHAnsi" w:cstheme="minorHAnsi"/>
          <w:szCs w:val="24"/>
        </w:rPr>
        <w:lastRenderedPageBreak/>
        <w:t>zanieczyszczenia powierzchni ziemi i wód podziemnych, jednak nie rzadziej, niż raz na kwartał.</w:t>
      </w:r>
    </w:p>
    <w:p w14:paraId="3E316D0E" w14:textId="77777777" w:rsidR="00AA266D" w:rsidRPr="00F702E3" w:rsidRDefault="00AA266D" w:rsidP="00AA266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bookmarkStart w:id="0" w:name="_Hlk120265007"/>
      <w:r>
        <w:rPr>
          <w:rFonts w:asciiTheme="minorHAnsi" w:hAnsiTheme="minorHAnsi" w:cstheme="minorHAnsi"/>
          <w:szCs w:val="24"/>
        </w:rPr>
        <w:t xml:space="preserve"> </w:t>
      </w:r>
      <w:r w:rsidRPr="00F702E3">
        <w:rPr>
          <w:rFonts w:asciiTheme="minorHAnsi" w:hAnsiTheme="minorHAnsi" w:cstheme="minorHAnsi"/>
          <w:szCs w:val="24"/>
        </w:rPr>
        <w:t>Wykonanie uchwały powierza się Wójtowi Gminy Krzęcin.</w:t>
      </w:r>
    </w:p>
    <w:bookmarkEnd w:id="0"/>
    <w:p w14:paraId="093175D3" w14:textId="77777777" w:rsidR="00AA266D" w:rsidRDefault="00AA266D" w:rsidP="00AA266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F702E3">
        <w:rPr>
          <w:rFonts w:asciiTheme="minorHAnsi" w:hAnsiTheme="minorHAnsi" w:cstheme="minorHAnsi"/>
          <w:szCs w:val="24"/>
        </w:rPr>
        <w:t xml:space="preserve">  Uchwała wchodzi w życie po upływie 14 dni od dnia jej ogłoszenia w Dzienniku Urzędowym Województwa Zachodniopomorskiego.</w:t>
      </w:r>
    </w:p>
    <w:p w14:paraId="4981DAEC" w14:textId="77777777" w:rsidR="00AA266D" w:rsidRDefault="00AA266D" w:rsidP="00AA266D">
      <w:pPr>
        <w:pStyle w:val="Akapitzlist"/>
        <w:spacing w:after="0" w:line="360" w:lineRule="auto"/>
        <w:ind w:left="360"/>
        <w:jc w:val="both"/>
        <w:rPr>
          <w:rFonts w:asciiTheme="minorHAnsi" w:hAnsiTheme="minorHAnsi" w:cstheme="minorHAnsi"/>
          <w:szCs w:val="24"/>
        </w:rPr>
      </w:pPr>
    </w:p>
    <w:p w14:paraId="15B85D37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5CDCB369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19DBB856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1D3B7204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0C91D4D4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519E8688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499BEE1E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7E0ABF26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7D54153A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1DBF5F2A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51B282EF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4855D8E6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206ED3BC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56BDA784" w14:textId="77777777" w:rsidR="00AA266D" w:rsidRDefault="00AA266D" w:rsidP="00AA266D">
      <w:pPr>
        <w:pStyle w:val="Akapitzlist"/>
        <w:spacing w:after="0" w:line="360" w:lineRule="auto"/>
        <w:ind w:left="360"/>
        <w:jc w:val="center"/>
        <w:rPr>
          <w:rFonts w:asciiTheme="minorHAnsi" w:hAnsiTheme="minorHAnsi" w:cstheme="minorHAnsi"/>
          <w:szCs w:val="24"/>
        </w:rPr>
      </w:pPr>
    </w:p>
    <w:p w14:paraId="250DF992" w14:textId="6BCA64F6" w:rsidR="00EC361F" w:rsidRPr="00EC361F" w:rsidRDefault="00EC361F" w:rsidP="00AB763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EC361F" w:rsidRPr="00EC3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256EC"/>
    <w:multiLevelType w:val="multilevel"/>
    <w:tmpl w:val="3350D224"/>
    <w:lvl w:ilvl="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)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629547E5"/>
    <w:multiLevelType w:val="hybridMultilevel"/>
    <w:tmpl w:val="98324B04"/>
    <w:lvl w:ilvl="0" w:tplc="44EEE2B0">
      <w:start w:val="2"/>
      <w:numFmt w:val="decimal"/>
      <w:lvlText w:val="§ 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661EC"/>
    <w:multiLevelType w:val="hybridMultilevel"/>
    <w:tmpl w:val="93BC2AFA"/>
    <w:lvl w:ilvl="0" w:tplc="654C7C30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2C74E492">
      <w:start w:val="1"/>
      <w:numFmt w:val="decimal"/>
      <w:lvlText w:val="%2)"/>
      <w:lvlJc w:val="left"/>
      <w:pPr>
        <w:ind w:left="1364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54418448">
    <w:abstractNumId w:val="0"/>
  </w:num>
  <w:num w:numId="2" w16cid:durableId="396512920">
    <w:abstractNumId w:val="2"/>
  </w:num>
  <w:num w:numId="3" w16cid:durableId="1357777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8A"/>
    <w:rsid w:val="00055E9C"/>
    <w:rsid w:val="00055FB3"/>
    <w:rsid w:val="00065994"/>
    <w:rsid w:val="000C3026"/>
    <w:rsid w:val="000C43B0"/>
    <w:rsid w:val="001028EE"/>
    <w:rsid w:val="00130E4A"/>
    <w:rsid w:val="00133F2A"/>
    <w:rsid w:val="00155EC8"/>
    <w:rsid w:val="00181866"/>
    <w:rsid w:val="001910CD"/>
    <w:rsid w:val="001F333C"/>
    <w:rsid w:val="002B6C02"/>
    <w:rsid w:val="00332F4B"/>
    <w:rsid w:val="0036658A"/>
    <w:rsid w:val="003E7E08"/>
    <w:rsid w:val="004A3217"/>
    <w:rsid w:val="004A422C"/>
    <w:rsid w:val="0053628F"/>
    <w:rsid w:val="00544FED"/>
    <w:rsid w:val="0055575F"/>
    <w:rsid w:val="005B601B"/>
    <w:rsid w:val="005D0719"/>
    <w:rsid w:val="005E4F6B"/>
    <w:rsid w:val="006342F1"/>
    <w:rsid w:val="00640ECA"/>
    <w:rsid w:val="00672BE8"/>
    <w:rsid w:val="006830C2"/>
    <w:rsid w:val="00750E46"/>
    <w:rsid w:val="00773A37"/>
    <w:rsid w:val="007755E2"/>
    <w:rsid w:val="007B2B6D"/>
    <w:rsid w:val="008951BC"/>
    <w:rsid w:val="008A2A67"/>
    <w:rsid w:val="009649F1"/>
    <w:rsid w:val="00A365A7"/>
    <w:rsid w:val="00A9685F"/>
    <w:rsid w:val="00AA01B4"/>
    <w:rsid w:val="00AA0A1C"/>
    <w:rsid w:val="00AA266D"/>
    <w:rsid w:val="00AB6421"/>
    <w:rsid w:val="00AB763C"/>
    <w:rsid w:val="00B36E47"/>
    <w:rsid w:val="00B91A22"/>
    <w:rsid w:val="00BD4F65"/>
    <w:rsid w:val="00BF3B6B"/>
    <w:rsid w:val="00C65822"/>
    <w:rsid w:val="00CD13BD"/>
    <w:rsid w:val="00D226ED"/>
    <w:rsid w:val="00D80B22"/>
    <w:rsid w:val="00D95FF3"/>
    <w:rsid w:val="00DA2932"/>
    <w:rsid w:val="00DB6CC3"/>
    <w:rsid w:val="00DD50AB"/>
    <w:rsid w:val="00EC361F"/>
    <w:rsid w:val="00EF5A91"/>
    <w:rsid w:val="00F53DC8"/>
    <w:rsid w:val="00FF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DD74C"/>
  <w15:chartTrackingRefBased/>
  <w15:docId w15:val="{952729C7-5EA3-4F16-A894-DEF47DAE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E47"/>
    <w:rPr>
      <w:color w:val="808080"/>
    </w:rPr>
  </w:style>
  <w:style w:type="character" w:customStyle="1" w:styleId="fragment">
    <w:name w:val="fragment"/>
    <w:basedOn w:val="Domylnaczcionkaakapitu"/>
    <w:rsid w:val="001028EE"/>
  </w:style>
  <w:style w:type="paragraph" w:styleId="Akapitzlist">
    <w:name w:val="List Paragraph"/>
    <w:basedOn w:val="Normalny"/>
    <w:uiPriority w:val="34"/>
    <w:unhideWhenUsed/>
    <w:qFormat/>
    <w:rsid w:val="00AA266D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8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514</Words>
  <Characters>2849</Characters>
  <Application>Microsoft Office Word</Application>
  <DocSecurity>0</DocSecurity>
  <Lines>142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Chojnowska</dc:creator>
  <cp:keywords/>
  <dc:description/>
  <cp:lastModifiedBy>Gmina Krzecin</cp:lastModifiedBy>
  <cp:revision>78</cp:revision>
  <cp:lastPrinted>2023-01-09T10:45:00Z</cp:lastPrinted>
  <dcterms:created xsi:type="dcterms:W3CDTF">2022-09-21T08:57:00Z</dcterms:created>
  <dcterms:modified xsi:type="dcterms:W3CDTF">2023-01-09T10:45:00Z</dcterms:modified>
</cp:coreProperties>
</file>