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C4608A" w14:textId="3E73765E" w:rsidR="0002494A" w:rsidRDefault="00AE7384" w:rsidP="0002494A">
      <w:pPr>
        <w:keepNext/>
        <w:spacing w:after="0" w:line="360" w:lineRule="auto"/>
        <w:ind w:left="5681"/>
        <w:rPr>
          <w:sz w:val="18"/>
          <w:szCs w:val="18"/>
        </w:rPr>
      </w:pPr>
      <w:r w:rsidRPr="0002494A">
        <w:rPr>
          <w:sz w:val="18"/>
          <w:szCs w:val="18"/>
        </w:rPr>
        <w:fldChar w:fldCharType="begin"/>
      </w:r>
      <w:r w:rsidRPr="0002494A">
        <w:rPr>
          <w:sz w:val="18"/>
          <w:szCs w:val="18"/>
        </w:rPr>
        <w:fldChar w:fldCharType="end"/>
      </w:r>
      <w:r w:rsidRPr="0002494A">
        <w:rPr>
          <w:sz w:val="18"/>
          <w:szCs w:val="18"/>
        </w:rPr>
        <w:t xml:space="preserve">Załącznik do uchwały </w:t>
      </w:r>
    </w:p>
    <w:p w14:paraId="06BEB91F" w14:textId="14118FF4" w:rsidR="00AE7384" w:rsidRDefault="00AE7384" w:rsidP="0002494A">
      <w:pPr>
        <w:keepNext/>
        <w:spacing w:after="0" w:line="360" w:lineRule="auto"/>
        <w:ind w:left="5681"/>
        <w:rPr>
          <w:sz w:val="18"/>
          <w:szCs w:val="18"/>
        </w:rPr>
      </w:pPr>
      <w:r w:rsidRPr="0002494A">
        <w:rPr>
          <w:sz w:val="18"/>
          <w:szCs w:val="18"/>
        </w:rPr>
        <w:t xml:space="preserve">Nr </w:t>
      </w:r>
      <w:r w:rsidR="0002494A" w:rsidRPr="0002494A">
        <w:rPr>
          <w:sz w:val="18"/>
          <w:szCs w:val="18"/>
        </w:rPr>
        <w:t xml:space="preserve">XXXI/256/2023 </w:t>
      </w:r>
      <w:r w:rsidRPr="0002494A">
        <w:rPr>
          <w:sz w:val="18"/>
          <w:szCs w:val="18"/>
        </w:rPr>
        <w:br/>
        <w:t xml:space="preserve">Rady </w:t>
      </w:r>
      <w:r w:rsidR="0040592E" w:rsidRPr="0002494A">
        <w:rPr>
          <w:sz w:val="18"/>
          <w:szCs w:val="18"/>
        </w:rPr>
        <w:t>Gminy Krzęcin</w:t>
      </w:r>
      <w:r w:rsidR="0002494A">
        <w:rPr>
          <w:sz w:val="18"/>
          <w:szCs w:val="18"/>
        </w:rPr>
        <w:br/>
        <w:t xml:space="preserve">z dnia 26 stycznia </w:t>
      </w:r>
      <w:r w:rsidRPr="0002494A">
        <w:rPr>
          <w:sz w:val="18"/>
          <w:szCs w:val="18"/>
        </w:rPr>
        <w:t>2023 r.</w:t>
      </w:r>
    </w:p>
    <w:p w14:paraId="00CC4ECC" w14:textId="77777777" w:rsidR="0002494A" w:rsidRPr="0002494A" w:rsidRDefault="0002494A" w:rsidP="0002494A">
      <w:pPr>
        <w:keepNext/>
        <w:spacing w:after="0" w:line="360" w:lineRule="auto"/>
        <w:ind w:left="5681"/>
        <w:rPr>
          <w:sz w:val="18"/>
          <w:szCs w:val="18"/>
        </w:rPr>
      </w:pPr>
    </w:p>
    <w:p w14:paraId="5DD08D23" w14:textId="04E2F409" w:rsidR="00AE7384" w:rsidRDefault="00AE7384" w:rsidP="00AE7384">
      <w:pPr>
        <w:keepNext/>
        <w:spacing w:after="480"/>
        <w:jc w:val="center"/>
      </w:pPr>
      <w:r>
        <w:rPr>
          <w:b/>
        </w:rPr>
        <w:t xml:space="preserve">GMINNY PROGRAM OSŁONOWY „KORPUS WSPARCIA SENIORÓW” NA ROK 2023 W GMINIE </w:t>
      </w:r>
      <w:r w:rsidR="0040592E">
        <w:rPr>
          <w:b/>
        </w:rPr>
        <w:t>KRZĘCIN</w:t>
      </w:r>
    </w:p>
    <w:p w14:paraId="24C35E5E" w14:textId="77777777" w:rsidR="00AE7384" w:rsidRDefault="00AE7384" w:rsidP="00AE7384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 Wstęp</w:t>
      </w:r>
    </w:p>
    <w:p w14:paraId="76081024" w14:textId="2E887CB6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Gminny Program Osłonowy „Korpus Wsparcia Seniorów” na rok 2023 w Gminie </w:t>
      </w:r>
      <w:r w:rsidR="0040592E">
        <w:rPr>
          <w:color w:val="000000"/>
          <w:u w:color="000000"/>
        </w:rPr>
        <w:t>Krzęcin</w:t>
      </w:r>
      <w:r>
        <w:rPr>
          <w:color w:val="000000"/>
          <w:u w:color="000000"/>
        </w:rPr>
        <w:t>, zwany dalej „programem”, jest odpowiedzią na wyzwania, jakie stawiają przed Gminą zachodzące procesy demograficzne, oraz jest elementem lokalnej polityki społecznej w zakresie wsparcia działań na rzecz seniorów niesamodzielnych ze względu na wiek oraz stan zdrowia. Program ma na celu zapewnienie bezpiecznego funkcjonowania seniorów w ich miejscu zamieszkania.</w:t>
      </w:r>
    </w:p>
    <w:p w14:paraId="39B8560C" w14:textId="77777777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Program wykorzysta pojawiające się wciąż nowe technologie, w tym m.in. dostęp do nowych narzędzi wspomagających opiekę nad seniorami. Obecne rozwiązania dają możliwość m.in. monitorowania samopoczucia osób starszych przez ich bliskich, nawet jeśli przebywają oni w odległym miejscu. Rozwiązania te pozwalają osobom starszym czuć się bezpieczniej oraz być bardziej samodzielnymi, a w razie potrzeby szybko powiadomić bliską osobę czy też służby ratunkowe o kryzysowej sytuacji, w jakiej się znaleźli.</w:t>
      </w:r>
    </w:p>
    <w:p w14:paraId="6FC9E1B9" w14:textId="6F410BC2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Realizacja programu obejmuje swoim zakresem MODUŁ II </w:t>
      </w:r>
      <w:r>
        <w:rPr>
          <w:color w:val="000000"/>
          <w:u w:color="000000"/>
        </w:rPr>
        <w:t>- mający na celu poprawę bezpieczeństwa oraz możliwości samodzielnego funkcjonowania w miejscu zamieszkania osób starszych przez dostęp do tzw. „opieki na odległość”. Dzięki realizacji programu świadczone seniorom wsparcie oraz działania podejmowane w tym zakresie przez</w:t>
      </w:r>
      <w:r w:rsidR="0040592E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OPS</w:t>
      </w:r>
      <w:r w:rsidR="00AC3348">
        <w:rPr>
          <w:color w:val="000000"/>
          <w:u w:color="000000"/>
        </w:rPr>
        <w:t xml:space="preserve"> w Krzęcinie</w:t>
      </w:r>
      <w:r>
        <w:rPr>
          <w:color w:val="000000"/>
          <w:u w:color="000000"/>
        </w:rPr>
        <w:t xml:space="preserve"> będą przebiegały sprawniej. </w:t>
      </w:r>
    </w:p>
    <w:p w14:paraId="2EE56E78" w14:textId="77777777" w:rsidR="00AE7384" w:rsidRDefault="00AE7384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 xml:space="preserve"> Podstawa prawna programu </w:t>
      </w:r>
    </w:p>
    <w:p w14:paraId="4B18DA63" w14:textId="2387D45E" w:rsidR="00AE7384" w:rsidRP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Gmina </w:t>
      </w:r>
      <w:r w:rsidR="00AC3348">
        <w:rPr>
          <w:color w:val="000000"/>
          <w:u w:color="000000"/>
        </w:rPr>
        <w:t>Krzęcin</w:t>
      </w:r>
      <w:r>
        <w:rPr>
          <w:color w:val="000000"/>
          <w:u w:color="000000"/>
        </w:rPr>
        <w:t xml:space="preserve">  na realizację programu otrzyma </w:t>
      </w:r>
      <w:r w:rsidRPr="00AE7384">
        <w:rPr>
          <w:color w:val="000000"/>
          <w:u w:color="000000"/>
        </w:rPr>
        <w:t>wsparci</w:t>
      </w:r>
      <w:r>
        <w:rPr>
          <w:color w:val="000000"/>
          <w:u w:color="000000"/>
        </w:rPr>
        <w:t>e</w:t>
      </w:r>
      <w:r w:rsidRPr="00AE7384">
        <w:rPr>
          <w:color w:val="000000"/>
          <w:u w:color="000000"/>
        </w:rPr>
        <w:t xml:space="preserve"> finansowe, ze środków pochodzących z dotacji celowej budżetu państwa w zakresie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realizacji przez gminy zadania własnego, określonego w art. 17 ust. 2 pkt 4 ustawy z dnia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12 marca 2004 r. o pomocy społecz</w:t>
      </w:r>
      <w:r w:rsidR="00110DF7">
        <w:rPr>
          <w:color w:val="000000"/>
          <w:u w:color="000000"/>
        </w:rPr>
        <w:t>nej (Dz. U. z 2021 r. poz. 2268</w:t>
      </w:r>
      <w:r w:rsidRPr="00AE7384">
        <w:rPr>
          <w:color w:val="000000"/>
          <w:u w:color="000000"/>
        </w:rPr>
        <w:t xml:space="preserve"> z </w:t>
      </w:r>
      <w:proofErr w:type="spellStart"/>
      <w:r w:rsidRPr="00AE7384">
        <w:rPr>
          <w:color w:val="000000"/>
          <w:u w:color="000000"/>
        </w:rPr>
        <w:t>późn</w:t>
      </w:r>
      <w:proofErr w:type="spellEnd"/>
      <w:r w:rsidRPr="00AE7384">
        <w:rPr>
          <w:color w:val="000000"/>
          <w:u w:color="000000"/>
        </w:rPr>
        <w:t>. zm.), zwanej dalej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„ustawą o pomocy społecznej”, tj. podejmowania innych zadań z zakresu pomocy społecznej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wynikających z rozeznanych potrzeb gminy, w tym tworzenie i realizacja programów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osłonowych.</w:t>
      </w:r>
    </w:p>
    <w:p w14:paraId="32CBB99A" w14:textId="2C10AB8B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 w:rsidRPr="00AE7384">
        <w:rPr>
          <w:color w:val="000000"/>
          <w:u w:color="000000"/>
        </w:rPr>
        <w:t>W ramach obszaru pomocy społecznej program uwzględnia nowe formy wsparcia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po zidentyfikowaniu potrzeb gmin w tym zakresie, zgodnie z art. 17 ust. 2 pkt 4 ustawy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o pomocy społecznej.</w:t>
      </w:r>
    </w:p>
    <w:p w14:paraId="4C9C11C6" w14:textId="1691C6F8" w:rsidR="00AE7384" w:rsidRDefault="00AE7384" w:rsidP="00DB49F2">
      <w:pPr>
        <w:keepLines/>
        <w:spacing w:before="120" w:after="120"/>
        <w:ind w:left="227" w:hanging="227"/>
        <w:jc w:val="both"/>
        <w:rPr>
          <w:b/>
          <w:color w:val="000000"/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 xml:space="preserve"> Cel programu </w:t>
      </w:r>
    </w:p>
    <w:p w14:paraId="718AD8E7" w14:textId="4AF7BCC3" w:rsidR="00AE7384" w:rsidRDefault="00AE7384" w:rsidP="00DB49F2">
      <w:pPr>
        <w:keepLines/>
        <w:spacing w:before="120" w:after="120"/>
        <w:ind w:left="227" w:firstLine="481"/>
        <w:jc w:val="both"/>
        <w:rPr>
          <w:color w:val="000000"/>
          <w:u w:color="000000"/>
        </w:rPr>
      </w:pPr>
      <w:r w:rsidRPr="00AE7384">
        <w:rPr>
          <w:color w:val="000000"/>
          <w:u w:color="000000"/>
        </w:rPr>
        <w:t>Wsparcie finansowe gmin w realizacji usług opiekuńczych poprzez dostęp do tzw. „opieki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na odległość” mającej na celu poprawę bezpieczeństwa oraz możliwości samodzielnego</w:t>
      </w:r>
      <w:r>
        <w:rPr>
          <w:color w:val="000000"/>
          <w:u w:color="000000"/>
        </w:rPr>
        <w:t xml:space="preserve"> </w:t>
      </w:r>
      <w:r w:rsidRPr="00AE7384">
        <w:rPr>
          <w:color w:val="000000"/>
          <w:u w:color="000000"/>
        </w:rPr>
        <w:t>funkcjonowania w miejscu zamieszkania osób starszych</w:t>
      </w:r>
    </w:p>
    <w:p w14:paraId="5AA15C82" w14:textId="77777777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„Opieka na odległość” jest nowoczesną formą sprawowania opieki nad osobami starszymi, chorymi, po przebytych zabiegach medycznych, z niepełnosprawnościami, którzy czasowo lub na stałe wymagają wsparcia w codziennym funkcjonowaniu. To idealne rozwiązanie, szczególnie dla osób samotnych, zarówno tych, które nie potrzebują usług całodobowych i nie korzystają na co dzień z usług opiekuńczych czy specjalistycznych usług opiekuńczych, jak i tych objętych wsparciem w postaci usług opiekuńczych lub specjalistycznych usług opiekuńczych, u których nieprzewidywalność zmiany stanu zdrowia uzasadnia stałe monitorowanie w celu jak najszybszej reakcji, powiadomienia właściwych służb i udzielenia możliwie najszybciej pomocy, w tym pomocy medycznej, w ramach świadczeń opieki zdrowotnej finansowanej ze środków publicznych.</w:t>
      </w:r>
    </w:p>
    <w:p w14:paraId="7B66D37F" w14:textId="77777777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Rozwój współczesnego systemu opieki nad osobami starszymi prowadzi do rozwoju nowoczesnych technologii w tym obszarze. „Opieka na odległość” gwarantuje szeroko pojęty system bieżącego monitorowania stanu seniora w miejscu jego zamieszkania oraz pozwala na natychmiastową reakcję w sytuacji zagrożenia </w:t>
      </w:r>
      <w:r>
        <w:rPr>
          <w:color w:val="000000"/>
          <w:u w:color="000000"/>
        </w:rPr>
        <w:lastRenderedPageBreak/>
        <w:t>zdrowia lub życia seniora – zarówno spowodowanego problemami w zachowaniu funkcji życiowych, jak również w sytuacji wystąpienia incydentów w miejscu zamieszkania.</w:t>
      </w:r>
    </w:p>
    <w:p w14:paraId="32CC9B09" w14:textId="1B0DC203" w:rsidR="00AE7384" w:rsidRDefault="00AE7384" w:rsidP="00DB49F2">
      <w:pPr>
        <w:spacing w:before="120" w:after="120"/>
        <w:ind w:firstLine="227"/>
        <w:jc w:val="both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Cele szczegółowe: </w:t>
      </w:r>
    </w:p>
    <w:p w14:paraId="32EF4D3C" w14:textId="79A67A08" w:rsidR="00105D4D" w:rsidRPr="00105D4D" w:rsidRDefault="00105D4D" w:rsidP="00DB49F2">
      <w:pPr>
        <w:spacing w:before="120" w:after="120"/>
        <w:ind w:firstLine="227"/>
        <w:jc w:val="both"/>
        <w:rPr>
          <w:color w:val="000000"/>
          <w:u w:color="000000"/>
        </w:rPr>
      </w:pPr>
      <w:r w:rsidRPr="00105D4D">
        <w:rPr>
          <w:color w:val="000000"/>
          <w:u w:color="000000"/>
        </w:rPr>
        <w:t>Wsparcie finansowe gmin w realizacji usług opiekuńczych poprzez świadczenie „opieki na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odległość” na rzecz osób starszych poprzez:</w:t>
      </w:r>
    </w:p>
    <w:p w14:paraId="4C02D72A" w14:textId="57A16016" w:rsidR="00105D4D" w:rsidRPr="00105D4D" w:rsidRDefault="00105D4D" w:rsidP="00DB49F2">
      <w:pPr>
        <w:spacing w:before="120" w:after="120"/>
        <w:ind w:firstLine="227"/>
        <w:jc w:val="both"/>
        <w:rPr>
          <w:color w:val="000000"/>
          <w:u w:color="000000"/>
        </w:rPr>
      </w:pPr>
      <w:r w:rsidRPr="00105D4D">
        <w:rPr>
          <w:color w:val="000000"/>
          <w:u w:color="000000"/>
        </w:rPr>
        <w:t>a) dofinansowanie zakupu oraz kosztów użytkowania tzw. „opasek lub innych urządzeń</w:t>
      </w:r>
      <w:r w:rsidR="00DB49F2"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bezpieczeństwa”;</w:t>
      </w:r>
    </w:p>
    <w:p w14:paraId="4D82C360" w14:textId="6628390B" w:rsidR="00105D4D" w:rsidRDefault="00105D4D" w:rsidP="00DB49F2">
      <w:pPr>
        <w:spacing w:before="120" w:after="120"/>
        <w:ind w:firstLine="227"/>
        <w:jc w:val="both"/>
        <w:rPr>
          <w:color w:val="000000"/>
          <w:u w:color="000000"/>
        </w:rPr>
      </w:pPr>
      <w:r w:rsidRPr="00105D4D">
        <w:rPr>
          <w:color w:val="000000"/>
          <w:u w:color="000000"/>
        </w:rPr>
        <w:t>b) dofinansowanie kosztów użytkowania opasek bezpieczeństwa zakupionych w ramach</w:t>
      </w:r>
      <w:r w:rsidR="00DB49F2"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programu Korpus Wsparcia Seniorów, edycja na rok 2022.</w:t>
      </w:r>
    </w:p>
    <w:p w14:paraId="1D98C697" w14:textId="7259A50C" w:rsidR="00105D4D" w:rsidRPr="00105D4D" w:rsidRDefault="00105D4D" w:rsidP="00DB49F2">
      <w:pPr>
        <w:spacing w:before="120" w:after="120"/>
        <w:jc w:val="both"/>
        <w:rPr>
          <w:color w:val="000000"/>
          <w:u w:color="000000"/>
        </w:rPr>
      </w:pPr>
      <w:r w:rsidRPr="00105D4D">
        <w:rPr>
          <w:color w:val="000000"/>
          <w:u w:color="000000"/>
        </w:rPr>
        <w:t>Moduł II ma na celu wsparcie gmin w świadczeniu usług opiekuńczych na rzecz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seniorów, polegających na zapewnieniu dostępu do „opieki na odległość” osobom starszym,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przez udzielenie dofinansowania do zakupu oraz częściowego pokrycia kosztów użytkowania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tzw. „opasek i innych urządzeń bezpieczeństwa”.</w:t>
      </w:r>
    </w:p>
    <w:p w14:paraId="79D8AD00" w14:textId="6BE25FBB" w:rsidR="00105D4D" w:rsidRDefault="00105D4D" w:rsidP="00DB49F2">
      <w:pPr>
        <w:spacing w:before="120" w:after="120"/>
        <w:jc w:val="both"/>
        <w:rPr>
          <w:color w:val="000000"/>
          <w:u w:color="000000"/>
        </w:rPr>
      </w:pPr>
      <w:r w:rsidRPr="00105D4D">
        <w:rPr>
          <w:color w:val="000000"/>
          <w:u w:color="000000"/>
        </w:rPr>
        <w:t>Realizacja Modułu II ma także na celu wsparcie w miejscu zamieszkania seniorów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w wieku 65 lat i więcej, którzy mają problemy związane z samodzielnym funkcjonowaniem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ze względu na stan zdrowia, prowadzących samodzielne gospodarstwa domowe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lub mieszkających z osobami bliskimi, które nie są w stanie zapewnić im wystarczającej opieki</w:t>
      </w:r>
      <w:r>
        <w:rPr>
          <w:color w:val="000000"/>
          <w:u w:color="000000"/>
        </w:rPr>
        <w:t xml:space="preserve"> </w:t>
      </w:r>
      <w:r w:rsidRPr="00105D4D">
        <w:rPr>
          <w:color w:val="000000"/>
          <w:u w:color="000000"/>
        </w:rPr>
        <w:t>w codziennym funkcjonowaniu w zakresie odpowiadającym ich potrzebom</w:t>
      </w:r>
    </w:p>
    <w:p w14:paraId="5814B980" w14:textId="77777777" w:rsidR="00AE7384" w:rsidRDefault="00AE7384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 xml:space="preserve"> Zakres Podmiotowy i Przedmiotowy Programu </w:t>
      </w:r>
    </w:p>
    <w:p w14:paraId="2E1D3878" w14:textId="3C5FAB8C" w:rsidR="00AE7384" w:rsidRDefault="00AE7384" w:rsidP="00DB49F2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Program będzie realizowany w terminie od dnia 01 </w:t>
      </w:r>
      <w:r w:rsidR="00105D4D">
        <w:rPr>
          <w:color w:val="000000"/>
          <w:u w:color="000000"/>
        </w:rPr>
        <w:t>stycznia</w:t>
      </w:r>
      <w:r>
        <w:rPr>
          <w:color w:val="000000"/>
          <w:u w:color="000000"/>
        </w:rPr>
        <w:t xml:space="preserve"> 202</w:t>
      </w:r>
      <w:r w:rsidR="00105D4D">
        <w:rPr>
          <w:color w:val="000000"/>
          <w:u w:color="000000"/>
        </w:rPr>
        <w:t>3</w:t>
      </w:r>
      <w:r>
        <w:rPr>
          <w:color w:val="000000"/>
          <w:u w:color="000000"/>
        </w:rPr>
        <w:t> r. do dnia 31 grudnia 202</w:t>
      </w:r>
      <w:r w:rsidR="00105D4D">
        <w:rPr>
          <w:color w:val="000000"/>
          <w:u w:color="000000"/>
        </w:rPr>
        <w:t>3</w:t>
      </w:r>
      <w:r>
        <w:rPr>
          <w:color w:val="000000"/>
          <w:u w:color="000000"/>
        </w:rPr>
        <w:t>r.</w:t>
      </w:r>
    </w:p>
    <w:p w14:paraId="320C2CAF" w14:textId="2335CFD9" w:rsidR="00AE7384" w:rsidRDefault="00AE7384" w:rsidP="00DB49F2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Do programu kwalifikowani będą seniorzy w wieku 65 lat i więcej z terenu Gminy </w:t>
      </w:r>
      <w:r w:rsidR="00AC3348">
        <w:rPr>
          <w:color w:val="000000"/>
          <w:u w:color="000000"/>
        </w:rPr>
        <w:t>Krzęcin</w:t>
      </w:r>
      <w:r>
        <w:rPr>
          <w:color w:val="000000"/>
          <w:u w:color="000000"/>
        </w:rPr>
        <w:t>, którzy mają problemy z samodzielnym funkcjonowaniem ze względu na stan zdrowia, prowadzący samodzielne gospodarstwa domowe lub mieszkający z osobami bliskimi, które nie są w stanie zapewnić im wystarczającego wsparcia, zgłaszające się zarówno przez Ogólnopolską Infolinię - 22 505 11 11, jak również bezpośrednio do  Ośrodka Pomocy Społecznej w </w:t>
      </w:r>
      <w:r w:rsidR="00AC3348">
        <w:rPr>
          <w:color w:val="000000"/>
          <w:u w:color="000000"/>
        </w:rPr>
        <w:t>Krzęcinie</w:t>
      </w:r>
      <w:r>
        <w:rPr>
          <w:color w:val="000000"/>
          <w:u w:color="000000"/>
        </w:rPr>
        <w:t>.</w:t>
      </w:r>
    </w:p>
    <w:p w14:paraId="181B0E4B" w14:textId="77777777" w:rsidR="00AE7384" w:rsidRDefault="00AE7384" w:rsidP="00DB49F2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Gmina, w ramach programu, wybiera formę organizacji i realizacji usługi wsparcia, poprzez zakup usługi wsparcia w postaci opasek bezpieczeństwa wraz z obsługą systemu.</w:t>
      </w:r>
    </w:p>
    <w:p w14:paraId="6100091E" w14:textId="189A16EB" w:rsidR="00AE7384" w:rsidRDefault="00AE7384" w:rsidP="00DB49F2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Kosztem realizacji zadania jest wydatek, jaki poniesie Gmina </w:t>
      </w:r>
      <w:r w:rsidR="00AC3348">
        <w:rPr>
          <w:color w:val="000000"/>
          <w:u w:color="000000"/>
        </w:rPr>
        <w:t>Krzęcin</w:t>
      </w:r>
      <w:r>
        <w:rPr>
          <w:color w:val="000000"/>
          <w:u w:color="000000"/>
        </w:rPr>
        <w:t xml:space="preserve"> w związku z zakupem opaski, obsługi systemu, a także organizacją, koordynacją i realizacją usługi wsparcia, która mieści się w zakresie przedmiotowym programu.</w:t>
      </w:r>
    </w:p>
    <w:p w14:paraId="596AB4BD" w14:textId="77777777" w:rsidR="00AE7384" w:rsidRDefault="00AE7384" w:rsidP="00DB49F2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Do zadań gminy należy w szczególności zorganizowanie, realizacja i koordynacja programu w gminie, bieżący monitoring oraz sprawozdawczość.</w:t>
      </w:r>
    </w:p>
    <w:p w14:paraId="6DA4A5A0" w14:textId="25CE38E1" w:rsidR="00AE7384" w:rsidRDefault="00AE7384" w:rsidP="00DB49F2">
      <w:pPr>
        <w:keepLines/>
        <w:spacing w:before="120" w:after="120"/>
        <w:ind w:firstLine="340"/>
        <w:jc w:val="both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Gmina, w ramach wydatkowanych środków z Funduszu, jest zobowiązana do prowadzenia zestawienia dowodów księgowych potwierdzających wydatkowane środki zgodnie przepisami ustawy z dnia 27 sierpnia 2009 r. o fina</w:t>
      </w:r>
      <w:r w:rsidR="00110DF7">
        <w:rPr>
          <w:color w:val="000000"/>
          <w:u w:color="000000"/>
        </w:rPr>
        <w:t>nsach publicznych (Dz. U. z </w:t>
      </w:r>
      <w:r w:rsidR="00110DF7" w:rsidRPr="00110DF7">
        <w:rPr>
          <w:color w:val="FF0000"/>
          <w:u w:color="000000"/>
        </w:rPr>
        <w:t>2022</w:t>
      </w:r>
      <w:r>
        <w:rPr>
          <w:color w:val="000000"/>
          <w:u w:color="000000"/>
        </w:rPr>
        <w:t> r. poz. </w:t>
      </w:r>
      <w:r w:rsidR="00110DF7" w:rsidRPr="00110DF7">
        <w:rPr>
          <w:color w:val="FF0000"/>
          <w:u w:color="000000"/>
        </w:rPr>
        <w:t>1634</w:t>
      </w:r>
      <w:r>
        <w:rPr>
          <w:color w:val="000000"/>
          <w:u w:color="000000"/>
        </w:rPr>
        <w:t> z </w:t>
      </w:r>
      <w:proofErr w:type="spellStart"/>
      <w:r>
        <w:rPr>
          <w:color w:val="000000"/>
          <w:u w:color="000000"/>
        </w:rPr>
        <w:t>poźn</w:t>
      </w:r>
      <w:proofErr w:type="spellEnd"/>
      <w:r>
        <w:rPr>
          <w:color w:val="000000"/>
          <w:u w:color="000000"/>
        </w:rPr>
        <w:t>. zm.) oraz ustawy z dnia 29 września 1994 r. o rachunkowości (Dz. U. z 2021 r. poz. 217 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6072EBB3" w14:textId="77777777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Mechanizm udzielania pomocy w ramach Modułu II: </w:t>
      </w:r>
    </w:p>
    <w:p w14:paraId="33C9268B" w14:textId="77777777" w:rsidR="00AE7384" w:rsidRDefault="00AE7384" w:rsidP="00DB49F2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Krok 1.</w:t>
      </w:r>
    </w:p>
    <w:p w14:paraId="46D86748" w14:textId="61F7E502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 Ośrodek Pomocy Społecznej w </w:t>
      </w:r>
      <w:r w:rsidR="00AC3348">
        <w:rPr>
          <w:color w:val="000000"/>
          <w:u w:color="000000"/>
        </w:rPr>
        <w:t>Krzęcinie</w:t>
      </w:r>
      <w:r>
        <w:rPr>
          <w:color w:val="000000"/>
          <w:u w:color="000000"/>
        </w:rPr>
        <w:t xml:space="preserve"> rozeznaje potrzeby seniorów w zakresie wyposażenia ich w tzw. „opaskę </w:t>
      </w:r>
      <w:r w:rsidR="00105D4D">
        <w:rPr>
          <w:color w:val="000000"/>
          <w:u w:color="000000"/>
        </w:rPr>
        <w:t xml:space="preserve">lub inne urządzenie </w:t>
      </w:r>
      <w:r>
        <w:rPr>
          <w:color w:val="000000"/>
          <w:u w:color="000000"/>
        </w:rPr>
        <w:t>bezpieczeństwa”.</w:t>
      </w:r>
    </w:p>
    <w:p w14:paraId="76FF0540" w14:textId="77777777" w:rsidR="00AE7384" w:rsidRDefault="00AE7384" w:rsidP="00DB49F2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Krok 2.</w:t>
      </w:r>
    </w:p>
    <w:p w14:paraId="30796F1F" w14:textId="3AD9BFD1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 Ośrodek Pomocy Społecznej w </w:t>
      </w:r>
      <w:r w:rsidR="00AC3348">
        <w:rPr>
          <w:color w:val="000000"/>
          <w:u w:color="000000"/>
        </w:rPr>
        <w:t>Krzęcinie</w:t>
      </w:r>
      <w:r>
        <w:rPr>
          <w:color w:val="000000"/>
          <w:u w:color="000000"/>
        </w:rPr>
        <w:t xml:space="preserve">, zgodnie z obowiązującymi w tym zakresie przepisami prawa, dokonuje zakupu tzw. „opaski </w:t>
      </w:r>
      <w:r w:rsidR="00105D4D">
        <w:rPr>
          <w:color w:val="000000"/>
          <w:u w:color="000000"/>
        </w:rPr>
        <w:t xml:space="preserve">lub innego urządzenia </w:t>
      </w:r>
      <w:r>
        <w:rPr>
          <w:color w:val="000000"/>
          <w:u w:color="000000"/>
        </w:rPr>
        <w:t xml:space="preserve">bezpieczeństwa” </w:t>
      </w:r>
      <w:r w:rsidR="00105D4D">
        <w:rPr>
          <w:color w:val="000000"/>
          <w:u w:color="000000"/>
        </w:rPr>
        <w:t>oraz</w:t>
      </w:r>
      <w:r>
        <w:rPr>
          <w:color w:val="000000"/>
          <w:u w:color="000000"/>
        </w:rPr>
        <w:t xml:space="preserve"> z obsług</w:t>
      </w:r>
      <w:r w:rsidR="00105D4D">
        <w:rPr>
          <w:color w:val="000000"/>
          <w:u w:color="000000"/>
        </w:rPr>
        <w:t xml:space="preserve">i </w:t>
      </w:r>
      <w:r>
        <w:rPr>
          <w:color w:val="000000"/>
          <w:u w:color="000000"/>
        </w:rPr>
        <w:t xml:space="preserve"> systemu u wybranego realizatora usługi</w:t>
      </w:r>
      <w:r w:rsidR="00105D4D">
        <w:rPr>
          <w:color w:val="000000"/>
          <w:u w:color="000000"/>
        </w:rPr>
        <w:t xml:space="preserve"> lub obsługi systemu, jeżeli dysponuje już tzw. Opaska bezpieczeństwa zakupiona w ramach programu w edycji na rok 2022.</w:t>
      </w:r>
    </w:p>
    <w:p w14:paraId="3DA8D04E" w14:textId="77777777" w:rsidR="00AE7384" w:rsidRDefault="00AE7384" w:rsidP="00DB49F2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Krok 3.</w:t>
      </w:r>
    </w:p>
    <w:p w14:paraId="104C0439" w14:textId="7F7CE9FA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 Ośrodek Pomocy Społecznej w </w:t>
      </w:r>
      <w:r w:rsidR="00AC3348">
        <w:rPr>
          <w:color w:val="000000"/>
          <w:u w:color="000000"/>
        </w:rPr>
        <w:t>Krzęcinie</w:t>
      </w:r>
      <w:r>
        <w:rPr>
          <w:color w:val="000000"/>
          <w:u w:color="000000"/>
        </w:rPr>
        <w:t xml:space="preserve"> koordynuje i realizuje program na terenie Gminy </w:t>
      </w:r>
      <w:r w:rsidR="00AC3348">
        <w:rPr>
          <w:color w:val="000000"/>
          <w:u w:color="000000"/>
        </w:rPr>
        <w:t>Krzęcin</w:t>
      </w:r>
      <w:r>
        <w:rPr>
          <w:color w:val="000000"/>
          <w:u w:color="000000"/>
        </w:rPr>
        <w:t>.</w:t>
      </w:r>
    </w:p>
    <w:p w14:paraId="4F4AC7E9" w14:textId="77777777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Opis usługi: </w:t>
      </w:r>
    </w:p>
    <w:p w14:paraId="6FB31350" w14:textId="7FDFBBB9" w:rsidR="00EE50B3" w:rsidRDefault="00EE50B3" w:rsidP="00DB49F2">
      <w:pPr>
        <w:spacing w:before="120" w:after="120"/>
        <w:jc w:val="both"/>
      </w:pPr>
      <w:r>
        <w:t>W ramach programu seniorom w wieku 65 lat i więcej zostanie zapewniony dostęp do tzw. „opasek lub innych urządzeń bezpieczeństwa” wyposażonych w następujące funkcje:</w:t>
      </w:r>
    </w:p>
    <w:p w14:paraId="43F8C804" w14:textId="34E8A359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przycisk bezpieczeństwa – sygnał SOS,</w:t>
      </w:r>
    </w:p>
    <w:p w14:paraId="3A1E2748" w14:textId="2FF496B1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detektor upadku,</w:t>
      </w:r>
    </w:p>
    <w:p w14:paraId="31D5C93A" w14:textId="441C2A8A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czujnik zdjęcia opaski/urządzenia,</w:t>
      </w:r>
    </w:p>
    <w:p w14:paraId="71958844" w14:textId="11277811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lokalizator GPS,</w:t>
      </w:r>
    </w:p>
    <w:p w14:paraId="10997C83" w14:textId="7415F013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funkcje umożliwiające komunikowanie się z centrum obsługi i opiekunami,</w:t>
      </w:r>
    </w:p>
    <w:p w14:paraId="6E5A000D" w14:textId="77777777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funkcje monitorujące podstawowe czynności życiowe (puls i saturacja),</w:t>
      </w:r>
    </w:p>
    <w:p w14:paraId="2DDFBB6F" w14:textId="5FE1A3E9" w:rsidR="00EE50B3" w:rsidRDefault="00EE50B3" w:rsidP="00DB49F2">
      <w:pPr>
        <w:pStyle w:val="Akapitzlist"/>
        <w:numPr>
          <w:ilvl w:val="0"/>
          <w:numId w:val="1"/>
        </w:numPr>
        <w:spacing w:before="120" w:after="120"/>
        <w:jc w:val="both"/>
      </w:pPr>
      <w:r>
        <w:t>funkcje umożliwiające monitorowanie czasu realizowanej opieki przez osoby świadczące usługi opiekuńcze lub pomoc sąsiedzką.</w:t>
      </w:r>
    </w:p>
    <w:p w14:paraId="494B184C" w14:textId="435E5155" w:rsidR="00EE50B3" w:rsidRDefault="00EE50B3" w:rsidP="00DB49F2">
      <w:pPr>
        <w:spacing w:before="120" w:after="120"/>
        <w:ind w:firstLine="227"/>
        <w:jc w:val="both"/>
      </w:pPr>
      <w:r>
        <w:t xml:space="preserve"> Ośrodek Pomocy Społecznej  określa funkcje „opaski lub innego urządzenia bezpieczeństwa” w przeprowadzanym postępowaniu wyboru realizatora.</w:t>
      </w:r>
    </w:p>
    <w:p w14:paraId="46EDD64A" w14:textId="779756DC" w:rsidR="00EE50B3" w:rsidRDefault="00EE50B3" w:rsidP="00DB49F2">
      <w:pPr>
        <w:spacing w:before="120" w:after="120"/>
        <w:jc w:val="both"/>
      </w:pPr>
      <w:r>
        <w:t>„Opaska lub inne urządzenie bezpieczeństwa” powinny być połączone z usługą operatora pomocy – w przypadku trudnej sytuacji lub nagłego zagrożenia wciśnięcie guzika alarmowego, znajdującego się na urządzeniu, umożliwia połączenie się ze stale gotową do interwencji centralą.</w:t>
      </w:r>
    </w:p>
    <w:p w14:paraId="1B603CA2" w14:textId="7FE8B3C4" w:rsidR="00EE50B3" w:rsidRDefault="00EE50B3" w:rsidP="00DB49F2">
      <w:pPr>
        <w:spacing w:before="120" w:after="120"/>
        <w:jc w:val="both"/>
      </w:pPr>
      <w:r>
        <w:t xml:space="preserve">„Opaska lub inne urządzenie bezpieczeństwa” pod względem funkcjonalności oraz dopasowania dla osób w wieku 65 lat i więcej powinny być jak najprostsze w obsłudze. Ośrodek Pomocy Społecznej w </w:t>
      </w:r>
      <w:r w:rsidR="00AC3348">
        <w:t>Krzęcinie</w:t>
      </w:r>
      <w:r>
        <w:t xml:space="preserve"> przy wyborze wykonawcy powinien uwzględniać także jakościowy aspekt usługi. </w:t>
      </w:r>
    </w:p>
    <w:p w14:paraId="06B50CD7" w14:textId="6252BE6D" w:rsidR="0050207F" w:rsidRDefault="00EE50B3" w:rsidP="00DB49F2">
      <w:pPr>
        <w:spacing w:before="120" w:after="120"/>
        <w:jc w:val="both"/>
      </w:pPr>
      <w:r>
        <w:t>Po odebraniu zgłoszenia dyspozytor (np. ratownik medyczny, opiekun medyczny, pielęgniarka) podejmuje decyzję o sposobie udzielenia pomocy seniorowi. W zależności od sytuacji może on zapewnić wsparcie emocjonalne, poprosić o interwencję kogoś z jego najbliższego otoczenia (rodzinę, sąsiadów, opiekunów), poprosić o interwencję pracownika ośrodka pomocy społecznej/centrum usług społecznych (np. pracownika socjalnego czy opiekunkę środowiskową) lub wezwać służby ratunkowe</w:t>
      </w:r>
    </w:p>
    <w:p w14:paraId="3EA417D1" w14:textId="77777777" w:rsidR="00EE50B3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Wydatkami kwalifikowalnymi w ramach MODUŁU II będą koszty niezbędne do prawidłowej realizacji zadania, w szczególności: </w:t>
      </w:r>
    </w:p>
    <w:p w14:paraId="5F1658AE" w14:textId="6924AA3F" w:rsidR="00EE50B3" w:rsidRPr="00EE50B3" w:rsidRDefault="00EE50B3" w:rsidP="00DB49F2">
      <w:pPr>
        <w:pStyle w:val="Akapitzlist"/>
        <w:numPr>
          <w:ilvl w:val="0"/>
          <w:numId w:val="3"/>
        </w:numPr>
        <w:spacing w:before="120" w:after="120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zakup opaski lub innego urządzenia bezpieczeństwa do świadczenia usługi „opieki na odległość”,</w:t>
      </w:r>
    </w:p>
    <w:p w14:paraId="123C8EDC" w14:textId="66A8BEBF" w:rsidR="00EE50B3" w:rsidRPr="00EE50B3" w:rsidRDefault="00EE50B3" w:rsidP="00DB49F2">
      <w:pPr>
        <w:pStyle w:val="Akapitzlist"/>
        <w:numPr>
          <w:ilvl w:val="0"/>
          <w:numId w:val="3"/>
        </w:numPr>
        <w:spacing w:before="120" w:after="120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zakup usługi obsługi systemu polegającej na sprawowaniu całodobowej opieki na odległość nad seniorami przez centralę monitoringu,</w:t>
      </w:r>
    </w:p>
    <w:p w14:paraId="3A543947" w14:textId="24F03A31" w:rsidR="00EE50B3" w:rsidRPr="00EE50B3" w:rsidRDefault="00EE50B3" w:rsidP="00DB49F2">
      <w:pPr>
        <w:pStyle w:val="Akapitzlist"/>
        <w:numPr>
          <w:ilvl w:val="0"/>
          <w:numId w:val="3"/>
        </w:numPr>
        <w:spacing w:before="120" w:after="120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przyznanie dodatkowej gratyfikacji finansowej, zgodnie z przyjętym w danym ośrodku regulaminem wynagradzania dla pracowników ośrodka pomocy społecznej/centrum</w:t>
      </w:r>
    </w:p>
    <w:p w14:paraId="6F20A48A" w14:textId="0EDCBAB6" w:rsidR="00EE50B3" w:rsidRPr="00EE50B3" w:rsidRDefault="00EE50B3" w:rsidP="00DB49F2">
      <w:pPr>
        <w:pStyle w:val="Akapitzlist"/>
        <w:numPr>
          <w:ilvl w:val="0"/>
          <w:numId w:val="3"/>
        </w:numPr>
        <w:spacing w:before="120" w:after="120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usług społecznych, bezpośrednio realizujących zadanie w terenie lub rozeznających potrzeby seniorów w tym zakresie,</w:t>
      </w:r>
    </w:p>
    <w:p w14:paraId="2C5D294D" w14:textId="16801D3D" w:rsidR="00EE50B3" w:rsidRPr="00EE50B3" w:rsidRDefault="00EE50B3" w:rsidP="00DB49F2">
      <w:pPr>
        <w:pStyle w:val="Akapitzlist"/>
        <w:numPr>
          <w:ilvl w:val="0"/>
          <w:numId w:val="3"/>
        </w:numPr>
        <w:spacing w:before="120" w:after="120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koszt szkoleń dla pracowników OPS/CUS w zakresie obsługi systemu opieki na odległość, w przypadku gdy są oni bezpośrednim realizatorem przedmiotowej usługi,</w:t>
      </w:r>
    </w:p>
    <w:p w14:paraId="1AA4DD70" w14:textId="4D4A1747" w:rsidR="00AE7384" w:rsidRPr="00EE50B3" w:rsidRDefault="00EE50B3" w:rsidP="00DB49F2">
      <w:pPr>
        <w:pStyle w:val="Akapitzlist"/>
        <w:numPr>
          <w:ilvl w:val="0"/>
          <w:numId w:val="3"/>
        </w:numPr>
        <w:spacing w:before="120" w:after="120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działania promocyjno-informacyjne, w tym koszty druku plakatów, ulotek, artykułów w prasie lokalnej.</w:t>
      </w:r>
    </w:p>
    <w:p w14:paraId="2E6BE4D9" w14:textId="77777777" w:rsidR="00EE50B3" w:rsidRDefault="00EE50B3" w:rsidP="00DB49F2">
      <w:pPr>
        <w:spacing w:before="120" w:after="120"/>
        <w:jc w:val="both"/>
        <w:rPr>
          <w:color w:val="000000"/>
          <w:u w:color="000000"/>
        </w:rPr>
      </w:pPr>
    </w:p>
    <w:p w14:paraId="41CFC337" w14:textId="67B8631E" w:rsidR="00AE7384" w:rsidRDefault="00AE7384" w:rsidP="00DB49F2">
      <w:pPr>
        <w:keepLines/>
        <w:spacing w:before="120" w:after="120"/>
        <w:ind w:left="227" w:hanging="227"/>
        <w:jc w:val="both"/>
        <w:rPr>
          <w:b/>
          <w:color w:val="000000"/>
          <w:u w:color="000000"/>
        </w:rPr>
      </w:pPr>
      <w:r>
        <w:rPr>
          <w:b/>
        </w:rPr>
        <w:t>V. </w:t>
      </w:r>
      <w:r>
        <w:rPr>
          <w:b/>
          <w:color w:val="000000"/>
          <w:u w:color="000000"/>
        </w:rPr>
        <w:t xml:space="preserve">  Finansowanie Programu </w:t>
      </w:r>
    </w:p>
    <w:p w14:paraId="407894F2" w14:textId="3C45881B" w:rsidR="00EE50B3" w:rsidRP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1.</w:t>
      </w:r>
      <w:r w:rsidR="00A319CF"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Na program przeznacza się środki finansowe w wysokości 50 mln zł, pochodzące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z dotacji celowej budżetu państwa.</w:t>
      </w:r>
    </w:p>
    <w:p w14:paraId="57F18741" w14:textId="667528E4" w:rsidR="00EE50B3" w:rsidRP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2. W ramach programu gminom udziela się wsparcia finansowego na podstawie art. 115 ust. 1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ustawy o pomocy społecznej.</w:t>
      </w:r>
    </w:p>
    <w:p w14:paraId="727CB6DF" w14:textId="64B17F79" w:rsidR="00EE50B3" w:rsidRP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lastRenderedPageBreak/>
        <w:t xml:space="preserve">3. Gmina może </w:t>
      </w:r>
      <w:r w:rsidRPr="00266703">
        <w:rPr>
          <w:b/>
          <w:bCs/>
          <w:color w:val="000000"/>
          <w:u w:color="000000"/>
        </w:rPr>
        <w:t>otrzymać dotację na realizację działań przewidzianych programem, jeżeli udział środków własnych gminy wynosi nie mniej niż 20% przewidywanych kosztów całkowitych realizacji zadania.</w:t>
      </w:r>
    </w:p>
    <w:p w14:paraId="554FB636" w14:textId="38983B35" w:rsidR="00EE50B3" w:rsidRP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4. Gmina może otrzymać dotację na realizację działań przewidzianych w programie po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przyjęciu programu osłonowego lub uzupełnienie już przyjętego w danej gminie programu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osłonowego o działania obejmujące zakres podmiotowy i przedmiotowy programu, zgodnie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z art. 17 ust. 2 pkt 4 ustawy o pomocy społecznej.</w:t>
      </w:r>
    </w:p>
    <w:p w14:paraId="2CB02A76" w14:textId="6153CB30" w:rsidR="00EE50B3" w:rsidRP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 xml:space="preserve">5. Wojewoda na podstawie złożonych przez gminy </w:t>
      </w:r>
      <w:proofErr w:type="spellStart"/>
      <w:r w:rsidRPr="00EE50B3">
        <w:rPr>
          <w:color w:val="000000"/>
          <w:u w:color="000000"/>
        </w:rPr>
        <w:t>zapotrzebowań</w:t>
      </w:r>
      <w:proofErr w:type="spellEnd"/>
      <w:r w:rsidRPr="00EE50B3">
        <w:rPr>
          <w:color w:val="000000"/>
          <w:u w:color="000000"/>
        </w:rPr>
        <w:t xml:space="preserve"> przekazuje tym gminom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dotację na realizację programu, zgodnie z art. 150 ustawy o finansach publicznych.</w:t>
      </w:r>
    </w:p>
    <w:p w14:paraId="773B6503" w14:textId="2BB2C90A" w:rsidR="00EE50B3" w:rsidRP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6. Niewykorzystana kwota dotacji podlega zwrotowi na zasadach przewidzianych w ustawie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o finansach publicznych.</w:t>
      </w:r>
    </w:p>
    <w:p w14:paraId="27BF5C07" w14:textId="52001FC7" w:rsidR="00EE50B3" w:rsidRDefault="00EE50B3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 w:rsidRPr="00EE50B3">
        <w:rPr>
          <w:color w:val="000000"/>
          <w:u w:color="000000"/>
        </w:rPr>
        <w:t>7. Środki, o których mowa w pkt 1, zaplanowane są w budżecie państwa na zadania określone</w:t>
      </w:r>
      <w:r>
        <w:rPr>
          <w:color w:val="000000"/>
          <w:u w:color="000000"/>
        </w:rPr>
        <w:t xml:space="preserve"> </w:t>
      </w:r>
      <w:r w:rsidRPr="00EE50B3">
        <w:rPr>
          <w:color w:val="000000"/>
          <w:u w:color="000000"/>
        </w:rPr>
        <w:t>w ustawie o pomocy społecznej</w:t>
      </w:r>
    </w:p>
    <w:p w14:paraId="31A98952" w14:textId="77777777" w:rsidR="00AE7384" w:rsidRDefault="00AE7384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rPr>
          <w:b/>
        </w:rPr>
        <w:t>VI. </w:t>
      </w:r>
      <w:r>
        <w:rPr>
          <w:b/>
          <w:color w:val="000000"/>
          <w:u w:color="000000"/>
        </w:rPr>
        <w:t xml:space="preserve">  Ochrona danych osobowych </w:t>
      </w:r>
    </w:p>
    <w:p w14:paraId="5005E555" w14:textId="72C639A4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 Ośrodek Pomocy Społecznej w </w:t>
      </w:r>
      <w:r w:rsidR="00585ED6">
        <w:rPr>
          <w:color w:val="000000"/>
          <w:u w:color="000000"/>
        </w:rPr>
        <w:t>Krzęcinie</w:t>
      </w:r>
      <w:r>
        <w:rPr>
          <w:color w:val="000000"/>
          <w:u w:color="000000"/>
        </w:rPr>
        <w:t xml:space="preserve"> jest administratorem danych osobowych w zakresie danych beneficjentów pozyskanych dla celów realizacji programu lub zlecenia udzielenia świadczenia w formie usługi wsparcia w ramach przedmiotowego programu.</w:t>
      </w:r>
    </w:p>
    <w:p w14:paraId="0D3BBFDB" w14:textId="77777777" w:rsidR="00AE7384" w:rsidRDefault="00AE7384" w:rsidP="00DB49F2">
      <w:pPr>
        <w:keepLines/>
        <w:spacing w:before="120" w:after="120"/>
        <w:ind w:left="227" w:hanging="227"/>
        <w:jc w:val="both"/>
        <w:rPr>
          <w:color w:val="000000"/>
          <w:u w:color="000000"/>
        </w:rPr>
      </w:pPr>
      <w:r>
        <w:rPr>
          <w:b/>
        </w:rPr>
        <w:t>VII. </w:t>
      </w:r>
      <w:r>
        <w:rPr>
          <w:b/>
          <w:color w:val="000000"/>
          <w:u w:color="000000"/>
        </w:rPr>
        <w:t xml:space="preserve">  Monitoring programu </w:t>
      </w:r>
    </w:p>
    <w:p w14:paraId="483BDD18" w14:textId="77777777" w:rsidR="00AE7384" w:rsidRDefault="00AE7384" w:rsidP="00DB49F2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Roczne sprawozdanie z realizacji programu wójt (burmistrz, prezydent miasta) przekazuje do wojewody w terminie do dnia 30 stycznia 2023 r.</w:t>
      </w:r>
    </w:p>
    <w:p w14:paraId="3B9DC5D3" w14:textId="77777777" w:rsidR="00AE7384" w:rsidRDefault="00AE7384" w:rsidP="00DB49F2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Sprawozdanie, o którym mowa w ust. 1, uwzględnia:</w:t>
      </w:r>
    </w:p>
    <w:p w14:paraId="2EBAFCE8" w14:textId="77777777" w:rsidR="00AE7384" w:rsidRDefault="00AE7384" w:rsidP="00DB49F2">
      <w:pPr>
        <w:keepLines/>
        <w:spacing w:before="120" w:after="120"/>
        <w:ind w:left="794" w:hanging="227"/>
        <w:jc w:val="both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rzeczywistą liczbę osób objętych wsparciem w ramach programu;</w:t>
      </w:r>
    </w:p>
    <w:p w14:paraId="56850E2C" w14:textId="10A38677" w:rsidR="00AE7384" w:rsidRDefault="00AE7384" w:rsidP="00DB49F2">
      <w:pPr>
        <w:keepLines/>
        <w:spacing w:before="120" w:after="120"/>
        <w:ind w:left="794" w:hanging="227"/>
        <w:jc w:val="both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 xml:space="preserve">koszt realizacji </w:t>
      </w:r>
      <w:r w:rsidR="00A319CF">
        <w:rPr>
          <w:color w:val="000000"/>
          <w:u w:color="000000"/>
        </w:rPr>
        <w:t>usługi wsparcia,</w:t>
      </w:r>
    </w:p>
    <w:p w14:paraId="6C6A3308" w14:textId="425D2F56" w:rsidR="00A319CF" w:rsidRDefault="00A319CF" w:rsidP="00DB49F2">
      <w:pPr>
        <w:keepLines/>
        <w:spacing w:before="120" w:after="120"/>
        <w:ind w:left="794" w:hanging="227"/>
        <w:jc w:val="both"/>
        <w:rPr>
          <w:color w:val="000000"/>
          <w:u w:color="000000"/>
        </w:rPr>
      </w:pPr>
      <w:r>
        <w:t>c) poziom korzystania z opasek i innych urządzeń bezpieczeństwa mierzony jako liczba zgłoszeń seniorów poprzez opaskę lub inne urządzenie bezpieczeństwa do centrali obsługującej opaski lub inne urządzenia bezpieczeństwa</w:t>
      </w:r>
    </w:p>
    <w:p w14:paraId="6BDD087F" w14:textId="199BD033" w:rsidR="00DB49F2" w:rsidRPr="00DB49F2" w:rsidRDefault="00AE7384" w:rsidP="00DB49F2">
      <w:pPr>
        <w:spacing w:before="120" w:after="120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Sprawozdanie, o których mowa w ust. 1 jest przekazywane w postaci elektronicznej, za pośrednictwem CAS.</w:t>
      </w:r>
    </w:p>
    <w:p w14:paraId="7EABEBFD" w14:textId="77777777" w:rsidR="00A319CF" w:rsidRDefault="00A319CF" w:rsidP="00DB49F2">
      <w:pPr>
        <w:spacing w:before="120" w:after="120"/>
        <w:jc w:val="both"/>
        <w:rPr>
          <w:b/>
          <w:spacing w:val="20"/>
        </w:rPr>
      </w:pPr>
    </w:p>
    <w:p w14:paraId="700438FE" w14:textId="44A164FC" w:rsidR="00AE7384" w:rsidRDefault="00AE7384" w:rsidP="00110DF7">
      <w:pPr>
        <w:spacing w:before="120" w:after="120"/>
        <w:jc w:val="center"/>
        <w:rPr>
          <w:color w:val="000000"/>
          <w:u w:color="000000"/>
        </w:rPr>
      </w:pPr>
      <w:r>
        <w:rPr>
          <w:b/>
          <w:spacing w:val="20"/>
        </w:rPr>
        <w:t>Uzasadnienie</w:t>
      </w:r>
    </w:p>
    <w:p w14:paraId="6D0B6A92" w14:textId="052FAE6D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Program “Korpus Wsparcia Seniorów” jest programem osłonowym w rozumieniu art. 17 ust. 2 pkt 4 ustawy z dnia 12 marca o pomocy społecznej (Dz. U. z 202</w:t>
      </w:r>
      <w:r w:rsidR="00A319CF">
        <w:rPr>
          <w:color w:val="000000"/>
          <w:u w:color="000000"/>
        </w:rPr>
        <w:t>1</w:t>
      </w:r>
      <w:r>
        <w:rPr>
          <w:color w:val="000000"/>
          <w:u w:color="000000"/>
        </w:rPr>
        <w:t> r. poz. </w:t>
      </w:r>
      <w:r w:rsidR="00A319CF">
        <w:rPr>
          <w:color w:val="000000"/>
          <w:u w:color="000000"/>
        </w:rPr>
        <w:t>2268 ze zm.</w:t>
      </w:r>
      <w:r>
        <w:rPr>
          <w:color w:val="000000"/>
          <w:u w:color="000000"/>
        </w:rPr>
        <w:t>), tj. podejmowanie innych zadań z zakresu pomocy społecznej wynikających z rozeznanych potrzeb gminy. Celem programu jest zapewnienie możliwości bezpiecznego funkcjonowania seniorów w ich miejscu zamieszkania poprawę poczucia bezpieczeństwa, a także możliwości samodzielnego funkcjonowania w miejscu zamieszkania osób starszych przez dostęp do tzw. „opieki na odległość”. Dzięki programowi, pomoc udzielana seniorom poprzez podejmowanie odpowiednich działań przez jednostki samorządu terytorialnego, ośrodki pomocy społecznej  będzie przebiegać sprawniej.</w:t>
      </w:r>
    </w:p>
    <w:p w14:paraId="6A045E72" w14:textId="76808A46" w:rsidR="00AE7384" w:rsidRDefault="00AE7384" w:rsidP="00DB49F2">
      <w:pPr>
        <w:spacing w:before="120" w:after="120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Program będzie realizowany w terminie od dnia 1 </w:t>
      </w:r>
      <w:r w:rsidR="00A319CF">
        <w:rPr>
          <w:color w:val="000000"/>
          <w:u w:color="000000"/>
        </w:rPr>
        <w:t xml:space="preserve">stycznia </w:t>
      </w:r>
      <w:r>
        <w:rPr>
          <w:color w:val="000000"/>
          <w:u w:color="000000"/>
        </w:rPr>
        <w:t>202</w:t>
      </w:r>
      <w:r w:rsidR="00A319CF">
        <w:rPr>
          <w:color w:val="000000"/>
          <w:u w:color="000000"/>
        </w:rPr>
        <w:t>3</w:t>
      </w:r>
      <w:r>
        <w:rPr>
          <w:color w:val="000000"/>
          <w:u w:color="000000"/>
        </w:rPr>
        <w:t> r. do dnia 31 grudnia 202</w:t>
      </w:r>
      <w:r w:rsidR="00A319CF">
        <w:rPr>
          <w:color w:val="000000"/>
          <w:u w:color="000000"/>
        </w:rPr>
        <w:t>3</w:t>
      </w:r>
      <w:r>
        <w:rPr>
          <w:color w:val="000000"/>
          <w:u w:color="000000"/>
        </w:rPr>
        <w:t xml:space="preserve"> r. Gmina przystępując do realizacji programu przyjmuje uchwałą program osłonowy na podstawie </w:t>
      </w:r>
      <w:r w:rsidR="00A319CF">
        <w:rPr>
          <w:color w:val="000000"/>
          <w:u w:color="000000"/>
        </w:rPr>
        <w:t>a</w:t>
      </w:r>
      <w:r>
        <w:rPr>
          <w:color w:val="000000"/>
          <w:u w:color="000000"/>
        </w:rPr>
        <w:t>rt. 17 ust. 2 pkt 4 ustawy o pomocy społecznej.</w:t>
      </w:r>
    </w:p>
    <w:p w14:paraId="51E7A84C" w14:textId="30EE4C33" w:rsidR="00AE7384" w:rsidRDefault="00AE7384" w:rsidP="00DB49F2">
      <w:pPr>
        <w:keepLines/>
        <w:spacing w:before="120" w:after="120"/>
        <w:ind w:firstLine="340"/>
        <w:jc w:val="both"/>
        <w:sectPr w:rsidR="00AE7384" w:rsidSect="0002494A">
          <w:footerReference w:type="default" r:id="rId7"/>
          <w:endnotePr>
            <w:numFmt w:val="decimal"/>
          </w:endnotePr>
          <w:pgSz w:w="11906" w:h="16838"/>
          <w:pgMar w:top="993" w:right="1020" w:bottom="992" w:left="1020" w:header="708" w:footer="708" w:gutter="0"/>
          <w:cols w:space="708"/>
          <w:docGrid w:linePitch="360"/>
        </w:sectPr>
      </w:pPr>
    </w:p>
    <w:p w14:paraId="2BF92B42" w14:textId="54D5CA33" w:rsidR="00ED2B3F" w:rsidRPr="00FA159D" w:rsidRDefault="0080287C" w:rsidP="00DB49F2">
      <w:pPr>
        <w:jc w:val="both"/>
        <w:rPr>
          <w:rFonts w:cstheme="minorHAnsi"/>
          <w:sz w:val="24"/>
          <w:szCs w:val="24"/>
        </w:rPr>
      </w:pPr>
    </w:p>
    <w:sectPr w:rsidR="00ED2B3F" w:rsidRPr="00FA15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919152" w14:textId="77777777" w:rsidR="009F4081" w:rsidRDefault="009F4081">
      <w:pPr>
        <w:spacing w:after="0" w:line="240" w:lineRule="auto"/>
      </w:pPr>
      <w:r>
        <w:separator/>
      </w:r>
    </w:p>
  </w:endnote>
  <w:endnote w:type="continuationSeparator" w:id="0">
    <w:p w14:paraId="5519387A" w14:textId="77777777" w:rsidR="009F4081" w:rsidRDefault="009F4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7590B" w14:textId="77777777" w:rsidR="00B67EC0" w:rsidRDefault="0080287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07C34" w14:textId="77777777" w:rsidR="009F4081" w:rsidRDefault="009F4081">
      <w:pPr>
        <w:spacing w:after="0" w:line="240" w:lineRule="auto"/>
      </w:pPr>
      <w:r>
        <w:separator/>
      </w:r>
    </w:p>
  </w:footnote>
  <w:footnote w:type="continuationSeparator" w:id="0">
    <w:p w14:paraId="37F6C27D" w14:textId="77777777" w:rsidR="009F4081" w:rsidRDefault="009F40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523A0"/>
    <w:multiLevelType w:val="hybridMultilevel"/>
    <w:tmpl w:val="EFE22F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53ACF"/>
    <w:multiLevelType w:val="hybridMultilevel"/>
    <w:tmpl w:val="9D925106"/>
    <w:lvl w:ilvl="0" w:tplc="0415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07" w:hanging="360"/>
      </w:pPr>
      <w:rPr>
        <w:rFonts w:ascii="Wingdings" w:hAnsi="Wingdings" w:hint="default"/>
      </w:rPr>
    </w:lvl>
  </w:abstractNum>
  <w:abstractNum w:abstractNumId="2" w15:restartNumberingAfterBreak="0">
    <w:nsid w:val="519336DD"/>
    <w:multiLevelType w:val="hybridMultilevel"/>
    <w:tmpl w:val="252C6444"/>
    <w:lvl w:ilvl="0" w:tplc="6600A980">
      <w:numFmt w:val="bullet"/>
      <w:lvlText w:val=""/>
      <w:lvlJc w:val="left"/>
      <w:pPr>
        <w:ind w:left="587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3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47" w:hanging="360"/>
      </w:pPr>
      <w:rPr>
        <w:rFonts w:ascii="Wingdings" w:hAnsi="Wingdings" w:hint="default"/>
      </w:rPr>
    </w:lvl>
  </w:abstractNum>
  <w:num w:numId="1" w16cid:durableId="2090035626">
    <w:abstractNumId w:val="1"/>
  </w:num>
  <w:num w:numId="2" w16cid:durableId="1141851210">
    <w:abstractNumId w:val="2"/>
  </w:num>
  <w:num w:numId="3" w16cid:durableId="218595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068"/>
    <w:rsid w:val="00023720"/>
    <w:rsid w:val="0002494A"/>
    <w:rsid w:val="00105D4D"/>
    <w:rsid w:val="00110DF7"/>
    <w:rsid w:val="00125655"/>
    <w:rsid w:val="00266703"/>
    <w:rsid w:val="0040592E"/>
    <w:rsid w:val="004D204B"/>
    <w:rsid w:val="0050207F"/>
    <w:rsid w:val="00585ED6"/>
    <w:rsid w:val="00612CCA"/>
    <w:rsid w:val="006F780E"/>
    <w:rsid w:val="0080287C"/>
    <w:rsid w:val="00984CAF"/>
    <w:rsid w:val="009F4081"/>
    <w:rsid w:val="00A319CF"/>
    <w:rsid w:val="00AC3348"/>
    <w:rsid w:val="00AE7384"/>
    <w:rsid w:val="00B909FC"/>
    <w:rsid w:val="00DB49F2"/>
    <w:rsid w:val="00EE50B3"/>
    <w:rsid w:val="00FA159D"/>
    <w:rsid w:val="00FD6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9543B"/>
  <w15:docId w15:val="{61787629-A7C4-4CDF-A3A5-2710EA54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50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1805</Words>
  <Characters>10835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Zielinski</dc:creator>
  <cp:lastModifiedBy>Dominik DS. Szymczykowski</cp:lastModifiedBy>
  <cp:revision>2</cp:revision>
  <dcterms:created xsi:type="dcterms:W3CDTF">2023-01-27T13:13:00Z</dcterms:created>
  <dcterms:modified xsi:type="dcterms:W3CDTF">2023-01-27T13:13:00Z</dcterms:modified>
</cp:coreProperties>
</file>