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2E18D9" w14:textId="22204C81" w:rsidR="00E451C0" w:rsidRPr="00E377DC" w:rsidRDefault="00E451C0" w:rsidP="00E451C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Nasz znak: ZPOŚGK.6220.2.2.2023.AK.</w:t>
      </w:r>
      <w:r w:rsidRPr="00E377DC">
        <w:rPr>
          <w:rFonts w:ascii="Times New Roman" w:hAnsi="Times New Roman" w:cs="Times New Roman"/>
        </w:rPr>
        <w:t xml:space="preserve">        </w:t>
      </w:r>
      <w:r w:rsidRPr="00E377DC">
        <w:rPr>
          <w:rFonts w:ascii="Times New Roman" w:hAnsi="Times New Roman" w:cs="Times New Roman"/>
        </w:rPr>
        <w:tab/>
      </w:r>
      <w:r w:rsidRPr="00E377DC">
        <w:rPr>
          <w:rFonts w:ascii="Times New Roman" w:hAnsi="Times New Roman" w:cs="Times New Roman"/>
        </w:rPr>
        <w:tab/>
      </w:r>
      <w:r w:rsidRPr="00E377DC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 xml:space="preserve">    </w:t>
      </w:r>
      <w:r w:rsidRPr="00E377DC">
        <w:rPr>
          <w:rFonts w:ascii="Times New Roman" w:hAnsi="Times New Roman" w:cs="Times New Roman"/>
        </w:rPr>
        <w:t xml:space="preserve">Krzęcin, dnia </w:t>
      </w:r>
      <w:r>
        <w:rPr>
          <w:rFonts w:ascii="Times New Roman" w:hAnsi="Times New Roman" w:cs="Times New Roman"/>
        </w:rPr>
        <w:t>4 lipca  2023</w:t>
      </w:r>
      <w:r w:rsidRPr="00E377DC">
        <w:rPr>
          <w:rFonts w:ascii="Times New Roman" w:hAnsi="Times New Roman" w:cs="Times New Roman"/>
        </w:rPr>
        <w:t xml:space="preserve"> r.</w:t>
      </w:r>
    </w:p>
    <w:p w14:paraId="4C7C292E" w14:textId="77777777" w:rsidR="00E451C0" w:rsidRPr="00E377DC" w:rsidRDefault="00E451C0" w:rsidP="00E451C0">
      <w:pPr>
        <w:rPr>
          <w:rFonts w:ascii="Times New Roman" w:hAnsi="Times New Roman" w:cs="Times New Roman"/>
        </w:rPr>
      </w:pPr>
    </w:p>
    <w:p w14:paraId="52449636" w14:textId="77777777" w:rsidR="00E451C0" w:rsidRPr="0059195B" w:rsidRDefault="00E451C0" w:rsidP="00E451C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59195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ZAWIADOMIENIE -O B W I E S Z C Z E N I E</w:t>
      </w:r>
    </w:p>
    <w:p w14:paraId="2C4380EB" w14:textId="77777777" w:rsidR="00E451C0" w:rsidRPr="00A03FA6" w:rsidRDefault="00E451C0" w:rsidP="00E451C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34B56F0B" w14:textId="342D51C2" w:rsidR="00E451C0" w:rsidRDefault="00E451C0" w:rsidP="00E451C0">
      <w:pPr>
        <w:keepNext/>
        <w:spacing w:after="0" w:line="240" w:lineRule="auto"/>
        <w:ind w:left="1272" w:firstLine="852"/>
        <w:outlineLvl w:val="3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F75FB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</w:t>
      </w:r>
      <w:r w:rsidRPr="00A03FA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F75FB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Wójta Gminy Krzęcin  z dnia </w:t>
      </w:r>
      <w:r w:rsidR="00A744B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4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="00A744B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lipca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202</w:t>
      </w:r>
      <w:r w:rsidR="00A744B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</w:t>
      </w:r>
      <w:r w:rsidRPr="00F75FB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r.</w:t>
      </w:r>
    </w:p>
    <w:p w14:paraId="2F71D143" w14:textId="77777777" w:rsidR="00E451C0" w:rsidRDefault="00E451C0" w:rsidP="00E451C0">
      <w:pPr>
        <w:keepNext/>
        <w:spacing w:after="0" w:line="240" w:lineRule="auto"/>
        <w:ind w:left="1272" w:firstLine="852"/>
        <w:outlineLvl w:val="3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3C75D021" w14:textId="49A65F62" w:rsidR="00E451C0" w:rsidRPr="0090611F" w:rsidRDefault="00E451C0" w:rsidP="00E451C0">
      <w:pPr>
        <w:keepNext/>
        <w:spacing w:after="0" w:line="360" w:lineRule="auto"/>
        <w:jc w:val="both"/>
        <w:outlineLvl w:val="4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podstawie art. 49, </w:t>
      </w:r>
      <w:r w:rsidRPr="0090611F">
        <w:rPr>
          <w:rFonts w:ascii="Times New Roman" w:eastAsia="Times New Roman" w:hAnsi="Times New Roman" w:cs="Times New Roman"/>
          <w:sz w:val="24"/>
          <w:szCs w:val="24"/>
          <w:lang w:eastAsia="pl-PL"/>
        </w:rPr>
        <w:t>61 § 4 i art. 10 §1 ustawy z dnia 14 czerwca 1960</w:t>
      </w:r>
      <w:r w:rsidR="00A744B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90611F">
        <w:rPr>
          <w:rFonts w:ascii="Times New Roman" w:eastAsia="Times New Roman" w:hAnsi="Times New Roman" w:cs="Times New Roman"/>
          <w:sz w:val="24"/>
          <w:szCs w:val="24"/>
          <w:lang w:eastAsia="pl-PL"/>
        </w:rPr>
        <w:t>r. Kodeks postępowania administ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racyjnego (Dz. U. z 2023 r., poz. 775 ze zm.) w związku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z art. 74 ust. 3</w:t>
      </w:r>
      <w:r w:rsidRPr="009061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ustawy z dnia 3 października 2008r. o udostępnianiu informacji </w:t>
      </w:r>
      <w:r w:rsidRPr="0090611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 środowisku i jego ochronie, udziale społeczeństwa w ochronie środowiska oraz </w:t>
      </w:r>
      <w:r w:rsidRPr="0090611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o ocenach oddziaływania na środowisko (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90611F">
        <w:rPr>
          <w:rFonts w:ascii="Times New Roman" w:eastAsia="Times New Roman" w:hAnsi="Times New Roman" w:cs="Times New Roman"/>
          <w:sz w:val="24"/>
          <w:szCs w:val="24"/>
          <w:lang w:eastAsia="pl-PL"/>
        </w:rPr>
        <w:t>D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z. U. z 2023 r., poz. 1094 ze.zm</w:t>
      </w:r>
      <w:r w:rsidRPr="0090611F">
        <w:rPr>
          <w:rFonts w:ascii="Times New Roman" w:eastAsia="Times New Roman" w:hAnsi="Times New Roman" w:cs="Times New Roman"/>
          <w:sz w:val="24"/>
          <w:szCs w:val="24"/>
          <w:lang w:eastAsia="pl-PL"/>
        </w:rPr>
        <w:t>.)</w:t>
      </w:r>
    </w:p>
    <w:p w14:paraId="0EBE6532" w14:textId="77777777" w:rsidR="00E451C0" w:rsidRPr="0090611F" w:rsidRDefault="00E451C0" w:rsidP="00E451C0">
      <w:pPr>
        <w:keepNext/>
        <w:spacing w:after="0" w:line="360" w:lineRule="auto"/>
        <w:ind w:left="2832" w:firstLine="708"/>
        <w:outlineLvl w:val="3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90611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 a w i a d a m i a    s i ę</w:t>
      </w:r>
    </w:p>
    <w:p w14:paraId="393CF586" w14:textId="77777777" w:rsidR="00E451C0" w:rsidRDefault="00E451C0" w:rsidP="00E451C0">
      <w:pPr>
        <w:keepNext/>
        <w:spacing w:after="0" w:line="360" w:lineRule="auto"/>
        <w:ind w:left="1416" w:firstLine="708"/>
        <w:outlineLvl w:val="3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90611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 s z y s t  k i e    s t r o n y   w   s p r a w i e,</w:t>
      </w:r>
    </w:p>
    <w:p w14:paraId="72A3DEA8" w14:textId="7F4D2CE0" w:rsidR="00E451C0" w:rsidRDefault="00E451C0" w:rsidP="00E451C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5D5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iż na wniosek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przedłożony przez Panią Monikę Ostrowską działającą na podstawie udzielonego jej pełnomocnictwa  przez Pana Jarosława Romańczuka Prezesa Zarządu Spółki  Grupa Producentów Rolnych „Karex” Sp. z o.o. z siedzibą przy ul. Ciesław 37 72-405 Świerzno zwanego dalej Inwestorem w dniu </w:t>
      </w:r>
      <w:r w:rsidR="00D262B4">
        <w:rPr>
          <w:rFonts w:ascii="Times New Roman" w:eastAsia="Times New Roman" w:hAnsi="Times New Roman" w:cs="Times New Roman"/>
          <w:sz w:val="24"/>
          <w:szCs w:val="24"/>
          <w:lang w:eastAsia="pl-PL"/>
        </w:rPr>
        <w:t>23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D262B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czerwca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202</w:t>
      </w:r>
      <w:r w:rsidR="00D262B4">
        <w:rPr>
          <w:rFonts w:ascii="Times New Roman" w:eastAsia="Times New Roman" w:hAnsi="Times New Roman" w:cs="Times New Roman"/>
          <w:sz w:val="24"/>
          <w:szCs w:val="24"/>
          <w:lang w:eastAsia="pl-PL"/>
        </w:rPr>
        <w:t>3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 zostało wszczęte post</w:t>
      </w:r>
      <w:r w:rsidR="00185812">
        <w:rPr>
          <w:rFonts w:ascii="Times New Roman" w:eastAsia="Times New Roman" w:hAnsi="Times New Roman" w:cs="Times New Roman"/>
          <w:sz w:val="24"/>
          <w:szCs w:val="24"/>
          <w:lang w:eastAsia="pl-PL"/>
        </w:rPr>
        <w:t>ę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powanie administracyjne w sprawie wydania decyzji o środowiskowych uwarunkowaniach dla przedsięwzięcia pn. </w:t>
      </w:r>
    </w:p>
    <w:p w14:paraId="13A1D017" w14:textId="1E3151C7" w:rsidR="00E451C0" w:rsidRDefault="00E451C0" w:rsidP="00E451C0">
      <w:pPr>
        <w:tabs>
          <w:tab w:val="left" w:pos="426"/>
          <w:tab w:val="left" w:pos="4962"/>
        </w:tabs>
        <w:suppressAutoHyphens/>
        <w:spacing w:after="120" w:line="360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zh-CN"/>
        </w:rPr>
      </w:pPr>
      <w:r>
        <w:rPr>
          <w:rFonts w:ascii="Times New Roman" w:eastAsia="Times New Roman" w:hAnsi="Times New Roman" w:cs="Times New Roman"/>
          <w:b/>
          <w:sz w:val="24"/>
          <w:szCs w:val="20"/>
          <w:lang w:eastAsia="zh-CN"/>
        </w:rPr>
        <w:t>„</w:t>
      </w:r>
      <w:r w:rsidR="00D262B4">
        <w:rPr>
          <w:rFonts w:ascii="Times New Roman" w:eastAsia="Times New Roman" w:hAnsi="Times New Roman" w:cs="Times New Roman"/>
          <w:b/>
          <w:sz w:val="24"/>
          <w:szCs w:val="20"/>
          <w:lang w:eastAsia="zh-CN"/>
        </w:rPr>
        <w:t>Rozbudowie fermy Mielęcin I na działkach o nr ewid.30/4 i 30/8 w obrębie Mielęcin o 436 DJP</w:t>
      </w:r>
      <w:r>
        <w:rPr>
          <w:rFonts w:ascii="Times New Roman" w:eastAsia="Times New Roman" w:hAnsi="Times New Roman" w:cs="Times New Roman"/>
          <w:b/>
          <w:sz w:val="24"/>
          <w:szCs w:val="20"/>
          <w:lang w:eastAsia="zh-CN"/>
        </w:rPr>
        <w:t>”.</w:t>
      </w:r>
    </w:p>
    <w:p w14:paraId="41B8BBFA" w14:textId="345AFDDF" w:rsidR="00E451C0" w:rsidRDefault="00E451C0" w:rsidP="00E451C0">
      <w:pPr>
        <w:tabs>
          <w:tab w:val="left" w:pos="426"/>
          <w:tab w:val="left" w:pos="4962"/>
        </w:tabs>
        <w:suppressAutoHyphens/>
        <w:spacing w:after="120" w:line="36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  <w:r>
        <w:rPr>
          <w:rFonts w:ascii="Times New Roman" w:eastAsia="Times New Roman" w:hAnsi="Times New Roman" w:cs="Times New Roman"/>
          <w:b/>
          <w:sz w:val="24"/>
          <w:szCs w:val="20"/>
          <w:lang w:eastAsia="zh-CN"/>
        </w:rPr>
        <w:tab/>
      </w:r>
      <w:r>
        <w:rPr>
          <w:rFonts w:ascii="Times New Roman" w:eastAsia="Times New Roman" w:hAnsi="Times New Roman" w:cs="Times New Roman"/>
          <w:sz w:val="24"/>
          <w:szCs w:val="20"/>
          <w:lang w:eastAsia="zh-CN"/>
        </w:rPr>
        <w:t xml:space="preserve">Przedmiotowa inwestycja należy do przedsięwzięć mogących potencjalnie znacząco oddziaływać na środowisko, o którym mowa w § </w:t>
      </w:r>
      <w:r w:rsidR="00D262B4">
        <w:rPr>
          <w:rFonts w:ascii="Times New Roman" w:eastAsia="Times New Roman" w:hAnsi="Times New Roman" w:cs="Times New Roman"/>
          <w:sz w:val="24"/>
          <w:szCs w:val="20"/>
          <w:lang w:eastAsia="zh-CN"/>
        </w:rPr>
        <w:t>2</w:t>
      </w:r>
      <w:r>
        <w:rPr>
          <w:rFonts w:ascii="Times New Roman" w:eastAsia="Times New Roman" w:hAnsi="Times New Roman" w:cs="Times New Roman"/>
          <w:sz w:val="24"/>
          <w:szCs w:val="20"/>
          <w:lang w:eastAsia="zh-CN"/>
        </w:rPr>
        <w:t xml:space="preserve"> ust 1 pkt </w:t>
      </w:r>
      <w:r w:rsidR="00D262B4">
        <w:rPr>
          <w:rFonts w:ascii="Times New Roman" w:eastAsia="Times New Roman" w:hAnsi="Times New Roman" w:cs="Times New Roman"/>
          <w:sz w:val="24"/>
          <w:szCs w:val="20"/>
          <w:lang w:eastAsia="zh-CN"/>
        </w:rPr>
        <w:t>51</w:t>
      </w:r>
      <w:r>
        <w:rPr>
          <w:rFonts w:ascii="Times New Roman" w:eastAsia="Times New Roman" w:hAnsi="Times New Roman" w:cs="Times New Roman"/>
          <w:sz w:val="24"/>
          <w:szCs w:val="20"/>
          <w:lang w:eastAsia="zh-CN"/>
        </w:rPr>
        <w:t xml:space="preserve">,  oraz </w:t>
      </w:r>
      <w:r w:rsidR="00D262B4">
        <w:rPr>
          <w:rFonts w:ascii="Times New Roman" w:eastAsia="Times New Roman" w:hAnsi="Times New Roman" w:cs="Times New Roman"/>
          <w:sz w:val="24"/>
          <w:szCs w:val="20"/>
          <w:lang w:eastAsia="zh-CN"/>
        </w:rPr>
        <w:t>§ 2 ust. 2 pkt 1</w:t>
      </w:r>
      <w:r>
        <w:rPr>
          <w:rFonts w:ascii="Times New Roman" w:eastAsia="Times New Roman" w:hAnsi="Times New Roman" w:cs="Times New Roman"/>
          <w:sz w:val="24"/>
          <w:szCs w:val="20"/>
          <w:lang w:eastAsia="zh-CN"/>
        </w:rPr>
        <w:t xml:space="preserve"> rozporządzenia Rady Ministrów z dnia 10 września 2019 r. w sprawie przedsięwzięć mogących znacząco oddziaływać na środowisko (Dz. U.</w:t>
      </w:r>
      <w:r w:rsidR="00556D2F">
        <w:rPr>
          <w:rFonts w:ascii="Times New Roman" w:eastAsia="Times New Roman" w:hAnsi="Times New Roman" w:cs="Times New Roman"/>
          <w:sz w:val="24"/>
          <w:szCs w:val="20"/>
          <w:lang w:eastAsia="zh-CN"/>
        </w:rPr>
        <w:t xml:space="preserve"> z 2019 </w:t>
      </w:r>
      <w:r>
        <w:rPr>
          <w:rFonts w:ascii="Times New Roman" w:eastAsia="Times New Roman" w:hAnsi="Times New Roman" w:cs="Times New Roman"/>
          <w:sz w:val="24"/>
          <w:szCs w:val="20"/>
          <w:lang w:eastAsia="zh-CN"/>
        </w:rPr>
        <w:t xml:space="preserve"> </w:t>
      </w:r>
      <w:r w:rsidR="00D262B4">
        <w:rPr>
          <w:rFonts w:ascii="Times New Roman" w:eastAsia="Times New Roman" w:hAnsi="Times New Roman" w:cs="Times New Roman"/>
          <w:sz w:val="24"/>
          <w:szCs w:val="20"/>
          <w:lang w:eastAsia="zh-CN"/>
        </w:rPr>
        <w:t>poz.1839</w:t>
      </w:r>
      <w:r>
        <w:rPr>
          <w:rFonts w:ascii="Times New Roman" w:eastAsia="Times New Roman" w:hAnsi="Times New Roman" w:cs="Times New Roman"/>
          <w:sz w:val="24"/>
          <w:szCs w:val="20"/>
          <w:lang w:eastAsia="zh-CN"/>
        </w:rPr>
        <w:t>).</w:t>
      </w:r>
    </w:p>
    <w:p w14:paraId="67103372" w14:textId="179442E4" w:rsidR="00E451C0" w:rsidRDefault="00E451C0" w:rsidP="00E451C0">
      <w:pPr>
        <w:tabs>
          <w:tab w:val="left" w:pos="426"/>
          <w:tab w:val="left" w:pos="4962"/>
        </w:tabs>
        <w:suppressAutoHyphens/>
        <w:spacing w:after="120" w:line="36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zh-CN"/>
        </w:rPr>
        <w:tab/>
        <w:t xml:space="preserve">Organem właściwym do wydania decyzji o środowiskowych uwarunkowaniach dla przedmiotowej inwestycji, zgodnie z art. 75 ust 1 pkt 4 ustawy z dnia 3 października 2008 r. </w:t>
      </w:r>
      <w:r>
        <w:rPr>
          <w:rFonts w:ascii="Times New Roman" w:eastAsia="Times New Roman" w:hAnsi="Times New Roman" w:cs="Times New Roman"/>
          <w:sz w:val="24"/>
          <w:szCs w:val="20"/>
          <w:lang w:eastAsia="zh-CN"/>
        </w:rPr>
        <w:br/>
        <w:t>o udostępnianiu informacji o środowisku i jego ochronie, udziale społeczeństwa w ochronie środowiska oraz ocenach oddziaływania na środowisko ( Dz. U. z 202</w:t>
      </w:r>
      <w:r w:rsidR="00556D2F">
        <w:rPr>
          <w:rFonts w:ascii="Times New Roman" w:eastAsia="Times New Roman" w:hAnsi="Times New Roman" w:cs="Times New Roman"/>
          <w:sz w:val="24"/>
          <w:szCs w:val="20"/>
          <w:lang w:eastAsia="zh-CN"/>
        </w:rPr>
        <w:t xml:space="preserve">3 </w:t>
      </w:r>
      <w:r>
        <w:rPr>
          <w:rFonts w:ascii="Times New Roman" w:eastAsia="Times New Roman" w:hAnsi="Times New Roman" w:cs="Times New Roman"/>
          <w:sz w:val="24"/>
          <w:szCs w:val="20"/>
          <w:lang w:eastAsia="zh-CN"/>
        </w:rPr>
        <w:t xml:space="preserve">r. poz. </w:t>
      </w:r>
      <w:r w:rsidR="00556D2F">
        <w:rPr>
          <w:rFonts w:ascii="Times New Roman" w:eastAsia="Times New Roman" w:hAnsi="Times New Roman" w:cs="Times New Roman"/>
          <w:sz w:val="24"/>
          <w:szCs w:val="20"/>
          <w:lang w:eastAsia="zh-CN"/>
        </w:rPr>
        <w:t>1094 ze zm</w:t>
      </w:r>
      <w:r>
        <w:rPr>
          <w:rFonts w:ascii="Times New Roman" w:eastAsia="Times New Roman" w:hAnsi="Times New Roman" w:cs="Times New Roman"/>
          <w:sz w:val="24"/>
          <w:szCs w:val="20"/>
          <w:lang w:eastAsia="zh-CN"/>
        </w:rPr>
        <w:t>.) jest Wójt Gminy Krzęcin.</w:t>
      </w:r>
    </w:p>
    <w:p w14:paraId="73927D25" w14:textId="66521E79" w:rsidR="00E451C0" w:rsidRDefault="00E451C0" w:rsidP="00E451C0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Jednocześnie informuję, że zgodnie z art. 64 ust 1 ustawy z dnia 3 października 2008 r. </w:t>
      </w:r>
      <w:r>
        <w:rPr>
          <w:rFonts w:ascii="Times New Roman" w:eastAsia="Times New Roman" w:hAnsi="Times New Roman" w:cs="Times New Roman"/>
          <w:sz w:val="24"/>
          <w:szCs w:val="20"/>
          <w:lang w:eastAsia="zh-CN"/>
        </w:rPr>
        <w:t>o udostępnianiu informacji o środowisku i jego ochronie, udziale społeczeństwa w ochronie środowiska oraz ocenach oddziaływania na środowisko ( Dz. U. z 202</w:t>
      </w:r>
      <w:r w:rsidR="00556D2F">
        <w:rPr>
          <w:rFonts w:ascii="Times New Roman" w:eastAsia="Times New Roman" w:hAnsi="Times New Roman" w:cs="Times New Roman"/>
          <w:sz w:val="24"/>
          <w:szCs w:val="20"/>
          <w:lang w:eastAsia="zh-CN"/>
        </w:rPr>
        <w:t xml:space="preserve">3 </w:t>
      </w:r>
      <w:r>
        <w:rPr>
          <w:rFonts w:ascii="Times New Roman" w:eastAsia="Times New Roman" w:hAnsi="Times New Roman" w:cs="Times New Roman"/>
          <w:sz w:val="24"/>
          <w:szCs w:val="20"/>
          <w:lang w:eastAsia="zh-CN"/>
        </w:rPr>
        <w:t xml:space="preserve">r. poz. </w:t>
      </w:r>
      <w:r w:rsidR="00556D2F">
        <w:rPr>
          <w:rFonts w:ascii="Times New Roman" w:eastAsia="Times New Roman" w:hAnsi="Times New Roman" w:cs="Times New Roman"/>
          <w:sz w:val="24"/>
          <w:szCs w:val="20"/>
          <w:lang w:eastAsia="zh-CN"/>
        </w:rPr>
        <w:t>1094</w:t>
      </w:r>
      <w:r>
        <w:rPr>
          <w:rFonts w:ascii="Times New Roman" w:eastAsia="Times New Roman" w:hAnsi="Times New Roman" w:cs="Times New Roman"/>
          <w:sz w:val="24"/>
          <w:szCs w:val="20"/>
          <w:lang w:eastAsia="zh-CN"/>
        </w:rPr>
        <w:t xml:space="preserve"> z</w:t>
      </w:r>
      <w:r w:rsidR="00556D2F">
        <w:rPr>
          <w:rFonts w:ascii="Times New Roman" w:eastAsia="Times New Roman" w:hAnsi="Times New Roman" w:cs="Times New Roman"/>
          <w:sz w:val="24"/>
          <w:szCs w:val="20"/>
          <w:lang w:eastAsia="zh-CN"/>
        </w:rPr>
        <w:t>e</w:t>
      </w:r>
      <w:r>
        <w:rPr>
          <w:rFonts w:ascii="Times New Roman" w:eastAsia="Times New Roman" w:hAnsi="Times New Roman" w:cs="Times New Roman"/>
          <w:sz w:val="24"/>
          <w:szCs w:val="20"/>
          <w:lang w:eastAsia="zh-CN"/>
        </w:rPr>
        <w:t xml:space="preserve">.zm.)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tut Organ wystąpił do Regionalnego Dyrektora Ochrony Środowiska w Szczecinie, Państwowego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Inspektora Sanitarnego w Choszcznie, Dyrektora Zarządu Zlewni w Stargardzie PGW Wody Polskie,</w:t>
      </w:r>
      <w:r w:rsidR="00A744B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Marszałka Województwa Zachodniopomorskiego</w:t>
      </w:r>
      <w:r w:rsidR="00E714C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Szczecinie,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 prośbą o wyrażenie opinii co do potrzeby przeprowadzenia oceny oddziaływania na środowisko, a w przypadku stwierdzenia takiej potrzeby o określenie zakresu raportu.</w:t>
      </w:r>
    </w:p>
    <w:p w14:paraId="55D7E163" w14:textId="1712557F" w:rsidR="00E451C0" w:rsidRDefault="00E451C0" w:rsidP="00E451C0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Zgodnie z art. 35 § 5 ustawy z dnia 14 czerwca 1960 r. Kodeks postępowania administracyjnego (Dz. U. z 202</w:t>
      </w:r>
      <w:r w:rsidR="00A744B5">
        <w:rPr>
          <w:rFonts w:ascii="Times New Roman" w:eastAsia="Times New Roman" w:hAnsi="Times New Roman" w:cs="Times New Roman"/>
          <w:sz w:val="24"/>
          <w:szCs w:val="24"/>
          <w:lang w:eastAsia="pl-PL"/>
        </w:rPr>
        <w:t>3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 poz. </w:t>
      </w:r>
      <w:r w:rsidR="00A744B5">
        <w:rPr>
          <w:rFonts w:ascii="Times New Roman" w:eastAsia="Times New Roman" w:hAnsi="Times New Roman" w:cs="Times New Roman"/>
          <w:sz w:val="24"/>
          <w:szCs w:val="24"/>
          <w:lang w:eastAsia="pl-PL"/>
        </w:rPr>
        <w:t>775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ze zm.) do terminów załatwienia sprawy nie wlicza się terminów przewidywanych w przepisach prawa dla dokonania określonych czynności, okresów zawieszenia postępowania ora okresów opóźnień, spowodowanych z winy strony albo przyczyn niezależnych od organów. Wobec powyższego rozstrzygnięcie sprawy nastąpi niezwłocznie po uzyskaniu wymaganych uzgodnień oraz opinii pomocniczych.</w:t>
      </w:r>
    </w:p>
    <w:p w14:paraId="55EE7100" w14:textId="4C9C81F8" w:rsidR="00E451C0" w:rsidRDefault="00E451C0" w:rsidP="00E451C0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Zgodnie z art. 74 ust. 3a ustawy z dnia </w:t>
      </w:r>
      <w:r>
        <w:rPr>
          <w:rFonts w:ascii="Times New Roman" w:eastAsia="Times New Roman" w:hAnsi="Times New Roman" w:cs="Times New Roman"/>
          <w:sz w:val="24"/>
          <w:szCs w:val="20"/>
          <w:lang w:eastAsia="zh-CN"/>
        </w:rPr>
        <w:t xml:space="preserve">3 października 2008 r. </w:t>
      </w:r>
      <w:r>
        <w:rPr>
          <w:rFonts w:ascii="Times New Roman" w:eastAsia="Times New Roman" w:hAnsi="Times New Roman" w:cs="Times New Roman"/>
          <w:sz w:val="24"/>
          <w:szCs w:val="20"/>
          <w:lang w:eastAsia="zh-CN"/>
        </w:rPr>
        <w:br/>
        <w:t>o udostępnianiu informacji o środowisku i jego ochronie, udziale społeczeństwa w ochronie środowiska oraz ocenach oddziaływania na środowisko (Dz. U. z 202</w:t>
      </w:r>
      <w:r w:rsidR="00A744B5">
        <w:rPr>
          <w:rFonts w:ascii="Times New Roman" w:eastAsia="Times New Roman" w:hAnsi="Times New Roman" w:cs="Times New Roman"/>
          <w:sz w:val="24"/>
          <w:szCs w:val="20"/>
          <w:lang w:eastAsia="zh-CN"/>
        </w:rPr>
        <w:t xml:space="preserve">3 </w:t>
      </w:r>
      <w:r>
        <w:rPr>
          <w:rFonts w:ascii="Times New Roman" w:eastAsia="Times New Roman" w:hAnsi="Times New Roman" w:cs="Times New Roman"/>
          <w:sz w:val="24"/>
          <w:szCs w:val="20"/>
          <w:lang w:eastAsia="zh-CN"/>
        </w:rPr>
        <w:t>r. poz.</w:t>
      </w:r>
      <w:r w:rsidR="00A744B5">
        <w:rPr>
          <w:rFonts w:ascii="Times New Roman" w:eastAsia="Times New Roman" w:hAnsi="Times New Roman" w:cs="Times New Roman"/>
          <w:sz w:val="24"/>
          <w:szCs w:val="20"/>
          <w:lang w:eastAsia="zh-CN"/>
        </w:rPr>
        <w:t xml:space="preserve">1094 ze </w:t>
      </w:r>
      <w:r>
        <w:rPr>
          <w:rFonts w:ascii="Times New Roman" w:eastAsia="Times New Roman" w:hAnsi="Times New Roman" w:cs="Times New Roman"/>
          <w:sz w:val="24"/>
          <w:szCs w:val="20"/>
          <w:lang w:eastAsia="zh-CN"/>
        </w:rPr>
        <w:t>zm.), stroną postępowania w sprawie wydania decyzji o środowiskowych uwarunkowaniach jest wnioskodawca oraz podmiot, któremu przysługuje prawo rzeczowe do nieruchomości znajdującej się w obszarze, na który będzie oddziaływać przedsięwzięcie w wariancie zaproponowanym przez wnioskodawcę, z zastrzeżeniem art. 81 ust. 1. Przez obszar ten rozumie się:</w:t>
      </w:r>
    </w:p>
    <w:p w14:paraId="3771E544" w14:textId="77777777" w:rsidR="00E451C0" w:rsidRDefault="00E451C0" w:rsidP="00E451C0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przewidywany teren, na którym będzie realizowane przedsięwzięcie, oraz obszar znajdujący się w odległości 100 m od granic tego terenu,</w:t>
      </w:r>
    </w:p>
    <w:p w14:paraId="27753A7F" w14:textId="77777777" w:rsidR="00E451C0" w:rsidRDefault="00E451C0" w:rsidP="00E451C0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działki, na których w wyniku realizacji, eksploatacji lub użytkowania przedsięwzięcia zostałyby przekroczone standardy jakości środowiska, lub</w:t>
      </w:r>
    </w:p>
    <w:p w14:paraId="5751D6FA" w14:textId="77777777" w:rsidR="00E451C0" w:rsidRDefault="00E451C0" w:rsidP="00E451C0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działki znajdujące się w zasięgu znaczącego oddziaływania przedsięwzięcia, które może wprowadzić ograniczenia w zagospodarowaniu nieruchomości, zgodnie z jej aktualnym przeznaczeniem.</w:t>
      </w:r>
    </w:p>
    <w:p w14:paraId="79B1218A" w14:textId="77777777" w:rsidR="00E451C0" w:rsidRDefault="00E451C0" w:rsidP="00E451C0">
      <w:pPr>
        <w:pStyle w:val="Akapitzlist"/>
        <w:spacing w:after="0" w:line="360" w:lineRule="auto"/>
        <w:ind w:left="106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B609A7B" w14:textId="77777777" w:rsidR="00E451C0" w:rsidRDefault="00E451C0" w:rsidP="00E451C0">
      <w:pPr>
        <w:pStyle w:val="Akapitzlist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zh-CN"/>
        </w:rPr>
        <w:t xml:space="preserve">Strony mogą brać czynny udział w każdym etapie postępowania, mogą zapoznać się z aktami zgromadzonymi w przedmiotowej sprawie, składać uwagi i wnioski w siedzibie Urzędu Gminy Krzęcin od poniedziałku do piątku, w godzinach od 7.30 do 15.30 ( po telefonicznym uzgodnieniu terminu pod numerem telefonu 957655228) lub drogą elektroniczną na adres: </w:t>
      </w:r>
      <w:hyperlink r:id="rId5" w:history="1">
        <w:r w:rsidRPr="00EE17B8">
          <w:rPr>
            <w:rStyle w:val="Hipercze"/>
            <w:rFonts w:ascii="Times New Roman" w:eastAsia="Times New Roman" w:hAnsi="Times New Roman" w:cs="Times New Roman"/>
            <w:sz w:val="24"/>
            <w:szCs w:val="20"/>
            <w:lang w:eastAsia="zh-CN"/>
          </w:rPr>
          <w:t>urzad@krzecin.pl</w:t>
        </w:r>
      </w:hyperlink>
      <w:r>
        <w:rPr>
          <w:rFonts w:ascii="Times New Roman" w:eastAsia="Times New Roman" w:hAnsi="Times New Roman" w:cs="Times New Roman"/>
          <w:sz w:val="24"/>
          <w:szCs w:val="20"/>
          <w:lang w:eastAsia="zh-CN"/>
        </w:rPr>
        <w:t>.</w:t>
      </w:r>
    </w:p>
    <w:p w14:paraId="64131129" w14:textId="77777777" w:rsidR="00E451C0" w:rsidRDefault="00E451C0" w:rsidP="00E451C0">
      <w:pPr>
        <w:pStyle w:val="Akapitzlist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zh-CN"/>
        </w:rPr>
        <w:tab/>
        <w:t>Dane o wniosku zostały zamieszczone w publicznie dostępnym wykazie danych o dokumentach zawierających informacje o środowisku i jego ochronie.</w:t>
      </w:r>
    </w:p>
    <w:p w14:paraId="4A863FBD" w14:textId="77777777" w:rsidR="00E451C0" w:rsidRDefault="00E451C0" w:rsidP="00E451C0">
      <w:pPr>
        <w:pStyle w:val="Akapitzlist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zh-CN"/>
        </w:rPr>
        <w:lastRenderedPageBreak/>
        <w:tab/>
        <w:t>Zgodnie  z art. 49 ustawy Kodeks postępowania administracyjnego, zawiadomienie uznaje się za doręczone po upływie 14 dni od dnia publicznego ogłoszenia.</w:t>
      </w:r>
    </w:p>
    <w:p w14:paraId="1B481A71" w14:textId="77777777" w:rsidR="00E451C0" w:rsidRDefault="00E451C0" w:rsidP="00E451C0">
      <w:pPr>
        <w:pStyle w:val="Akapitzlist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zh-CN"/>
        </w:rPr>
        <w:tab/>
        <w:t>Przedmiotowe obwieszczenie zostaje zamieszczone na stronie Biuletynu Informacji Publicznej Urzędu Gminy w Krzęcinie, tablicy ogłoszeń tutejszego Urzędu oraz tablicy ogłoszeń w miejscowości Mielęcin.</w:t>
      </w:r>
    </w:p>
    <w:p w14:paraId="382B204B" w14:textId="77777777" w:rsidR="00E451C0" w:rsidRDefault="00E451C0" w:rsidP="00E451C0">
      <w:pPr>
        <w:pStyle w:val="Akapitzlist"/>
        <w:spacing w:after="0" w:line="360" w:lineRule="auto"/>
        <w:ind w:left="1068"/>
        <w:jc w:val="both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</w:p>
    <w:p w14:paraId="69829C69" w14:textId="1A61B12C" w:rsidR="00E451C0" w:rsidRPr="005C0E88" w:rsidRDefault="00682C7D" w:rsidP="00682C7D">
      <w:pPr>
        <w:pStyle w:val="Akapitzlist"/>
        <w:spacing w:after="0" w:line="360" w:lineRule="auto"/>
        <w:ind w:left="1068"/>
        <w:jc w:val="right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zh-CN"/>
        </w:rPr>
        <w:t>Wójt Gminy Krzęcin</w:t>
      </w:r>
    </w:p>
    <w:p w14:paraId="52B746B4" w14:textId="77777777" w:rsidR="00E451C0" w:rsidRDefault="00E451C0" w:rsidP="00E451C0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C204A12" w14:textId="5BFA4024" w:rsidR="00E451C0" w:rsidRPr="00553FE1" w:rsidRDefault="00E451C0" w:rsidP="00E451C0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553FE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Dzień publicznego ogłoszenia- </w:t>
      </w:r>
      <w:r w:rsidR="00A744B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4 lipca 2023</w:t>
      </w:r>
      <w:r w:rsidRPr="00553FE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r. </w:t>
      </w:r>
    </w:p>
    <w:p w14:paraId="5DC676D8" w14:textId="77777777" w:rsidR="00E451C0" w:rsidRDefault="00E451C0" w:rsidP="00E451C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21CA224C" w14:textId="77777777" w:rsidR="00E451C0" w:rsidRDefault="00E451C0" w:rsidP="00E451C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29291AD" w14:textId="77777777" w:rsidR="00E451C0" w:rsidRDefault="00E451C0" w:rsidP="00E451C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434AB">
        <w:rPr>
          <w:rFonts w:ascii="Times New Roman" w:eastAsia="Times New Roman" w:hAnsi="Times New Roman" w:cs="Times New Roman"/>
          <w:sz w:val="24"/>
          <w:szCs w:val="24"/>
          <w:lang w:eastAsia="pl-PL"/>
        </w:rPr>
        <w:t>Otrzymują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</w:p>
    <w:p w14:paraId="2BEB9269" w14:textId="77777777" w:rsidR="00E451C0" w:rsidRDefault="00E451C0" w:rsidP="00E451C0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Wnioskodawca</w:t>
      </w:r>
    </w:p>
    <w:p w14:paraId="075C8397" w14:textId="77777777" w:rsidR="00E451C0" w:rsidRDefault="00E451C0" w:rsidP="00E451C0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Strony postępowania- poprzez publiczne obwieszczenie ( wykaz stron w aktach sprawy)</w:t>
      </w:r>
    </w:p>
    <w:p w14:paraId="0330E93D" w14:textId="77777777" w:rsidR="00E451C0" w:rsidRDefault="00E451C0" w:rsidP="00E451C0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BIP</w:t>
      </w:r>
    </w:p>
    <w:p w14:paraId="0670712D" w14:textId="77777777" w:rsidR="00E451C0" w:rsidRDefault="00E451C0" w:rsidP="00E451C0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Tablica ogłoszeń</w:t>
      </w:r>
    </w:p>
    <w:p w14:paraId="22B27EAE" w14:textId="77777777" w:rsidR="00E451C0" w:rsidRDefault="00E451C0" w:rsidP="00E451C0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Sołectwo Mielęcin</w:t>
      </w:r>
    </w:p>
    <w:p w14:paraId="34B28D94" w14:textId="77777777" w:rsidR="00E451C0" w:rsidRPr="003434AB" w:rsidRDefault="00E451C0" w:rsidP="00E451C0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A/a.</w:t>
      </w:r>
    </w:p>
    <w:p w14:paraId="40EE3015" w14:textId="77777777" w:rsidR="00E451C0" w:rsidRPr="002B48A0" w:rsidRDefault="00E451C0" w:rsidP="00E451C0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</w:p>
    <w:p w14:paraId="0CB77880" w14:textId="77777777" w:rsidR="00E451C0" w:rsidRDefault="00E451C0" w:rsidP="00E451C0">
      <w:pPr>
        <w:spacing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759680A4" w14:textId="77777777" w:rsidR="00E451C0" w:rsidRPr="0090611F" w:rsidRDefault="00E451C0" w:rsidP="00E451C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9D211FC" w14:textId="77777777" w:rsidR="00E451C0" w:rsidRPr="0090611F" w:rsidRDefault="00E451C0" w:rsidP="00E451C0">
      <w:pPr>
        <w:keepNext/>
        <w:spacing w:after="0" w:line="360" w:lineRule="auto"/>
        <w:ind w:left="1272" w:firstLine="852"/>
        <w:outlineLvl w:val="3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7B08B481" w14:textId="77777777" w:rsidR="00E451C0" w:rsidRPr="0090611F" w:rsidRDefault="00E451C0" w:rsidP="00E451C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0611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 </w:t>
      </w:r>
      <w:r w:rsidRPr="0090611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  <w:r w:rsidRPr="0090611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  <w:r w:rsidRPr="0090611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  <w:t xml:space="preserve">                     </w:t>
      </w:r>
    </w:p>
    <w:p w14:paraId="1801AF67" w14:textId="77777777" w:rsidR="00E451C0" w:rsidRPr="0090611F" w:rsidRDefault="00E451C0" w:rsidP="00E451C0">
      <w:pPr>
        <w:spacing w:before="200" w:after="0" w:line="360" w:lineRule="auto"/>
        <w:ind w:left="2124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3B2C3AF" w14:textId="77777777" w:rsidR="00E451C0" w:rsidRPr="0090611F" w:rsidRDefault="00E451C0" w:rsidP="00E451C0">
      <w:pPr>
        <w:spacing w:before="200"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4C09CC11" w14:textId="77777777" w:rsidR="00E451C0" w:rsidRPr="0090611F" w:rsidRDefault="00E451C0" w:rsidP="00E451C0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5D02DF4" w14:textId="77777777" w:rsidR="00685840" w:rsidRDefault="00685840"/>
    <w:sectPr w:rsidR="0068584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F605B2F"/>
    <w:multiLevelType w:val="hybridMultilevel"/>
    <w:tmpl w:val="FFFAC4DA"/>
    <w:lvl w:ilvl="0" w:tplc="03E4AC9A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714D7084"/>
    <w:multiLevelType w:val="hybridMultilevel"/>
    <w:tmpl w:val="4C76A0A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86849117">
    <w:abstractNumId w:val="1"/>
  </w:num>
  <w:num w:numId="2" w16cid:durableId="1198099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51C0"/>
    <w:rsid w:val="00185812"/>
    <w:rsid w:val="00556D2F"/>
    <w:rsid w:val="00682C7D"/>
    <w:rsid w:val="00685840"/>
    <w:rsid w:val="00A744B5"/>
    <w:rsid w:val="00D262B4"/>
    <w:rsid w:val="00E451C0"/>
    <w:rsid w:val="00E714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FB6CA1"/>
  <w15:chartTrackingRefBased/>
  <w15:docId w15:val="{0D5437E5-3F78-478F-8F2F-62B1E52F0F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451C0"/>
    <w:pPr>
      <w:spacing w:after="200" w:line="276" w:lineRule="auto"/>
    </w:pPr>
    <w:rPr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451C0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E451C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urzad@krzecin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3</Pages>
  <Words>751</Words>
  <Characters>4506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MW. Winnicka</dc:creator>
  <cp:keywords/>
  <dc:description/>
  <cp:lastModifiedBy>Monika MW. Winnicka</cp:lastModifiedBy>
  <cp:revision>4</cp:revision>
  <dcterms:created xsi:type="dcterms:W3CDTF">2023-07-03T06:50:00Z</dcterms:created>
  <dcterms:modified xsi:type="dcterms:W3CDTF">2023-07-04T09:48:00Z</dcterms:modified>
</cp:coreProperties>
</file>