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2D29D" w14:textId="77777777" w:rsidR="00324132" w:rsidRPr="000871B9" w:rsidRDefault="00324132" w:rsidP="000871B9">
      <w:pPr>
        <w:pStyle w:val="Nagwek10"/>
        <w:shd w:val="clear" w:color="auto" w:fill="auto"/>
        <w:spacing w:before="0" w:line="360" w:lineRule="auto"/>
        <w:jc w:val="both"/>
        <w:rPr>
          <w:b w:val="0"/>
          <w:color w:val="000000"/>
          <w:sz w:val="22"/>
          <w:szCs w:val="22"/>
          <w:lang w:eastAsia="pl-PL" w:bidi="pl-PL"/>
        </w:rPr>
      </w:pPr>
      <w:bookmarkStart w:id="0" w:name="bookmark1"/>
      <w:r w:rsidRPr="000871B9">
        <w:rPr>
          <w:b w:val="0"/>
          <w:color w:val="000000"/>
          <w:sz w:val="22"/>
          <w:szCs w:val="22"/>
          <w:lang w:eastAsia="pl-PL" w:bidi="pl-PL"/>
        </w:rPr>
        <w:t>Znak sprawy:</w:t>
      </w:r>
      <w:r w:rsidR="00F6577D" w:rsidRPr="000871B9">
        <w:rPr>
          <w:b w:val="0"/>
          <w:color w:val="000000"/>
          <w:sz w:val="22"/>
          <w:szCs w:val="22"/>
          <w:lang w:eastAsia="pl-PL" w:bidi="pl-PL"/>
        </w:rPr>
        <w:t xml:space="preserve"> </w:t>
      </w:r>
      <w:r w:rsidR="00B21FBB" w:rsidRPr="000871B9">
        <w:rPr>
          <w:b w:val="0"/>
          <w:color w:val="000000"/>
          <w:sz w:val="22"/>
          <w:szCs w:val="22"/>
          <w:lang w:eastAsia="pl-PL" w:bidi="pl-PL"/>
        </w:rPr>
        <w:t>ZPOŚGK.I</w:t>
      </w:r>
      <w:r w:rsidR="00F6577D" w:rsidRPr="000871B9">
        <w:rPr>
          <w:b w:val="0"/>
          <w:color w:val="000000"/>
          <w:sz w:val="22"/>
          <w:szCs w:val="22"/>
          <w:lang w:eastAsia="pl-PL" w:bidi="pl-PL"/>
        </w:rPr>
        <w:t>.6</w:t>
      </w:r>
      <w:r w:rsidR="006273A5" w:rsidRPr="000871B9">
        <w:rPr>
          <w:b w:val="0"/>
          <w:color w:val="000000"/>
          <w:sz w:val="22"/>
          <w:szCs w:val="22"/>
          <w:lang w:eastAsia="pl-PL" w:bidi="pl-PL"/>
        </w:rPr>
        <w:t>2</w:t>
      </w:r>
      <w:r w:rsidR="0060497F" w:rsidRPr="000871B9">
        <w:rPr>
          <w:b w:val="0"/>
          <w:color w:val="000000"/>
          <w:sz w:val="22"/>
          <w:szCs w:val="22"/>
          <w:lang w:eastAsia="pl-PL" w:bidi="pl-PL"/>
        </w:rPr>
        <w:t>20.5</w:t>
      </w:r>
      <w:r w:rsidR="00024532" w:rsidRPr="000871B9">
        <w:rPr>
          <w:b w:val="0"/>
          <w:color w:val="000000"/>
          <w:sz w:val="22"/>
          <w:szCs w:val="22"/>
          <w:lang w:eastAsia="pl-PL" w:bidi="pl-PL"/>
        </w:rPr>
        <w:t>.10</w:t>
      </w:r>
      <w:r w:rsidR="0060497F" w:rsidRPr="000871B9">
        <w:rPr>
          <w:b w:val="0"/>
          <w:color w:val="000000"/>
          <w:sz w:val="22"/>
          <w:szCs w:val="22"/>
          <w:lang w:eastAsia="pl-PL" w:bidi="pl-PL"/>
        </w:rPr>
        <w:t>.2023.AK</w:t>
      </w:r>
      <w:r w:rsidR="0060497F" w:rsidRPr="000871B9">
        <w:rPr>
          <w:b w:val="0"/>
          <w:color w:val="000000"/>
          <w:sz w:val="22"/>
          <w:szCs w:val="22"/>
          <w:lang w:eastAsia="pl-PL" w:bidi="pl-PL"/>
        </w:rPr>
        <w:tab/>
        <w:t xml:space="preserve">         </w:t>
      </w:r>
      <w:r w:rsidR="000871B9">
        <w:rPr>
          <w:b w:val="0"/>
          <w:color w:val="000000"/>
          <w:sz w:val="22"/>
          <w:szCs w:val="22"/>
          <w:lang w:eastAsia="pl-PL" w:bidi="pl-PL"/>
        </w:rPr>
        <w:tab/>
      </w:r>
      <w:r w:rsidR="000871B9">
        <w:rPr>
          <w:b w:val="0"/>
          <w:color w:val="000000"/>
          <w:sz w:val="22"/>
          <w:szCs w:val="22"/>
          <w:lang w:eastAsia="pl-PL" w:bidi="pl-PL"/>
        </w:rPr>
        <w:tab/>
      </w:r>
      <w:r w:rsidR="001A5FE9" w:rsidRPr="000871B9">
        <w:rPr>
          <w:b w:val="0"/>
          <w:color w:val="000000"/>
          <w:sz w:val="22"/>
          <w:szCs w:val="22"/>
          <w:lang w:eastAsia="pl-PL" w:bidi="pl-PL"/>
        </w:rPr>
        <w:t xml:space="preserve">Krzęcin, dnia </w:t>
      </w:r>
      <w:r w:rsidR="0060497F" w:rsidRPr="000871B9">
        <w:rPr>
          <w:b w:val="0"/>
          <w:color w:val="000000"/>
          <w:sz w:val="22"/>
          <w:szCs w:val="22"/>
          <w:lang w:eastAsia="pl-PL" w:bidi="pl-PL"/>
        </w:rPr>
        <w:t>6 października</w:t>
      </w:r>
      <w:r w:rsidR="001A5FE9" w:rsidRPr="000871B9">
        <w:rPr>
          <w:b w:val="0"/>
          <w:color w:val="000000"/>
          <w:sz w:val="22"/>
          <w:szCs w:val="22"/>
          <w:lang w:eastAsia="pl-PL" w:bidi="pl-PL"/>
        </w:rPr>
        <w:t xml:space="preserve"> </w:t>
      </w:r>
      <w:r w:rsidR="00080B81" w:rsidRPr="000871B9">
        <w:rPr>
          <w:b w:val="0"/>
          <w:color w:val="000000"/>
          <w:sz w:val="22"/>
          <w:szCs w:val="22"/>
          <w:lang w:eastAsia="pl-PL" w:bidi="pl-PL"/>
        </w:rPr>
        <w:t>2023</w:t>
      </w:r>
      <w:r w:rsidRPr="000871B9">
        <w:rPr>
          <w:b w:val="0"/>
          <w:color w:val="000000"/>
          <w:sz w:val="22"/>
          <w:szCs w:val="22"/>
          <w:lang w:eastAsia="pl-PL" w:bidi="pl-PL"/>
        </w:rPr>
        <w:t xml:space="preserve"> r.</w:t>
      </w:r>
    </w:p>
    <w:p w14:paraId="7E96C984" w14:textId="77777777" w:rsidR="00324132" w:rsidRPr="000871B9" w:rsidRDefault="00324132" w:rsidP="000871B9">
      <w:pPr>
        <w:pStyle w:val="Nagwek10"/>
        <w:shd w:val="clear" w:color="auto" w:fill="auto"/>
        <w:spacing w:before="0" w:line="360" w:lineRule="auto"/>
        <w:jc w:val="both"/>
        <w:rPr>
          <w:color w:val="000000"/>
          <w:sz w:val="22"/>
          <w:szCs w:val="22"/>
          <w:lang w:eastAsia="pl-PL" w:bidi="pl-PL"/>
        </w:rPr>
      </w:pPr>
    </w:p>
    <w:p w14:paraId="79BDD026" w14:textId="77777777" w:rsidR="00FB4FB3" w:rsidRPr="000871B9" w:rsidRDefault="00FB4FB3" w:rsidP="000871B9">
      <w:pPr>
        <w:pStyle w:val="Nagwek10"/>
        <w:shd w:val="clear" w:color="auto" w:fill="auto"/>
        <w:spacing w:before="0" w:line="360" w:lineRule="auto"/>
        <w:ind w:left="2832" w:firstLine="708"/>
        <w:jc w:val="both"/>
        <w:rPr>
          <w:sz w:val="22"/>
          <w:szCs w:val="22"/>
        </w:rPr>
      </w:pPr>
      <w:r w:rsidRPr="000871B9">
        <w:rPr>
          <w:color w:val="000000"/>
          <w:sz w:val="22"/>
          <w:szCs w:val="22"/>
          <w:lang w:eastAsia="pl-PL" w:bidi="pl-PL"/>
        </w:rPr>
        <w:t>POSTANOWIENIE</w:t>
      </w:r>
      <w:bookmarkEnd w:id="0"/>
    </w:p>
    <w:p w14:paraId="01E7441C" w14:textId="77777777" w:rsidR="00FB4FB3" w:rsidRPr="000871B9" w:rsidRDefault="00FB4FB3" w:rsidP="000871B9">
      <w:pPr>
        <w:pStyle w:val="Teksttreci20"/>
        <w:shd w:val="clear" w:color="auto" w:fill="auto"/>
        <w:spacing w:after="0" w:line="360" w:lineRule="auto"/>
        <w:rPr>
          <w:color w:val="000000"/>
          <w:lang w:eastAsia="pl-PL" w:bidi="pl-PL"/>
        </w:rPr>
      </w:pPr>
      <w:r w:rsidRPr="000871B9">
        <w:rPr>
          <w:color w:val="000000"/>
          <w:lang w:eastAsia="pl-PL" w:bidi="pl-PL"/>
        </w:rPr>
        <w:t>Na podstawie art. 63 ust. 1, art.64 ust.</w:t>
      </w:r>
      <w:r w:rsidR="00324132" w:rsidRPr="000871B9">
        <w:rPr>
          <w:color w:val="000000"/>
          <w:lang w:eastAsia="pl-PL" w:bidi="pl-PL"/>
        </w:rPr>
        <w:t xml:space="preserve"> l, w związku z art. 66, 68 </w:t>
      </w:r>
      <w:r w:rsidRPr="000871B9">
        <w:rPr>
          <w:color w:val="000000"/>
          <w:lang w:eastAsia="pl-PL" w:bidi="pl-PL"/>
        </w:rPr>
        <w:t>ustawy z dnia 3 października 2008 r. o udostępnianiu informacji o środowisku i jego ochronie, udziale społeczeństwa w ochronie środowiska oraz o ocenach oddziaływ</w:t>
      </w:r>
      <w:r w:rsidR="00C669C1" w:rsidRPr="000871B9">
        <w:rPr>
          <w:color w:val="000000"/>
          <w:lang w:eastAsia="pl-PL" w:bidi="pl-PL"/>
        </w:rPr>
        <w:t>ania na środowisko (Dz.U. z 2023</w:t>
      </w:r>
      <w:r w:rsidRPr="000871B9">
        <w:rPr>
          <w:color w:val="000000"/>
          <w:lang w:eastAsia="pl-PL" w:bidi="pl-PL"/>
        </w:rPr>
        <w:t>r., poz.</w:t>
      </w:r>
      <w:r w:rsidR="007A0F72" w:rsidRPr="000871B9">
        <w:rPr>
          <w:color w:val="000000"/>
          <w:lang w:eastAsia="pl-PL" w:bidi="pl-PL"/>
        </w:rPr>
        <w:t xml:space="preserve"> </w:t>
      </w:r>
      <w:r w:rsidR="00C669C1" w:rsidRPr="000871B9">
        <w:rPr>
          <w:color w:val="000000"/>
          <w:lang w:eastAsia="pl-PL" w:bidi="pl-PL"/>
        </w:rPr>
        <w:t>1094</w:t>
      </w:r>
      <w:r w:rsidR="00657201" w:rsidRPr="000871B9">
        <w:rPr>
          <w:color w:val="000000"/>
          <w:lang w:eastAsia="pl-PL" w:bidi="pl-PL"/>
        </w:rPr>
        <w:t xml:space="preserve"> z późn.zm.</w:t>
      </w:r>
      <w:r w:rsidRPr="000871B9">
        <w:rPr>
          <w:color w:val="000000"/>
          <w:lang w:eastAsia="pl-PL" w:bidi="pl-PL"/>
        </w:rPr>
        <w:t xml:space="preserve">) oraz art. 123 ustawy z dnia 14 czerwca 1960 r. Kodeks postępowania </w:t>
      </w:r>
      <w:r w:rsidR="00CD79F1" w:rsidRPr="000871B9">
        <w:rPr>
          <w:color w:val="000000"/>
          <w:lang w:eastAsia="pl-PL" w:bidi="pl-PL"/>
        </w:rPr>
        <w:t>administracyjnego (Dz. U. z 2023</w:t>
      </w:r>
      <w:r w:rsidRPr="000871B9">
        <w:rPr>
          <w:color w:val="000000"/>
          <w:lang w:eastAsia="pl-PL" w:bidi="pl-PL"/>
        </w:rPr>
        <w:t xml:space="preserve"> r., poz. </w:t>
      </w:r>
      <w:r w:rsidR="00CD79F1" w:rsidRPr="000871B9">
        <w:rPr>
          <w:color w:val="000000"/>
          <w:lang w:eastAsia="pl-PL" w:bidi="pl-PL"/>
        </w:rPr>
        <w:t>775</w:t>
      </w:r>
      <w:r w:rsidRPr="000871B9">
        <w:rPr>
          <w:color w:val="000000"/>
          <w:lang w:eastAsia="pl-PL" w:bidi="pl-PL"/>
        </w:rPr>
        <w:t>.), po uzyskaniu opinii Regionalnego Dyrektora Ochrony Środ</w:t>
      </w:r>
      <w:r w:rsidR="00657201" w:rsidRPr="000871B9">
        <w:rPr>
          <w:color w:val="000000"/>
          <w:lang w:eastAsia="pl-PL" w:bidi="pl-PL"/>
        </w:rPr>
        <w:t>owiska w Szczecinie znak: WONS</w:t>
      </w:r>
      <w:r w:rsidR="007D7398" w:rsidRPr="000871B9">
        <w:rPr>
          <w:color w:val="000000"/>
          <w:lang w:eastAsia="pl-PL" w:bidi="pl-PL"/>
        </w:rPr>
        <w:t>.</w:t>
      </w:r>
      <w:r w:rsidRPr="000871B9">
        <w:rPr>
          <w:color w:val="000000"/>
          <w:lang w:eastAsia="pl-PL" w:bidi="pl-PL"/>
        </w:rPr>
        <w:t>4220.</w:t>
      </w:r>
      <w:r w:rsidR="00CD79F1" w:rsidRPr="000871B9">
        <w:rPr>
          <w:color w:val="000000"/>
          <w:lang w:eastAsia="pl-PL" w:bidi="pl-PL"/>
        </w:rPr>
        <w:t>346</w:t>
      </w:r>
      <w:r w:rsidR="004073E6" w:rsidRPr="000871B9">
        <w:rPr>
          <w:color w:val="000000"/>
          <w:lang w:eastAsia="pl-PL" w:bidi="pl-PL"/>
        </w:rPr>
        <w:t>.2023</w:t>
      </w:r>
      <w:r w:rsidR="00636B03" w:rsidRPr="000871B9">
        <w:rPr>
          <w:color w:val="000000"/>
          <w:lang w:eastAsia="pl-PL" w:bidi="pl-PL"/>
        </w:rPr>
        <w:t>.</w:t>
      </w:r>
      <w:r w:rsidR="004073E6" w:rsidRPr="000871B9">
        <w:rPr>
          <w:color w:val="000000"/>
          <w:lang w:eastAsia="pl-PL" w:bidi="pl-PL"/>
        </w:rPr>
        <w:t>AG</w:t>
      </w:r>
      <w:r w:rsidR="00CD79F1" w:rsidRPr="000871B9">
        <w:rPr>
          <w:color w:val="000000"/>
          <w:lang w:eastAsia="pl-PL" w:bidi="pl-PL"/>
        </w:rPr>
        <w:t>.AC</w:t>
      </w:r>
      <w:r w:rsidR="00FB1060" w:rsidRPr="000871B9">
        <w:rPr>
          <w:color w:val="000000"/>
          <w:lang w:eastAsia="pl-PL" w:bidi="pl-PL"/>
        </w:rPr>
        <w:t xml:space="preserve"> </w:t>
      </w:r>
      <w:r w:rsidR="00CC0BE7" w:rsidRPr="000871B9">
        <w:rPr>
          <w:color w:val="000000"/>
          <w:lang w:eastAsia="pl-PL" w:bidi="pl-PL"/>
        </w:rPr>
        <w:t xml:space="preserve">z dnia </w:t>
      </w:r>
      <w:r w:rsidR="00CD79F1" w:rsidRPr="000871B9">
        <w:rPr>
          <w:color w:val="000000"/>
          <w:lang w:eastAsia="pl-PL" w:bidi="pl-PL"/>
        </w:rPr>
        <w:t>25 września</w:t>
      </w:r>
      <w:r w:rsidR="004073E6" w:rsidRPr="000871B9">
        <w:rPr>
          <w:color w:val="000000"/>
          <w:lang w:eastAsia="pl-PL" w:bidi="pl-PL"/>
        </w:rPr>
        <w:t xml:space="preserve"> 2023</w:t>
      </w:r>
      <w:r w:rsidR="00CD79F1" w:rsidRPr="000871B9">
        <w:rPr>
          <w:color w:val="000000"/>
          <w:lang w:eastAsia="pl-PL" w:bidi="pl-PL"/>
        </w:rPr>
        <w:t xml:space="preserve"> </w:t>
      </w:r>
      <w:r w:rsidR="00CC0BE7" w:rsidRPr="000871B9">
        <w:rPr>
          <w:color w:val="000000"/>
          <w:lang w:eastAsia="pl-PL" w:bidi="pl-PL"/>
        </w:rPr>
        <w:t>r</w:t>
      </w:r>
      <w:r w:rsidRPr="000871B9">
        <w:rPr>
          <w:color w:val="000000"/>
          <w:lang w:eastAsia="pl-PL" w:bidi="pl-PL"/>
        </w:rPr>
        <w:t>., Państwowego Powiatowego Inspektora Sanitarnego w</w:t>
      </w:r>
      <w:r w:rsidR="00B12607" w:rsidRPr="000871B9">
        <w:rPr>
          <w:color w:val="000000"/>
          <w:lang w:eastAsia="pl-PL" w:bidi="pl-PL"/>
        </w:rPr>
        <w:t xml:space="preserve"> </w:t>
      </w:r>
      <w:r w:rsidR="009E2BA9" w:rsidRPr="000871B9">
        <w:rPr>
          <w:color w:val="000000"/>
          <w:lang w:eastAsia="pl-PL" w:bidi="pl-PL"/>
        </w:rPr>
        <w:t>C</w:t>
      </w:r>
      <w:r w:rsidR="00B12607" w:rsidRPr="000871B9">
        <w:rPr>
          <w:color w:val="000000"/>
          <w:lang w:eastAsia="pl-PL" w:bidi="pl-PL"/>
        </w:rPr>
        <w:t xml:space="preserve">hoszcznie znak: </w:t>
      </w:r>
      <w:r w:rsidR="00CD79F1" w:rsidRPr="000871B9">
        <w:rPr>
          <w:color w:val="000000"/>
          <w:lang w:eastAsia="pl-PL" w:bidi="pl-PL"/>
        </w:rPr>
        <w:t>ZNS.9022.2.1.35.2023</w:t>
      </w:r>
      <w:r w:rsidR="00636B03" w:rsidRPr="000871B9">
        <w:rPr>
          <w:color w:val="000000"/>
          <w:lang w:eastAsia="pl-PL" w:bidi="pl-PL"/>
        </w:rPr>
        <w:t xml:space="preserve"> </w:t>
      </w:r>
      <w:r w:rsidRPr="000871B9">
        <w:rPr>
          <w:color w:val="000000"/>
          <w:lang w:eastAsia="pl-PL" w:bidi="pl-PL"/>
        </w:rPr>
        <w:t xml:space="preserve">z dnia </w:t>
      </w:r>
      <w:r w:rsidR="00CD79F1" w:rsidRPr="000871B9">
        <w:rPr>
          <w:color w:val="000000"/>
          <w:lang w:eastAsia="pl-PL" w:bidi="pl-PL"/>
        </w:rPr>
        <w:t xml:space="preserve">14 września </w:t>
      </w:r>
      <w:r w:rsidR="004073E6" w:rsidRPr="000871B9">
        <w:rPr>
          <w:color w:val="000000"/>
          <w:lang w:eastAsia="pl-PL" w:bidi="pl-PL"/>
        </w:rPr>
        <w:t>2023</w:t>
      </w:r>
      <w:r w:rsidRPr="000871B9">
        <w:rPr>
          <w:color w:val="000000"/>
          <w:lang w:eastAsia="pl-PL" w:bidi="pl-PL"/>
        </w:rPr>
        <w:t xml:space="preserve"> r. oraz Dyrektora Zarządu Zlewni </w:t>
      </w:r>
      <w:r w:rsidR="009E2BA9" w:rsidRPr="000871B9">
        <w:rPr>
          <w:color w:val="000000"/>
          <w:lang w:eastAsia="pl-PL" w:bidi="pl-PL"/>
        </w:rPr>
        <w:t xml:space="preserve">w </w:t>
      </w:r>
      <w:r w:rsidR="006122F9" w:rsidRPr="000871B9">
        <w:rPr>
          <w:color w:val="000000"/>
          <w:lang w:eastAsia="pl-PL" w:bidi="pl-PL"/>
        </w:rPr>
        <w:t>Stargardzie</w:t>
      </w:r>
      <w:r w:rsidR="007A5F9F" w:rsidRPr="000871B9">
        <w:rPr>
          <w:color w:val="000000"/>
          <w:lang w:eastAsia="pl-PL" w:bidi="pl-PL"/>
        </w:rPr>
        <w:t xml:space="preserve"> </w:t>
      </w:r>
      <w:r w:rsidRPr="000871B9">
        <w:rPr>
          <w:color w:val="000000"/>
          <w:lang w:eastAsia="pl-PL" w:bidi="pl-PL"/>
        </w:rPr>
        <w:t xml:space="preserve">znak: </w:t>
      </w:r>
      <w:r w:rsidR="006122F9" w:rsidRPr="000871B9">
        <w:rPr>
          <w:color w:val="000000"/>
          <w:lang w:eastAsia="pl-PL" w:bidi="pl-PL"/>
        </w:rPr>
        <w:t>SZ.ZZŚ.3.</w:t>
      </w:r>
      <w:r w:rsidR="004073E6" w:rsidRPr="000871B9">
        <w:rPr>
          <w:color w:val="000000"/>
          <w:lang w:eastAsia="pl-PL" w:bidi="pl-PL"/>
        </w:rPr>
        <w:t>4901</w:t>
      </w:r>
      <w:r w:rsidR="006122F9" w:rsidRPr="000871B9">
        <w:rPr>
          <w:color w:val="000000"/>
          <w:lang w:eastAsia="pl-PL" w:bidi="pl-PL"/>
        </w:rPr>
        <w:t>.</w:t>
      </w:r>
      <w:r w:rsidR="004073E6" w:rsidRPr="000871B9">
        <w:rPr>
          <w:color w:val="000000"/>
          <w:lang w:eastAsia="pl-PL" w:bidi="pl-PL"/>
        </w:rPr>
        <w:t>1</w:t>
      </w:r>
      <w:r w:rsidR="00CD79F1" w:rsidRPr="000871B9">
        <w:rPr>
          <w:color w:val="000000"/>
          <w:lang w:eastAsia="pl-PL" w:bidi="pl-PL"/>
        </w:rPr>
        <w:t>72</w:t>
      </w:r>
      <w:r w:rsidR="004073E6" w:rsidRPr="000871B9">
        <w:rPr>
          <w:color w:val="000000"/>
          <w:lang w:eastAsia="pl-PL" w:bidi="pl-PL"/>
        </w:rPr>
        <w:t>. 2023</w:t>
      </w:r>
      <w:r w:rsidR="006122F9" w:rsidRPr="000871B9">
        <w:rPr>
          <w:color w:val="000000"/>
          <w:lang w:eastAsia="pl-PL" w:bidi="pl-PL"/>
        </w:rPr>
        <w:t>.</w:t>
      </w:r>
      <w:r w:rsidR="00272B5C" w:rsidRPr="000871B9">
        <w:rPr>
          <w:color w:val="000000"/>
          <w:lang w:eastAsia="pl-PL" w:bidi="pl-PL"/>
        </w:rPr>
        <w:t xml:space="preserve">OS </w:t>
      </w:r>
      <w:r w:rsidRPr="000871B9">
        <w:rPr>
          <w:color w:val="000000"/>
          <w:lang w:eastAsia="pl-PL" w:bidi="pl-PL"/>
        </w:rPr>
        <w:t xml:space="preserve">z dnia </w:t>
      </w:r>
      <w:r w:rsidR="00CD79F1" w:rsidRPr="000871B9">
        <w:rPr>
          <w:color w:val="000000"/>
          <w:lang w:eastAsia="pl-PL" w:bidi="pl-PL"/>
        </w:rPr>
        <w:t>25 września</w:t>
      </w:r>
      <w:r w:rsidR="004073E6" w:rsidRPr="000871B9">
        <w:rPr>
          <w:color w:val="000000"/>
          <w:lang w:eastAsia="pl-PL" w:bidi="pl-PL"/>
        </w:rPr>
        <w:t xml:space="preserve"> 2023</w:t>
      </w:r>
      <w:r w:rsidRPr="000871B9">
        <w:rPr>
          <w:color w:val="000000"/>
          <w:lang w:eastAsia="pl-PL" w:bidi="pl-PL"/>
        </w:rPr>
        <w:t xml:space="preserve"> r.</w:t>
      </w:r>
    </w:p>
    <w:p w14:paraId="202C94DB" w14:textId="77777777" w:rsidR="00283F7C" w:rsidRPr="000871B9" w:rsidRDefault="003A437F" w:rsidP="000871B9">
      <w:pPr>
        <w:pStyle w:val="Teksttreci20"/>
        <w:shd w:val="clear" w:color="auto" w:fill="auto"/>
        <w:spacing w:after="0" w:line="360" w:lineRule="auto"/>
        <w:rPr>
          <w:color w:val="000000"/>
          <w:lang w:eastAsia="pl-PL" w:bidi="pl-PL"/>
        </w:rPr>
      </w:pPr>
      <w:r w:rsidRPr="000871B9">
        <w:rPr>
          <w:color w:val="000000"/>
          <w:lang w:eastAsia="pl-PL" w:bidi="pl-PL"/>
        </w:rPr>
        <w:tab/>
      </w:r>
      <w:r w:rsidRPr="000871B9">
        <w:rPr>
          <w:color w:val="000000"/>
          <w:lang w:eastAsia="pl-PL" w:bidi="pl-PL"/>
        </w:rPr>
        <w:tab/>
      </w:r>
      <w:r w:rsidRPr="000871B9">
        <w:rPr>
          <w:color w:val="000000"/>
          <w:lang w:eastAsia="pl-PL" w:bidi="pl-PL"/>
        </w:rPr>
        <w:tab/>
      </w:r>
      <w:r w:rsidRPr="000871B9">
        <w:rPr>
          <w:color w:val="000000"/>
          <w:lang w:eastAsia="pl-PL" w:bidi="pl-PL"/>
        </w:rPr>
        <w:tab/>
      </w:r>
      <w:r w:rsidRPr="000871B9">
        <w:rPr>
          <w:color w:val="000000"/>
          <w:lang w:eastAsia="pl-PL" w:bidi="pl-PL"/>
        </w:rPr>
        <w:tab/>
      </w:r>
      <w:r w:rsidRPr="000871B9">
        <w:rPr>
          <w:color w:val="000000"/>
          <w:lang w:eastAsia="pl-PL" w:bidi="pl-PL"/>
        </w:rPr>
        <w:tab/>
      </w:r>
    </w:p>
    <w:p w14:paraId="69574F41" w14:textId="77777777" w:rsidR="003A437F" w:rsidRPr="000871B9" w:rsidRDefault="003A437F" w:rsidP="000871B9">
      <w:pPr>
        <w:pStyle w:val="Teksttreci20"/>
        <w:shd w:val="clear" w:color="auto" w:fill="auto"/>
        <w:spacing w:after="0" w:line="360" w:lineRule="auto"/>
        <w:ind w:left="2832" w:firstLine="708"/>
        <w:rPr>
          <w:color w:val="000000"/>
          <w:lang w:eastAsia="pl-PL" w:bidi="pl-PL"/>
        </w:rPr>
      </w:pPr>
      <w:r w:rsidRPr="000871B9">
        <w:rPr>
          <w:b/>
          <w:color w:val="000000"/>
          <w:lang w:eastAsia="pl-PL" w:bidi="pl-PL"/>
        </w:rPr>
        <w:t>postanawiam</w:t>
      </w:r>
    </w:p>
    <w:p w14:paraId="55885C36" w14:textId="77777777" w:rsidR="003A1126" w:rsidRPr="000871B9" w:rsidRDefault="003A1126" w:rsidP="000871B9">
      <w:pPr>
        <w:spacing w:line="360" w:lineRule="auto"/>
        <w:jc w:val="both"/>
        <w:rPr>
          <w:rFonts w:ascii="Times New Roman" w:eastAsia="Times New Roman" w:hAnsi="Times New Roman" w:cs="Times New Roman"/>
          <w:lang w:eastAsia="pl-PL"/>
        </w:rPr>
      </w:pPr>
      <w:r w:rsidRPr="000871B9">
        <w:rPr>
          <w:rFonts w:ascii="Times New Roman" w:hAnsi="Times New Roman" w:cs="Times New Roman"/>
          <w:b/>
          <w:color w:val="000000"/>
          <w:lang w:eastAsia="pl-PL" w:bidi="pl-PL"/>
        </w:rPr>
        <w:t>I. Nałożyć</w:t>
      </w:r>
      <w:r w:rsidR="00BA4EB4" w:rsidRPr="000871B9">
        <w:rPr>
          <w:rFonts w:ascii="Times New Roman" w:hAnsi="Times New Roman" w:cs="Times New Roman"/>
          <w:b/>
          <w:color w:val="000000"/>
          <w:lang w:eastAsia="pl-PL" w:bidi="pl-PL"/>
        </w:rPr>
        <w:t xml:space="preserve"> obowiązek przeprowadzenia oceny oddziaływania na środowisko </w:t>
      </w:r>
      <w:r w:rsidR="00BA4EB4" w:rsidRPr="000871B9">
        <w:rPr>
          <w:rFonts w:ascii="Times New Roman" w:hAnsi="Times New Roman" w:cs="Times New Roman"/>
          <w:color w:val="000000"/>
          <w:lang w:eastAsia="pl-PL" w:bidi="pl-PL"/>
        </w:rPr>
        <w:t xml:space="preserve">dla planowanego przedsięwzięcia pn. </w:t>
      </w:r>
      <w:r w:rsidR="001D13EE" w:rsidRPr="000871B9">
        <w:rPr>
          <w:rFonts w:ascii="Times New Roman" w:eastAsia="Times New Roman" w:hAnsi="Times New Roman" w:cs="Times New Roman"/>
          <w:lang w:eastAsia="pl-PL"/>
        </w:rPr>
        <w:t xml:space="preserve">„Zmiana sposobu użytkowania terenu na działkach nr </w:t>
      </w:r>
      <w:proofErr w:type="spellStart"/>
      <w:r w:rsidR="001D13EE" w:rsidRPr="000871B9">
        <w:rPr>
          <w:rFonts w:ascii="Times New Roman" w:eastAsia="Times New Roman" w:hAnsi="Times New Roman" w:cs="Times New Roman"/>
          <w:lang w:eastAsia="pl-PL"/>
        </w:rPr>
        <w:t>ewid</w:t>
      </w:r>
      <w:proofErr w:type="spellEnd"/>
      <w:r w:rsidR="001D13EE" w:rsidRPr="000871B9">
        <w:rPr>
          <w:rFonts w:ascii="Times New Roman" w:eastAsia="Times New Roman" w:hAnsi="Times New Roman" w:cs="Times New Roman"/>
          <w:lang w:eastAsia="pl-PL"/>
        </w:rPr>
        <w:t>. 81/1, 81/2, 85, 87, 89/1 obręb Krzęcin gmina Krzęcin”.</w:t>
      </w:r>
    </w:p>
    <w:p w14:paraId="6B465729" w14:textId="77777777" w:rsidR="00A0175B" w:rsidRPr="000871B9" w:rsidRDefault="006C5DD5" w:rsidP="000871B9">
      <w:pPr>
        <w:pStyle w:val="Teksttreci20"/>
        <w:shd w:val="clear" w:color="auto" w:fill="auto"/>
        <w:spacing w:after="0" w:line="360" w:lineRule="auto"/>
        <w:rPr>
          <w:color w:val="000000"/>
          <w:lang w:eastAsia="pl-PL" w:bidi="pl-PL"/>
        </w:rPr>
      </w:pPr>
      <w:r w:rsidRPr="000871B9">
        <w:rPr>
          <w:b/>
          <w:color w:val="000000"/>
          <w:lang w:eastAsia="pl-PL" w:bidi="pl-PL"/>
        </w:rPr>
        <w:t xml:space="preserve">II. </w:t>
      </w:r>
      <w:r w:rsidR="00697E08" w:rsidRPr="000871B9">
        <w:rPr>
          <w:b/>
          <w:color w:val="000000"/>
          <w:lang w:eastAsia="pl-PL" w:bidi="pl-PL"/>
        </w:rPr>
        <w:t xml:space="preserve">Ustalić zakres raportu o oddziaływaniu przedsięwzięcia na środowisko, </w:t>
      </w:r>
      <w:r w:rsidR="00697E08" w:rsidRPr="000871B9">
        <w:rPr>
          <w:color w:val="000000"/>
          <w:lang w:eastAsia="pl-PL" w:bidi="pl-PL"/>
        </w:rPr>
        <w:t xml:space="preserve">zgodnie z art. 66 </w:t>
      </w:r>
      <w:r w:rsidR="00D90E37" w:rsidRPr="000871B9">
        <w:rPr>
          <w:color w:val="000000"/>
          <w:lang w:eastAsia="pl-PL" w:bidi="pl-PL"/>
        </w:rPr>
        <w:t xml:space="preserve">ustawy </w:t>
      </w:r>
      <w:proofErr w:type="spellStart"/>
      <w:r w:rsidR="00D90E37" w:rsidRPr="000871B9">
        <w:rPr>
          <w:color w:val="000000"/>
          <w:lang w:eastAsia="pl-PL" w:bidi="pl-PL"/>
        </w:rPr>
        <w:t>ooś</w:t>
      </w:r>
      <w:proofErr w:type="spellEnd"/>
      <w:r w:rsidR="00D90E37" w:rsidRPr="000871B9">
        <w:rPr>
          <w:color w:val="000000"/>
          <w:lang w:eastAsia="pl-PL" w:bidi="pl-PL"/>
        </w:rPr>
        <w:t xml:space="preserve"> </w:t>
      </w:r>
      <w:r w:rsidR="00657201" w:rsidRPr="000871B9">
        <w:rPr>
          <w:color w:val="000000"/>
          <w:lang w:eastAsia="pl-PL" w:bidi="pl-PL"/>
        </w:rPr>
        <w:t>ze szczególnym uwzględnieniem:</w:t>
      </w:r>
    </w:p>
    <w:p w14:paraId="048AAE0B" w14:textId="77777777" w:rsidR="00525B20" w:rsidRPr="000871B9" w:rsidRDefault="00525B20" w:rsidP="000871B9">
      <w:pPr>
        <w:pStyle w:val="Teksttreci20"/>
        <w:shd w:val="clear" w:color="auto" w:fill="auto"/>
        <w:spacing w:after="0" w:line="360" w:lineRule="auto"/>
        <w:rPr>
          <w:color w:val="000000"/>
          <w:lang w:eastAsia="pl-PL" w:bidi="pl-PL"/>
        </w:rPr>
      </w:pPr>
      <w:r w:rsidRPr="000871B9">
        <w:rPr>
          <w:color w:val="000000"/>
          <w:lang w:eastAsia="pl-PL" w:bidi="pl-PL"/>
        </w:rPr>
        <w:t>- analizy wpływu realizacji i eksploatacji planowanego przedsięwzięcia na ochronę przyrody i ochronę krajobrazu obszaru chronionego krajobrazu „F” Bierzwnik, jak również odniesienia się do zakazów wskazanych w Uchwale Nr XXXII/375/09 Sejmiku Województwa Zachodniopomorskiego z dnia 15 września 2009 r. w sprawie obszarów chronionego krajobrazu (Dz. Urz. Woj. Zachodniopomorskiego z 2021 r. poz. 2091).</w:t>
      </w:r>
    </w:p>
    <w:p w14:paraId="57439012" w14:textId="77777777" w:rsidR="00283F7C" w:rsidRPr="000871B9" w:rsidRDefault="00825141" w:rsidP="000871B9">
      <w:pPr>
        <w:pStyle w:val="Teksttreci20"/>
        <w:shd w:val="clear" w:color="auto" w:fill="auto"/>
        <w:tabs>
          <w:tab w:val="left" w:pos="954"/>
        </w:tabs>
        <w:spacing w:after="860" w:line="360" w:lineRule="auto"/>
        <w:jc w:val="center"/>
      </w:pPr>
      <w:r w:rsidRPr="000871B9">
        <w:rPr>
          <w:b/>
          <w:color w:val="000000"/>
          <w:lang w:eastAsia="pl-PL" w:bidi="pl-PL"/>
        </w:rPr>
        <w:t>UZASADNIENIE</w:t>
      </w:r>
    </w:p>
    <w:p w14:paraId="55FAE598" w14:textId="77777777" w:rsidR="00325922" w:rsidRPr="00FF5340" w:rsidRDefault="00831077" w:rsidP="000871B9">
      <w:pPr>
        <w:pStyle w:val="Teksttreci20"/>
        <w:shd w:val="clear" w:color="auto" w:fill="auto"/>
        <w:tabs>
          <w:tab w:val="left" w:pos="954"/>
        </w:tabs>
        <w:spacing w:after="860" w:line="360" w:lineRule="auto"/>
        <w:rPr>
          <w:color w:val="000000"/>
          <w:lang w:eastAsia="pl-PL" w:bidi="pl-PL"/>
        </w:rPr>
      </w:pPr>
      <w:r w:rsidRPr="000871B9">
        <w:rPr>
          <w:color w:val="000000"/>
          <w:lang w:eastAsia="pl-PL" w:bidi="pl-PL"/>
        </w:rPr>
        <w:t>Organ prowadzący postę</w:t>
      </w:r>
      <w:r w:rsidR="005777E3" w:rsidRPr="000871B9">
        <w:rPr>
          <w:color w:val="000000"/>
          <w:lang w:eastAsia="pl-PL" w:bidi="pl-PL"/>
        </w:rPr>
        <w:t xml:space="preserve">powanie przed wydaniem decyzji </w:t>
      </w:r>
      <w:r w:rsidRPr="000871B9">
        <w:rPr>
          <w:color w:val="000000"/>
          <w:lang w:eastAsia="pl-PL" w:bidi="pl-PL"/>
        </w:rPr>
        <w:t xml:space="preserve"> środowiskowych uwarunkowaniach wystąpił do Regionalnego Dyrektora Ochrony Środowiska w Szczecinie o opinie w sprawie</w:t>
      </w:r>
      <w:r w:rsidRPr="00FF5340">
        <w:rPr>
          <w:color w:val="000000"/>
          <w:lang w:eastAsia="pl-PL" w:bidi="pl-PL"/>
        </w:rPr>
        <w:t xml:space="preserve"> konieczności przeprowadzenia oceny oddziaływania na środowisko dla przedsięwzięcia </w:t>
      </w:r>
      <w:proofErr w:type="spellStart"/>
      <w:r w:rsidRPr="00FF5340">
        <w:rPr>
          <w:color w:val="000000"/>
          <w:lang w:eastAsia="pl-PL" w:bidi="pl-PL"/>
        </w:rPr>
        <w:t>pn</w:t>
      </w:r>
      <w:proofErr w:type="spellEnd"/>
      <w:r w:rsidRPr="00FF5340">
        <w:rPr>
          <w:color w:val="000000"/>
          <w:lang w:eastAsia="pl-PL" w:bidi="pl-PL"/>
        </w:rPr>
        <w:t xml:space="preserve"> </w:t>
      </w:r>
      <w:r w:rsidR="00703338" w:rsidRPr="00FF5340">
        <w:rPr>
          <w:lang w:eastAsia="pl-PL"/>
        </w:rPr>
        <w:t>„</w:t>
      </w:r>
      <w:r w:rsidR="00A50A23" w:rsidRPr="00FF5340">
        <w:rPr>
          <w:lang w:eastAsia="pl-PL"/>
        </w:rPr>
        <w:t xml:space="preserve">Zmiana sposobu użytkowania terenu na działkach o nr </w:t>
      </w:r>
      <w:proofErr w:type="spellStart"/>
      <w:r w:rsidR="00A50A23" w:rsidRPr="00FF5340">
        <w:rPr>
          <w:lang w:eastAsia="pl-PL"/>
        </w:rPr>
        <w:t>ewid</w:t>
      </w:r>
      <w:proofErr w:type="spellEnd"/>
      <w:r w:rsidR="00A50A23" w:rsidRPr="00FF5340">
        <w:rPr>
          <w:lang w:eastAsia="pl-PL"/>
        </w:rPr>
        <w:t>. 81/1, 81/2, 85, 87, 89/1</w:t>
      </w:r>
      <w:r w:rsidR="00703338" w:rsidRPr="00FF5340">
        <w:rPr>
          <w:lang w:eastAsia="pl-PL"/>
        </w:rPr>
        <w:t xml:space="preserve"> w obrębie Krzęcin w gminie Krzęcin”.</w:t>
      </w:r>
      <w:r w:rsidR="0060205A" w:rsidRPr="00FF5340">
        <w:rPr>
          <w:lang w:eastAsia="pl-PL"/>
        </w:rPr>
        <w:t xml:space="preserve"> </w:t>
      </w:r>
      <w:r w:rsidRPr="00FF5340">
        <w:rPr>
          <w:color w:val="000000"/>
          <w:lang w:eastAsia="pl-PL" w:bidi="pl-PL"/>
        </w:rPr>
        <w:t>Regionalny Dyrektor Ochrony Środowiska w Szczecinie przeprowadził analizę przedłożonych w przedmiotowej sprawie dokumentów w kontekście uwarunkowań wynikających z art. 63 ust.1 ww. ustawy, natomiast o stwierdzeniu konieczności przeprowadzenia oceny oddziaływania przedsięwzięcia na środowisko przesądziły następujące przesłanki.</w:t>
      </w:r>
      <w:r w:rsidR="00A50A23" w:rsidRPr="00FF5340">
        <w:rPr>
          <w:color w:val="000000"/>
          <w:lang w:eastAsia="pl-PL" w:bidi="pl-PL"/>
        </w:rPr>
        <w:t xml:space="preserve"> Planowane przedsięwzięcie obejmuje zmianę sposobu użytkowania terenu, poprzez uznanie lasu powstałego na drodze sukcesji naturalnej i częściowego dolesienia. Przedmiotowy wniosek dotyczy działek nr 81/1, 81/2, 85, 87, 89/1 </w:t>
      </w:r>
      <w:r w:rsidR="00A50A23" w:rsidRPr="00FF5340">
        <w:rPr>
          <w:color w:val="000000"/>
          <w:lang w:eastAsia="pl-PL" w:bidi="pl-PL"/>
        </w:rPr>
        <w:lastRenderedPageBreak/>
        <w:t xml:space="preserve">obręb Krzęcin gmina Krzęcin. Planowane przedsięwzięcie zgodnie z </w:t>
      </w:r>
      <w:r w:rsidR="00BC41B6" w:rsidRPr="00FF5340">
        <w:rPr>
          <w:color w:val="000000"/>
          <w:lang w:eastAsia="pl-PL" w:bidi="pl-PL"/>
        </w:rPr>
        <w:t xml:space="preserve">§ 3 ust. 1 pkt 90 </w:t>
      </w:r>
      <w:proofErr w:type="spellStart"/>
      <w:r w:rsidR="00BC41B6" w:rsidRPr="00FF5340">
        <w:rPr>
          <w:color w:val="000000"/>
          <w:lang w:eastAsia="pl-PL" w:bidi="pl-PL"/>
        </w:rPr>
        <w:t>lit.c</w:t>
      </w:r>
      <w:proofErr w:type="spellEnd"/>
      <w:r w:rsidR="00BC41B6" w:rsidRPr="00FF5340">
        <w:rPr>
          <w:color w:val="000000"/>
          <w:lang w:eastAsia="pl-PL" w:bidi="pl-PL"/>
        </w:rPr>
        <w:t xml:space="preserve"> Rozporządzenia Rady Ministrów z dnia 10 września 2019 r. w sprawie przedsięwzięć mogących znacząco oddziaływać na środowisko (Dz.U. poz.1839 z późń.zm.) została zakwalifikowana jako przedsięwzięcie mogące potencjalnie znacząco oddziaływać na środowisko, tj. jako zalesienia nieużytków lub innych niż orne użytków rolnych znajdujących się na obszarach objętych formami ochrony przyrody, o których mowa w art. 6 ust. 1 pkt 1-5, 8 i 9 ustawy z dnia 16 kwietnia 2004 r. o ochronie przyrody, lub w otulinach form ochrony przyrody, o których mowa w art., 6 ust. 1 pkt 1-3 tej ustawy.</w:t>
      </w:r>
      <w:r w:rsidR="00743994" w:rsidRPr="00FF5340">
        <w:rPr>
          <w:color w:val="000000"/>
          <w:lang w:eastAsia="pl-PL" w:bidi="pl-PL"/>
        </w:rPr>
        <w:t xml:space="preserve"> </w:t>
      </w:r>
      <w:r w:rsidR="00BC41B6" w:rsidRPr="00FF5340">
        <w:rPr>
          <w:color w:val="000000"/>
          <w:lang w:eastAsia="pl-PL" w:bidi="pl-PL"/>
        </w:rPr>
        <w:t>Dla terenu przedsięwzięcia brak jest obowiązującego miejscowego planu z</w:t>
      </w:r>
      <w:r w:rsidR="00743994" w:rsidRPr="00FF5340">
        <w:rPr>
          <w:color w:val="000000"/>
          <w:lang w:eastAsia="pl-PL" w:bidi="pl-PL"/>
        </w:rPr>
        <w:t xml:space="preserve">agospodarowania przestrzennego. </w:t>
      </w:r>
      <w:r w:rsidR="00BC41B6" w:rsidRPr="00FF5340">
        <w:rPr>
          <w:color w:val="000000"/>
          <w:lang w:eastAsia="pl-PL" w:bidi="pl-PL"/>
        </w:rPr>
        <w:t>Zgodnie z prze</w:t>
      </w:r>
      <w:r w:rsidR="00743994" w:rsidRPr="00FF5340">
        <w:rPr>
          <w:color w:val="000000"/>
          <w:lang w:eastAsia="pl-PL" w:bidi="pl-PL"/>
        </w:rPr>
        <w:t>dłożoną mapą ewidencyjną, działki objęte wnioskiem pod względem ewidencyjnym stanowią: grunty zadrzewione i zakrzewione (</w:t>
      </w:r>
      <w:proofErr w:type="spellStart"/>
      <w:r w:rsidR="00743994" w:rsidRPr="00FF5340">
        <w:rPr>
          <w:color w:val="000000"/>
          <w:lang w:eastAsia="pl-PL" w:bidi="pl-PL"/>
        </w:rPr>
        <w:t>Lzr</w:t>
      </w:r>
      <w:proofErr w:type="spellEnd"/>
      <w:r w:rsidR="00743994" w:rsidRPr="00FF5340">
        <w:rPr>
          <w:color w:val="000000"/>
          <w:lang w:eastAsia="pl-PL" w:bidi="pl-PL"/>
        </w:rPr>
        <w:t>), łąki trwałe (ŁIV, ŁV, ŁVI) grunty pod rowami (W), pastwiska (</w:t>
      </w:r>
      <w:proofErr w:type="spellStart"/>
      <w:r w:rsidR="00743994" w:rsidRPr="00FF5340">
        <w:rPr>
          <w:color w:val="000000"/>
          <w:lang w:eastAsia="pl-PL" w:bidi="pl-PL"/>
        </w:rPr>
        <w:t>Psv</w:t>
      </w:r>
      <w:proofErr w:type="spellEnd"/>
      <w:r w:rsidR="00743994" w:rsidRPr="00FF5340">
        <w:rPr>
          <w:color w:val="000000"/>
          <w:lang w:eastAsia="pl-PL" w:bidi="pl-PL"/>
        </w:rPr>
        <w:t xml:space="preserve">), które zgodnie z informacją przedstawioną w karcie stanowią jednolity kompleks lasu, który sąsiaduje z innymi kompleksami leśnymi. Jak wskazano w karcie, drzewostany znajdujące się w granicach analizowanego terenu powstały głównie w wyniku sukcesji naturalnej i częściowo w ramach przedsięwzięcia nie przewiduje się wprowadzenia sadzonej na teren ww. działek, jak również pielęgnacji gleby sprzętem mechanicznym. W przyszłości planuje się sprzedaż przedmiotowego terenu Nadleśnictwa Choszczno. Należy podkreślić, że przedmiotowy teren, na którym planowane jest przedsięwzięcie w całości znajduje się w granicach obszaru chronionego krajobrazu „F” Bierzwnik, w odniesieniu do którego obowiązują przepisy określone w Uchwale Nr XXXII/375/09 Sejmiku Województwa Zachodniopomorskiego z dnia 15 września 2009 r. w sprawie obszarów chronionego krajobrazu „F” Bierzwnik zlokalizowany jest na terenie Puszczy Drawskiej. Jej dno wypełnia szereg jezior, począwszy od małych zbiorników po największe na terenie obszaru jezioro Wielkie Wyrwy. Pomiędzy jeziorami występują łąki powstałe zapewne na osuszonych zatokach jeziornych. Teren obszaru chronionego stanowią ostoję, głównie w odniesieniu do </w:t>
      </w:r>
      <w:proofErr w:type="spellStart"/>
      <w:r w:rsidR="00743994" w:rsidRPr="00FF5340">
        <w:rPr>
          <w:color w:val="000000"/>
          <w:lang w:eastAsia="pl-PL" w:bidi="pl-PL"/>
        </w:rPr>
        <w:t>herpetofauny</w:t>
      </w:r>
      <w:proofErr w:type="spellEnd"/>
      <w:r w:rsidR="00743994" w:rsidRPr="00FF5340">
        <w:rPr>
          <w:color w:val="000000"/>
          <w:lang w:eastAsia="pl-PL" w:bidi="pl-PL"/>
        </w:rPr>
        <w:t xml:space="preserve"> i zwierzyny łownej. Przez obiekt przebiega korytarz </w:t>
      </w:r>
      <w:r w:rsidR="00A06323" w:rsidRPr="00FF5340">
        <w:rPr>
          <w:color w:val="000000"/>
          <w:lang w:eastAsia="pl-PL" w:bidi="pl-PL"/>
        </w:rPr>
        <w:t xml:space="preserve">ekologiczny, wzdłuż doliny </w:t>
      </w:r>
      <w:proofErr w:type="spellStart"/>
      <w:r w:rsidR="00A06323" w:rsidRPr="00FF5340">
        <w:rPr>
          <w:color w:val="000000"/>
          <w:lang w:eastAsia="pl-PL" w:bidi="pl-PL"/>
        </w:rPr>
        <w:t>Wardynki</w:t>
      </w:r>
      <w:proofErr w:type="spellEnd"/>
      <w:r w:rsidR="00A06323" w:rsidRPr="00FF5340">
        <w:rPr>
          <w:color w:val="000000"/>
          <w:lang w:eastAsia="pl-PL" w:bidi="pl-PL"/>
        </w:rPr>
        <w:t xml:space="preserve"> z licznymi torfowiskami źródliskowym i innymi torfowiskami niskimi. </w:t>
      </w:r>
      <w:r w:rsidR="000C24BC" w:rsidRPr="00FF5340">
        <w:rPr>
          <w:color w:val="000000"/>
          <w:lang w:eastAsia="pl-PL" w:bidi="pl-PL"/>
        </w:rPr>
        <w:t xml:space="preserve">Zgodnie z </w:t>
      </w:r>
      <w:r w:rsidR="006831F7" w:rsidRPr="00FF5340">
        <w:rPr>
          <w:color w:val="000000"/>
          <w:lang w:eastAsia="pl-PL" w:bidi="pl-PL"/>
        </w:rPr>
        <w:t>§</w:t>
      </w:r>
      <w:r w:rsidR="0029349B" w:rsidRPr="00FF5340">
        <w:rPr>
          <w:color w:val="000000"/>
          <w:lang w:eastAsia="pl-PL" w:bidi="pl-PL"/>
        </w:rPr>
        <w:t xml:space="preserve"> 2 ust. 1 pkt 2 ww. uchwały na terenie obszaru chronionego krajobrazu „F” Bierzwnik obowiązuje zakaz realizacji przedsięwzięć mogących znac</w:t>
      </w:r>
      <w:r w:rsidR="003F2ED8" w:rsidRPr="00FF5340">
        <w:rPr>
          <w:color w:val="000000"/>
          <w:lang w:eastAsia="pl-PL" w:bidi="pl-PL"/>
        </w:rPr>
        <w:t xml:space="preserve">ząco oddziaływać na środowisko w rozumieniu przepisów ustawy </w:t>
      </w:r>
      <w:proofErr w:type="spellStart"/>
      <w:r w:rsidR="003F2ED8" w:rsidRPr="00FF5340">
        <w:rPr>
          <w:color w:val="000000"/>
          <w:lang w:eastAsia="pl-PL" w:bidi="pl-PL"/>
        </w:rPr>
        <w:t>ooś</w:t>
      </w:r>
      <w:proofErr w:type="spellEnd"/>
      <w:r w:rsidR="003F2ED8" w:rsidRPr="00FF5340">
        <w:rPr>
          <w:color w:val="000000"/>
          <w:lang w:eastAsia="pl-PL" w:bidi="pl-PL"/>
        </w:rPr>
        <w:t xml:space="preserve">. Natomiast </w:t>
      </w:r>
      <w:r w:rsidR="0020557A" w:rsidRPr="00FF5340">
        <w:rPr>
          <w:color w:val="000000"/>
          <w:lang w:eastAsia="pl-PL" w:bidi="pl-PL"/>
        </w:rPr>
        <w:t xml:space="preserve">§ 2 ust. 2 ww. uchwały stanowi, że zakaz, o którym mowa powyżej nie dotyczy realizacji przedsięwzięć mogących znacząco oddziaływać na środowisko, dla których przeprowadzona ocena oddziaływania na środowisko wykazała brak znacząco negatywnego wpływu na ochronę przyrody obszaru chronionego krajobrazu. Artykuł 3 ust. 1 pkt 8 ustawy </w:t>
      </w:r>
      <w:proofErr w:type="spellStart"/>
      <w:r w:rsidR="0020557A" w:rsidRPr="00FF5340">
        <w:rPr>
          <w:color w:val="000000"/>
          <w:lang w:eastAsia="pl-PL" w:bidi="pl-PL"/>
        </w:rPr>
        <w:t>ooś</w:t>
      </w:r>
      <w:proofErr w:type="spellEnd"/>
      <w:r w:rsidR="0020557A" w:rsidRPr="00FF5340">
        <w:rPr>
          <w:color w:val="000000"/>
          <w:lang w:eastAsia="pl-PL" w:bidi="pl-PL"/>
        </w:rPr>
        <w:t xml:space="preserve"> wskazuje, że elementem przeprowadzenia oceny oddziaływania na środowisko jest m.in. weryfikacja raportu o oddziaływaniu przedsięwzięcia na środowisko. Powyższy stan formalnoprawny wskazuje, że dla planowanego przedsięwzięcia przeprowadzenie oceny oddziaływania na środowisko, w tym sporządzenie raportu o oddziaływaniu na środowisko, jest niezbędne. Raport powinien zawierać analizę zgodności przedsięwzięcia z przepisami obowiązującymi w obszarze chronionego krajobrazu „F” Bierzwnik, a także omówienie jego wpływu na środowisko przyrodnicze tego obszaru uwzględniając wyniki aktualnej inwentaryzacji </w:t>
      </w:r>
      <w:r w:rsidR="0020557A" w:rsidRPr="00FF5340">
        <w:rPr>
          <w:color w:val="000000"/>
          <w:lang w:eastAsia="pl-PL" w:bidi="pl-PL"/>
        </w:rPr>
        <w:lastRenderedPageBreak/>
        <w:t xml:space="preserve">przyrodniczej. Informacje </w:t>
      </w:r>
      <w:r w:rsidR="00FA436C" w:rsidRPr="00FF5340">
        <w:rPr>
          <w:color w:val="000000"/>
          <w:lang w:eastAsia="pl-PL" w:bidi="pl-PL"/>
        </w:rPr>
        <w:t>zawarte w raporcie powinny zostać opracowane stosownie do stanu współczesnej wiedzy i uwzględniać obecnie obowiązujące przepisy prawa, natomiast poszczególne zagadnienia określone w zakresie raportu należy przedstawić w sposób czytelny, poparty stosownymi analizami oraz w miarę możliwości załącznikami graficznymi. Określone w raporcie oddziaływanie planowanej inwestycji w odniesieniu do poszczególnych komponentów środowiska, powinna natomiast stanowić podstawę do wskazania działań minimalizujących wpływ inwestycji na środowisko.</w:t>
      </w:r>
      <w:r w:rsidR="00DD60F1" w:rsidRPr="00FF5340">
        <w:rPr>
          <w:color w:val="000000"/>
          <w:lang w:eastAsia="pl-PL" w:bidi="pl-PL"/>
        </w:rPr>
        <w:t xml:space="preserve"> </w:t>
      </w:r>
      <w:r w:rsidR="00325922" w:rsidRPr="00FF5340">
        <w:t>Mając zatem powyższe na uwadze, bez przeprowadzenia ocen</w:t>
      </w:r>
      <w:r w:rsidR="00DD60F1" w:rsidRPr="00FF5340">
        <w:t xml:space="preserve">y oddziaływania na środowisko, </w:t>
      </w:r>
      <w:r w:rsidR="00325922" w:rsidRPr="00FF5340">
        <w:t>organ</w:t>
      </w:r>
      <w:r w:rsidR="00DD60F1" w:rsidRPr="00FF5340">
        <w:t xml:space="preserve"> uzgadniający</w:t>
      </w:r>
      <w:r w:rsidR="00325922" w:rsidRPr="00FF5340">
        <w:t xml:space="preserve"> nie ma możliwości oszacowania bezpośrednich i pośrednich skutków oddziaływania przedmiotowej inwestycji na środowisko oraz określenia zasięgu oddziaływania planowanej inwestycji, a tym samym stwierdzenia, czy planowana inwestycja będzie mogła funkcjonować bez szkody dla środowiska. W związku z powyższym, tutejszy organ stwierdził konieczność przeprowadzenia oceny oddziaływania na środowisko dla przedmiotowego przedsięwzięcia.</w:t>
      </w:r>
    </w:p>
    <w:p w14:paraId="1546D702" w14:textId="77777777" w:rsidR="00283F7C" w:rsidRPr="00FF5340" w:rsidRDefault="00283F7C" w:rsidP="00FF5340">
      <w:pPr>
        <w:pStyle w:val="Teksttreci20"/>
        <w:shd w:val="clear" w:color="auto" w:fill="auto"/>
        <w:spacing w:after="0" w:line="360" w:lineRule="auto"/>
        <w:jc w:val="center"/>
        <w:rPr>
          <w:b/>
          <w:color w:val="000000"/>
          <w:lang w:eastAsia="pl-PL" w:bidi="pl-PL"/>
        </w:rPr>
      </w:pPr>
      <w:r w:rsidRPr="00FF5340">
        <w:rPr>
          <w:b/>
          <w:color w:val="000000"/>
          <w:lang w:eastAsia="pl-PL" w:bidi="pl-PL"/>
        </w:rPr>
        <w:t>POUCZENIE</w:t>
      </w:r>
    </w:p>
    <w:p w14:paraId="59B31296" w14:textId="77777777" w:rsidR="00283F7C" w:rsidRPr="00FF5340" w:rsidRDefault="00283F7C" w:rsidP="00FF5340">
      <w:pPr>
        <w:pStyle w:val="Teksttreci20"/>
        <w:shd w:val="clear" w:color="auto" w:fill="auto"/>
        <w:spacing w:after="0" w:line="360" w:lineRule="auto"/>
        <w:ind w:firstLine="708"/>
        <w:jc w:val="left"/>
        <w:rPr>
          <w:color w:val="000000"/>
          <w:lang w:eastAsia="pl-PL" w:bidi="pl-PL"/>
        </w:rPr>
      </w:pPr>
      <w:r w:rsidRPr="00FF5340">
        <w:rPr>
          <w:color w:val="000000"/>
          <w:lang w:eastAsia="pl-PL" w:bidi="pl-PL"/>
        </w:rPr>
        <w:t>Od niniejszego postanowienia służy stronie zażalenie do Samorządowego Kolegium Odwoławczego w Szczecinie za pośrednictwem Wójta Gminy Krzęcin w terminie 7 dni od daty doręczenia.</w:t>
      </w:r>
    </w:p>
    <w:p w14:paraId="45DCDA6F" w14:textId="77777777" w:rsidR="00283F7C" w:rsidRPr="00FF5340" w:rsidRDefault="00283F7C" w:rsidP="00FF5340">
      <w:pPr>
        <w:pStyle w:val="Teksttreci20"/>
        <w:shd w:val="clear" w:color="auto" w:fill="auto"/>
        <w:spacing w:after="0" w:line="360" w:lineRule="auto"/>
        <w:jc w:val="left"/>
        <w:rPr>
          <w:color w:val="000000"/>
          <w:lang w:eastAsia="pl-PL" w:bidi="pl-PL"/>
        </w:rPr>
      </w:pPr>
    </w:p>
    <w:p w14:paraId="44B4BB47" w14:textId="77777777" w:rsidR="00283F7C" w:rsidRPr="00FF5340" w:rsidRDefault="00283F7C" w:rsidP="00FF5340">
      <w:pPr>
        <w:pStyle w:val="Teksttreci20"/>
        <w:shd w:val="clear" w:color="auto" w:fill="auto"/>
        <w:spacing w:after="0" w:line="360" w:lineRule="auto"/>
        <w:jc w:val="left"/>
        <w:rPr>
          <w:color w:val="000000"/>
          <w:lang w:eastAsia="pl-PL" w:bidi="pl-PL"/>
        </w:rPr>
      </w:pPr>
      <w:r w:rsidRPr="00FF5340">
        <w:rPr>
          <w:color w:val="000000"/>
          <w:lang w:eastAsia="pl-PL" w:bidi="pl-PL"/>
        </w:rPr>
        <w:t>Otrzymują:</w:t>
      </w:r>
    </w:p>
    <w:p w14:paraId="64815C4C" w14:textId="77777777" w:rsidR="00283F7C" w:rsidRPr="00FF5340" w:rsidRDefault="00283F7C" w:rsidP="00FF5340">
      <w:pPr>
        <w:pStyle w:val="Teksttreci20"/>
        <w:numPr>
          <w:ilvl w:val="0"/>
          <w:numId w:val="17"/>
        </w:numPr>
        <w:shd w:val="clear" w:color="auto" w:fill="auto"/>
        <w:spacing w:after="0" w:line="360" w:lineRule="auto"/>
        <w:ind w:left="0" w:firstLine="0"/>
        <w:jc w:val="left"/>
        <w:rPr>
          <w:color w:val="000000"/>
          <w:lang w:eastAsia="pl-PL" w:bidi="pl-PL"/>
        </w:rPr>
      </w:pPr>
      <w:r w:rsidRPr="00FF5340">
        <w:rPr>
          <w:color w:val="000000"/>
          <w:lang w:eastAsia="pl-PL" w:bidi="pl-PL"/>
        </w:rPr>
        <w:t>Inwestor</w:t>
      </w:r>
    </w:p>
    <w:p w14:paraId="51BEB0B7" w14:textId="77777777" w:rsidR="00283F7C" w:rsidRPr="00FF5340" w:rsidRDefault="00283F7C" w:rsidP="00FF5340">
      <w:pPr>
        <w:pStyle w:val="Teksttreci20"/>
        <w:numPr>
          <w:ilvl w:val="0"/>
          <w:numId w:val="17"/>
        </w:numPr>
        <w:shd w:val="clear" w:color="auto" w:fill="auto"/>
        <w:spacing w:after="0" w:line="360" w:lineRule="auto"/>
        <w:ind w:left="0" w:firstLine="0"/>
        <w:jc w:val="left"/>
        <w:rPr>
          <w:color w:val="000000"/>
          <w:lang w:eastAsia="pl-PL" w:bidi="pl-PL"/>
        </w:rPr>
      </w:pPr>
      <w:r w:rsidRPr="00FF5340">
        <w:rPr>
          <w:color w:val="000000"/>
          <w:lang w:eastAsia="pl-PL" w:bidi="pl-PL"/>
        </w:rPr>
        <w:t>Strony postępowania wg wykazu w aktach sprawy</w:t>
      </w:r>
    </w:p>
    <w:p w14:paraId="1B8E45E8" w14:textId="77777777" w:rsidR="00325922" w:rsidRPr="00FF5340" w:rsidRDefault="00CF1A63" w:rsidP="00FF5340">
      <w:pPr>
        <w:pStyle w:val="Teksttreci20"/>
        <w:numPr>
          <w:ilvl w:val="0"/>
          <w:numId w:val="17"/>
        </w:numPr>
        <w:shd w:val="clear" w:color="auto" w:fill="auto"/>
        <w:spacing w:after="0" w:line="360" w:lineRule="auto"/>
        <w:ind w:left="0" w:firstLine="0"/>
        <w:jc w:val="left"/>
        <w:rPr>
          <w:color w:val="000000"/>
          <w:lang w:eastAsia="pl-PL" w:bidi="pl-PL"/>
        </w:rPr>
      </w:pPr>
      <w:r w:rsidRPr="00FF5340">
        <w:rPr>
          <w:color w:val="000000"/>
          <w:lang w:eastAsia="pl-PL" w:bidi="pl-PL"/>
        </w:rPr>
        <w:t>A/a</w:t>
      </w:r>
    </w:p>
    <w:p w14:paraId="2BD9DD35" w14:textId="77777777" w:rsidR="00CF1A63" w:rsidRDefault="00CF1A63" w:rsidP="000871B9">
      <w:pPr>
        <w:pStyle w:val="Teksttreci20"/>
        <w:shd w:val="clear" w:color="auto" w:fill="auto"/>
        <w:spacing w:after="0" w:line="240" w:lineRule="auto"/>
        <w:jc w:val="left"/>
        <w:rPr>
          <w:color w:val="000000"/>
          <w:sz w:val="24"/>
          <w:szCs w:val="24"/>
          <w:lang w:eastAsia="pl-PL" w:bidi="pl-PL"/>
        </w:rPr>
      </w:pPr>
    </w:p>
    <w:p w14:paraId="1587CBC3" w14:textId="77777777" w:rsidR="00DF043A" w:rsidRDefault="00DF043A" w:rsidP="000871B9">
      <w:pPr>
        <w:pStyle w:val="Teksttreci20"/>
        <w:shd w:val="clear" w:color="auto" w:fill="auto"/>
        <w:spacing w:after="0" w:line="240" w:lineRule="auto"/>
        <w:jc w:val="left"/>
        <w:rPr>
          <w:color w:val="000000"/>
          <w:sz w:val="24"/>
          <w:szCs w:val="24"/>
          <w:lang w:eastAsia="pl-PL" w:bidi="pl-PL"/>
        </w:rPr>
      </w:pPr>
    </w:p>
    <w:p w14:paraId="50578E68" w14:textId="77777777" w:rsidR="00DF043A" w:rsidRDefault="00DF043A" w:rsidP="000871B9">
      <w:pPr>
        <w:pStyle w:val="Teksttreci20"/>
        <w:shd w:val="clear" w:color="auto" w:fill="auto"/>
        <w:spacing w:after="0" w:line="240" w:lineRule="auto"/>
        <w:jc w:val="left"/>
        <w:rPr>
          <w:color w:val="000000"/>
          <w:sz w:val="24"/>
          <w:szCs w:val="24"/>
          <w:lang w:eastAsia="pl-PL" w:bidi="pl-PL"/>
        </w:rPr>
      </w:pPr>
    </w:p>
    <w:p w14:paraId="3C1C9E90" w14:textId="2D0CF7E0" w:rsidR="00DF043A" w:rsidRPr="00283F7C" w:rsidRDefault="00DF043A" w:rsidP="00DF043A">
      <w:pPr>
        <w:pStyle w:val="Teksttreci20"/>
        <w:shd w:val="clear" w:color="auto" w:fill="auto"/>
        <w:spacing w:after="0" w:line="240" w:lineRule="auto"/>
        <w:jc w:val="right"/>
        <w:rPr>
          <w:color w:val="000000"/>
          <w:sz w:val="24"/>
          <w:szCs w:val="24"/>
          <w:lang w:eastAsia="pl-PL" w:bidi="pl-PL"/>
        </w:rPr>
        <w:sectPr w:rsidR="00DF043A" w:rsidRPr="00283F7C">
          <w:headerReference w:type="even" r:id="rId8"/>
          <w:headerReference w:type="default" r:id="rId9"/>
          <w:footerReference w:type="even" r:id="rId10"/>
          <w:footerReference w:type="default" r:id="rId11"/>
          <w:headerReference w:type="first" r:id="rId12"/>
          <w:footerReference w:type="first" r:id="rId13"/>
          <w:pgSz w:w="11900" w:h="16840"/>
          <w:pgMar w:top="1355" w:right="1416" w:bottom="1489" w:left="1329" w:header="0" w:footer="3" w:gutter="0"/>
          <w:cols w:space="720"/>
          <w:noEndnote/>
          <w:docGrid w:linePitch="360"/>
        </w:sectPr>
      </w:pPr>
      <w:r>
        <w:rPr>
          <w:color w:val="000000"/>
          <w:sz w:val="24"/>
          <w:szCs w:val="24"/>
          <w:lang w:eastAsia="pl-PL" w:bidi="pl-PL"/>
        </w:rPr>
        <w:t>Wójt Gminy Krzęcin</w:t>
      </w:r>
    </w:p>
    <w:p w14:paraId="30FBC684" w14:textId="77777777" w:rsidR="00CF1A63" w:rsidRPr="006E6939" w:rsidRDefault="00CF1A63" w:rsidP="000871B9">
      <w:pPr>
        <w:pStyle w:val="Teksttreci20"/>
        <w:shd w:val="clear" w:color="auto" w:fill="auto"/>
        <w:tabs>
          <w:tab w:val="left" w:pos="1164"/>
        </w:tabs>
        <w:spacing w:after="0" w:line="360" w:lineRule="auto"/>
        <w:jc w:val="left"/>
        <w:rPr>
          <w:color w:val="000000"/>
          <w:lang w:eastAsia="pl-PL" w:bidi="pl-PL"/>
        </w:rPr>
      </w:pPr>
    </w:p>
    <w:sectPr w:rsidR="00CF1A63" w:rsidRPr="006E6939" w:rsidSect="00FB595B">
      <w:headerReference w:type="even" r:id="rId14"/>
      <w:headerReference w:type="default" r:id="rId15"/>
      <w:footerReference w:type="even" r:id="rId16"/>
      <w:footerReference w:type="default" r:id="rId17"/>
      <w:headerReference w:type="first" r:id="rId18"/>
      <w:footerReference w:type="first" r:id="rId19"/>
      <w:pgSz w:w="11909" w:h="16840"/>
      <w:pgMar w:top="1417" w:right="1417" w:bottom="1417" w:left="141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A7023" w14:textId="77777777" w:rsidR="00D104CF" w:rsidRDefault="00D104CF" w:rsidP="00D104CF">
      <w:pPr>
        <w:spacing w:after="0" w:line="240" w:lineRule="auto"/>
      </w:pPr>
      <w:r>
        <w:separator/>
      </w:r>
    </w:p>
  </w:endnote>
  <w:endnote w:type="continuationSeparator" w:id="0">
    <w:p w14:paraId="0A6BAD9B" w14:textId="77777777" w:rsidR="00D104CF" w:rsidRDefault="00D104CF" w:rsidP="00D10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4DF1C" w14:textId="77777777" w:rsidR="007051E1" w:rsidRDefault="007051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063910"/>
      <w:docPartObj>
        <w:docPartGallery w:val="Page Numbers (Bottom of Page)"/>
        <w:docPartUnique/>
      </w:docPartObj>
    </w:sdtPr>
    <w:sdtEndPr/>
    <w:sdtContent>
      <w:p w14:paraId="4E64A911" w14:textId="77777777" w:rsidR="007051E1" w:rsidRDefault="007051E1">
        <w:pPr>
          <w:pStyle w:val="Stopka"/>
          <w:jc w:val="center"/>
        </w:pPr>
        <w:r>
          <w:fldChar w:fldCharType="begin"/>
        </w:r>
        <w:r>
          <w:instrText>PAGE   \* MERGEFORMAT</w:instrText>
        </w:r>
        <w:r>
          <w:fldChar w:fldCharType="separate"/>
        </w:r>
        <w:r w:rsidR="000871B9">
          <w:rPr>
            <w:noProof/>
          </w:rPr>
          <w:t>1</w:t>
        </w:r>
        <w:r>
          <w:fldChar w:fldCharType="end"/>
        </w:r>
      </w:p>
    </w:sdtContent>
  </w:sdt>
  <w:p w14:paraId="06B6C5ED" w14:textId="77777777" w:rsidR="007051E1" w:rsidRDefault="007051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9A220" w14:textId="77777777" w:rsidR="007051E1" w:rsidRDefault="007051E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ED16" w14:textId="77777777" w:rsidR="003B1AE0" w:rsidRDefault="003B1AE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078696"/>
      <w:docPartObj>
        <w:docPartGallery w:val="Page Numbers (Bottom of Page)"/>
        <w:docPartUnique/>
      </w:docPartObj>
    </w:sdtPr>
    <w:sdtEndPr/>
    <w:sdtContent>
      <w:p w14:paraId="73812B32" w14:textId="77777777" w:rsidR="00283F7C" w:rsidRDefault="00283F7C">
        <w:pPr>
          <w:pStyle w:val="Stopka"/>
          <w:jc w:val="center"/>
        </w:pPr>
        <w:r>
          <w:fldChar w:fldCharType="begin"/>
        </w:r>
        <w:r>
          <w:instrText>PAGE   \* MERGEFORMAT</w:instrText>
        </w:r>
        <w:r>
          <w:fldChar w:fldCharType="separate"/>
        </w:r>
        <w:r w:rsidR="000871B9">
          <w:rPr>
            <w:noProof/>
          </w:rPr>
          <w:t>4</w:t>
        </w:r>
        <w:r>
          <w:fldChar w:fldCharType="end"/>
        </w:r>
      </w:p>
    </w:sdtContent>
  </w:sdt>
  <w:p w14:paraId="3D631400" w14:textId="77777777" w:rsidR="00DF043A" w:rsidRDefault="00DF043A">
    <w:pPr>
      <w:pStyle w:val="Tekstpodstawowy"/>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91B9" w14:textId="77777777" w:rsidR="003B1AE0" w:rsidRDefault="003B1A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B8561" w14:textId="77777777" w:rsidR="00D104CF" w:rsidRDefault="00D104CF" w:rsidP="00D104CF">
      <w:pPr>
        <w:spacing w:after="0" w:line="240" w:lineRule="auto"/>
      </w:pPr>
      <w:r>
        <w:separator/>
      </w:r>
    </w:p>
  </w:footnote>
  <w:footnote w:type="continuationSeparator" w:id="0">
    <w:p w14:paraId="60BAD375" w14:textId="77777777" w:rsidR="00D104CF" w:rsidRDefault="00D104CF" w:rsidP="00D10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5B533" w14:textId="77777777" w:rsidR="007051E1" w:rsidRDefault="007051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5A23F" w14:textId="77777777" w:rsidR="007051E1" w:rsidRDefault="007051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63EBF" w14:textId="77777777" w:rsidR="007051E1" w:rsidRDefault="007051E1">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4D6A" w14:textId="77777777" w:rsidR="003B1AE0" w:rsidRDefault="003B1AE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F2714" w14:textId="77777777" w:rsidR="003B1AE0" w:rsidRDefault="003B1AE0">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B0D17" w14:textId="77777777" w:rsidR="003B1AE0" w:rsidRDefault="003B1A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9E4"/>
    <w:multiLevelType w:val="hybridMultilevel"/>
    <w:tmpl w:val="E1589B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FE26C3"/>
    <w:multiLevelType w:val="hybridMultilevel"/>
    <w:tmpl w:val="D166BB84"/>
    <w:lvl w:ilvl="0" w:tplc="FA924078">
      <w:start w:val="1"/>
      <w:numFmt w:val="lowerLetter"/>
      <w:lvlText w:val="%1)"/>
      <w:lvlJc w:val="left"/>
      <w:pPr>
        <w:ind w:left="2367" w:hanging="360"/>
      </w:pPr>
      <w:rPr>
        <w:rFonts w:hint="default"/>
      </w:rPr>
    </w:lvl>
    <w:lvl w:ilvl="1" w:tplc="04150019" w:tentative="1">
      <w:start w:val="1"/>
      <w:numFmt w:val="lowerLetter"/>
      <w:lvlText w:val="%2."/>
      <w:lvlJc w:val="left"/>
      <w:pPr>
        <w:ind w:left="3087" w:hanging="360"/>
      </w:pPr>
    </w:lvl>
    <w:lvl w:ilvl="2" w:tplc="0415001B" w:tentative="1">
      <w:start w:val="1"/>
      <w:numFmt w:val="lowerRoman"/>
      <w:lvlText w:val="%3."/>
      <w:lvlJc w:val="right"/>
      <w:pPr>
        <w:ind w:left="3807" w:hanging="180"/>
      </w:pPr>
    </w:lvl>
    <w:lvl w:ilvl="3" w:tplc="0415000F" w:tentative="1">
      <w:start w:val="1"/>
      <w:numFmt w:val="decimal"/>
      <w:lvlText w:val="%4."/>
      <w:lvlJc w:val="left"/>
      <w:pPr>
        <w:ind w:left="4527" w:hanging="360"/>
      </w:pPr>
    </w:lvl>
    <w:lvl w:ilvl="4" w:tplc="04150019" w:tentative="1">
      <w:start w:val="1"/>
      <w:numFmt w:val="lowerLetter"/>
      <w:lvlText w:val="%5."/>
      <w:lvlJc w:val="left"/>
      <w:pPr>
        <w:ind w:left="5247" w:hanging="360"/>
      </w:pPr>
    </w:lvl>
    <w:lvl w:ilvl="5" w:tplc="0415001B" w:tentative="1">
      <w:start w:val="1"/>
      <w:numFmt w:val="lowerRoman"/>
      <w:lvlText w:val="%6."/>
      <w:lvlJc w:val="right"/>
      <w:pPr>
        <w:ind w:left="5967" w:hanging="180"/>
      </w:pPr>
    </w:lvl>
    <w:lvl w:ilvl="6" w:tplc="0415000F" w:tentative="1">
      <w:start w:val="1"/>
      <w:numFmt w:val="decimal"/>
      <w:lvlText w:val="%7."/>
      <w:lvlJc w:val="left"/>
      <w:pPr>
        <w:ind w:left="6687" w:hanging="360"/>
      </w:pPr>
    </w:lvl>
    <w:lvl w:ilvl="7" w:tplc="04150019" w:tentative="1">
      <w:start w:val="1"/>
      <w:numFmt w:val="lowerLetter"/>
      <w:lvlText w:val="%8."/>
      <w:lvlJc w:val="left"/>
      <w:pPr>
        <w:ind w:left="7407" w:hanging="360"/>
      </w:pPr>
    </w:lvl>
    <w:lvl w:ilvl="8" w:tplc="0415001B" w:tentative="1">
      <w:start w:val="1"/>
      <w:numFmt w:val="lowerRoman"/>
      <w:lvlText w:val="%9."/>
      <w:lvlJc w:val="right"/>
      <w:pPr>
        <w:ind w:left="8127" w:hanging="180"/>
      </w:pPr>
    </w:lvl>
  </w:abstractNum>
  <w:abstractNum w:abstractNumId="2" w15:restartNumberingAfterBreak="0">
    <w:nsid w:val="131F4CA3"/>
    <w:multiLevelType w:val="multilevel"/>
    <w:tmpl w:val="BF92FA9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C171A5"/>
    <w:multiLevelType w:val="hybridMultilevel"/>
    <w:tmpl w:val="58A66ED2"/>
    <w:lvl w:ilvl="0" w:tplc="533C91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6AB4CA1"/>
    <w:multiLevelType w:val="hybridMultilevel"/>
    <w:tmpl w:val="ACCCBB68"/>
    <w:lvl w:ilvl="0" w:tplc="8EEEA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80934FB"/>
    <w:multiLevelType w:val="multilevel"/>
    <w:tmpl w:val="955C63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7C749A"/>
    <w:multiLevelType w:val="multilevel"/>
    <w:tmpl w:val="F162EF3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713150"/>
    <w:multiLevelType w:val="hybridMultilevel"/>
    <w:tmpl w:val="52F4CAC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4C3278"/>
    <w:multiLevelType w:val="multilevel"/>
    <w:tmpl w:val="C6CAD50A"/>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2A13400"/>
    <w:multiLevelType w:val="hybridMultilevel"/>
    <w:tmpl w:val="9E548788"/>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E11FC0"/>
    <w:multiLevelType w:val="hybridMultilevel"/>
    <w:tmpl w:val="1F928584"/>
    <w:lvl w:ilvl="0" w:tplc="24CAE4B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26541BDF"/>
    <w:multiLevelType w:val="hybridMultilevel"/>
    <w:tmpl w:val="AEE29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880914"/>
    <w:multiLevelType w:val="hybridMultilevel"/>
    <w:tmpl w:val="C85C11A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0C3D9C"/>
    <w:multiLevelType w:val="hybridMultilevel"/>
    <w:tmpl w:val="FD124F66"/>
    <w:lvl w:ilvl="0" w:tplc="8E6C650C">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2E2C13AF"/>
    <w:multiLevelType w:val="hybridMultilevel"/>
    <w:tmpl w:val="BB44C4E2"/>
    <w:lvl w:ilvl="0" w:tplc="15C471E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5" w15:restartNumberingAfterBreak="0">
    <w:nsid w:val="2EFB7DD8"/>
    <w:multiLevelType w:val="hybridMultilevel"/>
    <w:tmpl w:val="651C47AE"/>
    <w:lvl w:ilvl="0" w:tplc="2FA2E6D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6" w15:restartNumberingAfterBreak="0">
    <w:nsid w:val="2F39644F"/>
    <w:multiLevelType w:val="multilevel"/>
    <w:tmpl w:val="CB9803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BEB65DB"/>
    <w:multiLevelType w:val="hybridMultilevel"/>
    <w:tmpl w:val="11DC7BE6"/>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2D0442"/>
    <w:multiLevelType w:val="multilevel"/>
    <w:tmpl w:val="F6023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E113535"/>
    <w:multiLevelType w:val="multilevel"/>
    <w:tmpl w:val="BEFC470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E71F02"/>
    <w:multiLevelType w:val="hybridMultilevel"/>
    <w:tmpl w:val="F5CAD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D126FA"/>
    <w:multiLevelType w:val="multilevel"/>
    <w:tmpl w:val="DC5C47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6FC4543"/>
    <w:multiLevelType w:val="multilevel"/>
    <w:tmpl w:val="B07616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A1D6292"/>
    <w:multiLevelType w:val="hybridMultilevel"/>
    <w:tmpl w:val="5BBA66BE"/>
    <w:lvl w:ilvl="0" w:tplc="B4B4084A">
      <w:start w:val="1"/>
      <w:numFmt w:val="decimal"/>
      <w:lvlText w:val="%1)"/>
      <w:lvlJc w:val="left"/>
      <w:pPr>
        <w:ind w:left="740"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E124E9"/>
    <w:multiLevelType w:val="hybridMultilevel"/>
    <w:tmpl w:val="81367146"/>
    <w:lvl w:ilvl="0" w:tplc="2BDC06A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B0F18BF"/>
    <w:multiLevelType w:val="multilevel"/>
    <w:tmpl w:val="3AF05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00433BB"/>
    <w:multiLevelType w:val="multilevel"/>
    <w:tmpl w:val="913C13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06006D1"/>
    <w:multiLevelType w:val="hybridMultilevel"/>
    <w:tmpl w:val="22D6B0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9AA6A1A"/>
    <w:multiLevelType w:val="hybridMultilevel"/>
    <w:tmpl w:val="E63AE2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5214D6"/>
    <w:multiLevelType w:val="hybridMultilevel"/>
    <w:tmpl w:val="6E4859E6"/>
    <w:lvl w:ilvl="0" w:tplc="4C941B26">
      <w:start w:val="1"/>
      <w:numFmt w:val="decimal"/>
      <w:lvlText w:val="%1)"/>
      <w:lvlJc w:val="left"/>
      <w:pPr>
        <w:ind w:left="1440" w:hanging="360"/>
      </w:pPr>
      <w:rPr>
        <w:rFonts w:hint="default"/>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D3D04D2"/>
    <w:multiLevelType w:val="multilevel"/>
    <w:tmpl w:val="591C0F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B000E8A"/>
    <w:multiLevelType w:val="hybridMultilevel"/>
    <w:tmpl w:val="C68691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1751727">
    <w:abstractNumId w:val="26"/>
  </w:num>
  <w:num w:numId="2" w16cid:durableId="1756054933">
    <w:abstractNumId w:val="25"/>
  </w:num>
  <w:num w:numId="3" w16cid:durableId="45227732">
    <w:abstractNumId w:val="21"/>
  </w:num>
  <w:num w:numId="4" w16cid:durableId="1302467312">
    <w:abstractNumId w:val="2"/>
  </w:num>
  <w:num w:numId="5" w16cid:durableId="133184049">
    <w:abstractNumId w:val="30"/>
  </w:num>
  <w:num w:numId="6" w16cid:durableId="793795572">
    <w:abstractNumId w:val="8"/>
  </w:num>
  <w:num w:numId="7" w16cid:durableId="1113674535">
    <w:abstractNumId w:val="19"/>
  </w:num>
  <w:num w:numId="8" w16cid:durableId="197281785">
    <w:abstractNumId w:val="3"/>
  </w:num>
  <w:num w:numId="9" w16cid:durableId="1230916968">
    <w:abstractNumId w:val="24"/>
  </w:num>
  <w:num w:numId="10" w16cid:durableId="27948735">
    <w:abstractNumId w:val="4"/>
  </w:num>
  <w:num w:numId="11" w16cid:durableId="1172183127">
    <w:abstractNumId w:val="29"/>
  </w:num>
  <w:num w:numId="12" w16cid:durableId="1844012535">
    <w:abstractNumId w:val="1"/>
  </w:num>
  <w:num w:numId="13" w16cid:durableId="2120835643">
    <w:abstractNumId w:val="14"/>
  </w:num>
  <w:num w:numId="14" w16cid:durableId="71659801">
    <w:abstractNumId w:val="15"/>
  </w:num>
  <w:num w:numId="15" w16cid:durableId="2041516371">
    <w:abstractNumId w:val="10"/>
  </w:num>
  <w:num w:numId="16" w16cid:durableId="514416968">
    <w:abstractNumId w:val="13"/>
  </w:num>
  <w:num w:numId="17" w16cid:durableId="183907197">
    <w:abstractNumId w:val="11"/>
  </w:num>
  <w:num w:numId="18" w16cid:durableId="380399726">
    <w:abstractNumId w:val="23"/>
  </w:num>
  <w:num w:numId="19" w16cid:durableId="892883533">
    <w:abstractNumId w:val="7"/>
  </w:num>
  <w:num w:numId="20" w16cid:durableId="1541278875">
    <w:abstractNumId w:val="22"/>
  </w:num>
  <w:num w:numId="21" w16cid:durableId="476535812">
    <w:abstractNumId w:val="5"/>
  </w:num>
  <w:num w:numId="22" w16cid:durableId="2057777085">
    <w:abstractNumId w:val="18"/>
  </w:num>
  <w:num w:numId="23" w16cid:durableId="301691753">
    <w:abstractNumId w:val="17"/>
  </w:num>
  <w:num w:numId="24" w16cid:durableId="1522357488">
    <w:abstractNumId w:val="31"/>
  </w:num>
  <w:num w:numId="25" w16cid:durableId="1878853852">
    <w:abstractNumId w:val="12"/>
  </w:num>
  <w:num w:numId="26" w16cid:durableId="1076703607">
    <w:abstractNumId w:val="28"/>
  </w:num>
  <w:num w:numId="27" w16cid:durableId="1672367763">
    <w:abstractNumId w:val="20"/>
  </w:num>
  <w:num w:numId="28" w16cid:durableId="854734249">
    <w:abstractNumId w:val="0"/>
  </w:num>
  <w:num w:numId="29" w16cid:durableId="469978885">
    <w:abstractNumId w:val="16"/>
  </w:num>
  <w:num w:numId="30" w16cid:durableId="1791975007">
    <w:abstractNumId w:val="27"/>
  </w:num>
  <w:num w:numId="31" w16cid:durableId="223954115">
    <w:abstractNumId w:val="6"/>
  </w:num>
  <w:num w:numId="32" w16cid:durableId="1060454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B13"/>
    <w:rsid w:val="000022C2"/>
    <w:rsid w:val="00024532"/>
    <w:rsid w:val="00026FE9"/>
    <w:rsid w:val="00032091"/>
    <w:rsid w:val="00034FA4"/>
    <w:rsid w:val="00041E17"/>
    <w:rsid w:val="00041F7C"/>
    <w:rsid w:val="00044BE6"/>
    <w:rsid w:val="00052E45"/>
    <w:rsid w:val="00076815"/>
    <w:rsid w:val="00080B81"/>
    <w:rsid w:val="000871B9"/>
    <w:rsid w:val="000A1532"/>
    <w:rsid w:val="000B5967"/>
    <w:rsid w:val="000C24BC"/>
    <w:rsid w:val="000D4DCE"/>
    <w:rsid w:val="000E2E97"/>
    <w:rsid w:val="000F7D65"/>
    <w:rsid w:val="001023AF"/>
    <w:rsid w:val="0010677D"/>
    <w:rsid w:val="00111BD4"/>
    <w:rsid w:val="001323F2"/>
    <w:rsid w:val="00135AFD"/>
    <w:rsid w:val="00135E90"/>
    <w:rsid w:val="00140472"/>
    <w:rsid w:val="00142A59"/>
    <w:rsid w:val="0015557F"/>
    <w:rsid w:val="0015619A"/>
    <w:rsid w:val="00166FE3"/>
    <w:rsid w:val="001732E8"/>
    <w:rsid w:val="001819AA"/>
    <w:rsid w:val="00185F12"/>
    <w:rsid w:val="00196639"/>
    <w:rsid w:val="001A3E7E"/>
    <w:rsid w:val="001A5FE9"/>
    <w:rsid w:val="001B10DD"/>
    <w:rsid w:val="001B2AFE"/>
    <w:rsid w:val="001B3637"/>
    <w:rsid w:val="001B4661"/>
    <w:rsid w:val="001B6E0E"/>
    <w:rsid w:val="001C49F1"/>
    <w:rsid w:val="001D13EE"/>
    <w:rsid w:val="001E4D0D"/>
    <w:rsid w:val="001F4B31"/>
    <w:rsid w:val="001F5046"/>
    <w:rsid w:val="001F73B1"/>
    <w:rsid w:val="00201BE2"/>
    <w:rsid w:val="0020557A"/>
    <w:rsid w:val="00223BAC"/>
    <w:rsid w:val="00224A93"/>
    <w:rsid w:val="00225B7E"/>
    <w:rsid w:val="00233B9D"/>
    <w:rsid w:val="00244C41"/>
    <w:rsid w:val="002527EE"/>
    <w:rsid w:val="00272B5C"/>
    <w:rsid w:val="00280F7A"/>
    <w:rsid w:val="00283F7C"/>
    <w:rsid w:val="002842EE"/>
    <w:rsid w:val="0028504E"/>
    <w:rsid w:val="0029349B"/>
    <w:rsid w:val="002A689D"/>
    <w:rsid w:val="002A7F8C"/>
    <w:rsid w:val="002E2E47"/>
    <w:rsid w:val="00301EAB"/>
    <w:rsid w:val="00303CDF"/>
    <w:rsid w:val="00317F6B"/>
    <w:rsid w:val="00321CF4"/>
    <w:rsid w:val="0032410F"/>
    <w:rsid w:val="00324132"/>
    <w:rsid w:val="00325922"/>
    <w:rsid w:val="00327BA0"/>
    <w:rsid w:val="0035609D"/>
    <w:rsid w:val="00363653"/>
    <w:rsid w:val="0038348D"/>
    <w:rsid w:val="0038616E"/>
    <w:rsid w:val="00392317"/>
    <w:rsid w:val="003A1126"/>
    <w:rsid w:val="003A2FC8"/>
    <w:rsid w:val="003A437F"/>
    <w:rsid w:val="003A5664"/>
    <w:rsid w:val="003A68FC"/>
    <w:rsid w:val="003B1AE0"/>
    <w:rsid w:val="003B2F61"/>
    <w:rsid w:val="003C2E13"/>
    <w:rsid w:val="003C3B0F"/>
    <w:rsid w:val="003C3FAD"/>
    <w:rsid w:val="003D4457"/>
    <w:rsid w:val="003E0034"/>
    <w:rsid w:val="003E3106"/>
    <w:rsid w:val="003E35A6"/>
    <w:rsid w:val="003F2ED8"/>
    <w:rsid w:val="003F493D"/>
    <w:rsid w:val="003F67E5"/>
    <w:rsid w:val="004073E6"/>
    <w:rsid w:val="00410F7D"/>
    <w:rsid w:val="00420ACC"/>
    <w:rsid w:val="00430A89"/>
    <w:rsid w:val="00432104"/>
    <w:rsid w:val="0043289B"/>
    <w:rsid w:val="0043784C"/>
    <w:rsid w:val="00447DE1"/>
    <w:rsid w:val="00455A1C"/>
    <w:rsid w:val="00456A55"/>
    <w:rsid w:val="00457113"/>
    <w:rsid w:val="00467020"/>
    <w:rsid w:val="00474DEE"/>
    <w:rsid w:val="00480C37"/>
    <w:rsid w:val="00484281"/>
    <w:rsid w:val="004848DD"/>
    <w:rsid w:val="00487FDD"/>
    <w:rsid w:val="004C5CDD"/>
    <w:rsid w:val="004D2F31"/>
    <w:rsid w:val="004D75F2"/>
    <w:rsid w:val="004E5453"/>
    <w:rsid w:val="004F0944"/>
    <w:rsid w:val="00507316"/>
    <w:rsid w:val="00520388"/>
    <w:rsid w:val="00524398"/>
    <w:rsid w:val="00525120"/>
    <w:rsid w:val="00525B20"/>
    <w:rsid w:val="00530936"/>
    <w:rsid w:val="00533704"/>
    <w:rsid w:val="005415DC"/>
    <w:rsid w:val="00550541"/>
    <w:rsid w:val="00556EA8"/>
    <w:rsid w:val="0056014D"/>
    <w:rsid w:val="00567301"/>
    <w:rsid w:val="00573EF4"/>
    <w:rsid w:val="00576BA7"/>
    <w:rsid w:val="005777E3"/>
    <w:rsid w:val="00580580"/>
    <w:rsid w:val="005836C3"/>
    <w:rsid w:val="005A34F6"/>
    <w:rsid w:val="005B0A31"/>
    <w:rsid w:val="005B36A7"/>
    <w:rsid w:val="005C02EE"/>
    <w:rsid w:val="005C0BC9"/>
    <w:rsid w:val="005C5C6C"/>
    <w:rsid w:val="005D5B71"/>
    <w:rsid w:val="005E01BF"/>
    <w:rsid w:val="005E7E01"/>
    <w:rsid w:val="005F0A27"/>
    <w:rsid w:val="005F4BA1"/>
    <w:rsid w:val="00601238"/>
    <w:rsid w:val="0060205A"/>
    <w:rsid w:val="0060497F"/>
    <w:rsid w:val="0060614B"/>
    <w:rsid w:val="006122F9"/>
    <w:rsid w:val="00622AD0"/>
    <w:rsid w:val="006273A5"/>
    <w:rsid w:val="00636B03"/>
    <w:rsid w:val="0063726F"/>
    <w:rsid w:val="0063766B"/>
    <w:rsid w:val="006513D7"/>
    <w:rsid w:val="00657201"/>
    <w:rsid w:val="006643EA"/>
    <w:rsid w:val="00667661"/>
    <w:rsid w:val="006706F4"/>
    <w:rsid w:val="00673EE5"/>
    <w:rsid w:val="006803D0"/>
    <w:rsid w:val="00681856"/>
    <w:rsid w:val="006831F7"/>
    <w:rsid w:val="006956B7"/>
    <w:rsid w:val="00697E08"/>
    <w:rsid w:val="006A2E95"/>
    <w:rsid w:val="006A4A46"/>
    <w:rsid w:val="006B3443"/>
    <w:rsid w:val="006C24D4"/>
    <w:rsid w:val="006C5DD5"/>
    <w:rsid w:val="006C63E6"/>
    <w:rsid w:val="006D12B9"/>
    <w:rsid w:val="006D2394"/>
    <w:rsid w:val="006E12D9"/>
    <w:rsid w:val="006E6939"/>
    <w:rsid w:val="006F3F0E"/>
    <w:rsid w:val="006F4111"/>
    <w:rsid w:val="006F7BA1"/>
    <w:rsid w:val="00703338"/>
    <w:rsid w:val="007051E1"/>
    <w:rsid w:val="0071355E"/>
    <w:rsid w:val="007136E8"/>
    <w:rsid w:val="007139D1"/>
    <w:rsid w:val="00713DB0"/>
    <w:rsid w:val="00714405"/>
    <w:rsid w:val="00716863"/>
    <w:rsid w:val="00720F57"/>
    <w:rsid w:val="00722335"/>
    <w:rsid w:val="0072368E"/>
    <w:rsid w:val="00743197"/>
    <w:rsid w:val="00743994"/>
    <w:rsid w:val="00746C7C"/>
    <w:rsid w:val="00747710"/>
    <w:rsid w:val="00757266"/>
    <w:rsid w:val="00761A39"/>
    <w:rsid w:val="00770352"/>
    <w:rsid w:val="00785CB3"/>
    <w:rsid w:val="00793D3B"/>
    <w:rsid w:val="007A021E"/>
    <w:rsid w:val="007A0F72"/>
    <w:rsid w:val="007A3DEC"/>
    <w:rsid w:val="007A525F"/>
    <w:rsid w:val="007A5CE5"/>
    <w:rsid w:val="007A5F9F"/>
    <w:rsid w:val="007B2935"/>
    <w:rsid w:val="007B3FBC"/>
    <w:rsid w:val="007B4735"/>
    <w:rsid w:val="007B5FD1"/>
    <w:rsid w:val="007C7C7B"/>
    <w:rsid w:val="007D121E"/>
    <w:rsid w:val="007D7398"/>
    <w:rsid w:val="007E0492"/>
    <w:rsid w:val="007E7A3F"/>
    <w:rsid w:val="007F1EE9"/>
    <w:rsid w:val="007F50EB"/>
    <w:rsid w:val="008006F0"/>
    <w:rsid w:val="00806427"/>
    <w:rsid w:val="00806CB7"/>
    <w:rsid w:val="00807336"/>
    <w:rsid w:val="00817373"/>
    <w:rsid w:val="00817B3F"/>
    <w:rsid w:val="00820BE9"/>
    <w:rsid w:val="00825141"/>
    <w:rsid w:val="008259A5"/>
    <w:rsid w:val="00831077"/>
    <w:rsid w:val="008332F8"/>
    <w:rsid w:val="00843718"/>
    <w:rsid w:val="00845F86"/>
    <w:rsid w:val="00847868"/>
    <w:rsid w:val="008721C1"/>
    <w:rsid w:val="008729C8"/>
    <w:rsid w:val="008744F6"/>
    <w:rsid w:val="008848C4"/>
    <w:rsid w:val="00894F99"/>
    <w:rsid w:val="008A6F76"/>
    <w:rsid w:val="008B0750"/>
    <w:rsid w:val="008C3891"/>
    <w:rsid w:val="008C7647"/>
    <w:rsid w:val="008D2A51"/>
    <w:rsid w:val="008E2B74"/>
    <w:rsid w:val="008E3BD2"/>
    <w:rsid w:val="008F6E3D"/>
    <w:rsid w:val="00905832"/>
    <w:rsid w:val="009111A1"/>
    <w:rsid w:val="00911A42"/>
    <w:rsid w:val="0091411D"/>
    <w:rsid w:val="0091539B"/>
    <w:rsid w:val="0091636F"/>
    <w:rsid w:val="009208D4"/>
    <w:rsid w:val="0092292B"/>
    <w:rsid w:val="00933A36"/>
    <w:rsid w:val="00933D81"/>
    <w:rsid w:val="00935A43"/>
    <w:rsid w:val="0094428B"/>
    <w:rsid w:val="00955B56"/>
    <w:rsid w:val="00960C77"/>
    <w:rsid w:val="009643DF"/>
    <w:rsid w:val="009735D4"/>
    <w:rsid w:val="00977A77"/>
    <w:rsid w:val="00984D5D"/>
    <w:rsid w:val="00990DF0"/>
    <w:rsid w:val="0099505B"/>
    <w:rsid w:val="009A53CB"/>
    <w:rsid w:val="009A5E7E"/>
    <w:rsid w:val="009A61E6"/>
    <w:rsid w:val="009A6AB9"/>
    <w:rsid w:val="009A73BD"/>
    <w:rsid w:val="009B50A0"/>
    <w:rsid w:val="009D00A4"/>
    <w:rsid w:val="009D7C8C"/>
    <w:rsid w:val="009E1E20"/>
    <w:rsid w:val="009E2934"/>
    <w:rsid w:val="009E298F"/>
    <w:rsid w:val="009E2BA9"/>
    <w:rsid w:val="009E6030"/>
    <w:rsid w:val="009F0605"/>
    <w:rsid w:val="009F1F13"/>
    <w:rsid w:val="009F5099"/>
    <w:rsid w:val="009F5960"/>
    <w:rsid w:val="009F769A"/>
    <w:rsid w:val="00A001D2"/>
    <w:rsid w:val="00A0175B"/>
    <w:rsid w:val="00A04F64"/>
    <w:rsid w:val="00A06323"/>
    <w:rsid w:val="00A06BB8"/>
    <w:rsid w:val="00A10FC0"/>
    <w:rsid w:val="00A15B20"/>
    <w:rsid w:val="00A17795"/>
    <w:rsid w:val="00A2376A"/>
    <w:rsid w:val="00A3172D"/>
    <w:rsid w:val="00A31F4D"/>
    <w:rsid w:val="00A34BB0"/>
    <w:rsid w:val="00A34F21"/>
    <w:rsid w:val="00A36E17"/>
    <w:rsid w:val="00A377C3"/>
    <w:rsid w:val="00A402CC"/>
    <w:rsid w:val="00A429F9"/>
    <w:rsid w:val="00A44E29"/>
    <w:rsid w:val="00A50A23"/>
    <w:rsid w:val="00A53B9A"/>
    <w:rsid w:val="00A66354"/>
    <w:rsid w:val="00A66933"/>
    <w:rsid w:val="00A7713F"/>
    <w:rsid w:val="00A928C3"/>
    <w:rsid w:val="00A93C58"/>
    <w:rsid w:val="00AA0A5C"/>
    <w:rsid w:val="00AA0F2F"/>
    <w:rsid w:val="00AA4F80"/>
    <w:rsid w:val="00AC0260"/>
    <w:rsid w:val="00AC1D3A"/>
    <w:rsid w:val="00AC673E"/>
    <w:rsid w:val="00AC68C6"/>
    <w:rsid w:val="00AD1387"/>
    <w:rsid w:val="00AE11EC"/>
    <w:rsid w:val="00AE4606"/>
    <w:rsid w:val="00AF49DB"/>
    <w:rsid w:val="00AF55B5"/>
    <w:rsid w:val="00AF6F59"/>
    <w:rsid w:val="00B012B7"/>
    <w:rsid w:val="00B12607"/>
    <w:rsid w:val="00B21FBB"/>
    <w:rsid w:val="00B328F7"/>
    <w:rsid w:val="00B34260"/>
    <w:rsid w:val="00B35B17"/>
    <w:rsid w:val="00B36B20"/>
    <w:rsid w:val="00B40248"/>
    <w:rsid w:val="00B40B2E"/>
    <w:rsid w:val="00B42168"/>
    <w:rsid w:val="00B45BAF"/>
    <w:rsid w:val="00B6100F"/>
    <w:rsid w:val="00B61893"/>
    <w:rsid w:val="00B64695"/>
    <w:rsid w:val="00B77730"/>
    <w:rsid w:val="00B8295F"/>
    <w:rsid w:val="00B866C9"/>
    <w:rsid w:val="00BA4EB4"/>
    <w:rsid w:val="00BA6F15"/>
    <w:rsid w:val="00BB22DE"/>
    <w:rsid w:val="00BB2F14"/>
    <w:rsid w:val="00BB4F30"/>
    <w:rsid w:val="00BB7064"/>
    <w:rsid w:val="00BC0333"/>
    <w:rsid w:val="00BC0995"/>
    <w:rsid w:val="00BC243C"/>
    <w:rsid w:val="00BC41B6"/>
    <w:rsid w:val="00BC4718"/>
    <w:rsid w:val="00BC6958"/>
    <w:rsid w:val="00BC7DA3"/>
    <w:rsid w:val="00BD4D52"/>
    <w:rsid w:val="00BD71BD"/>
    <w:rsid w:val="00BE03FE"/>
    <w:rsid w:val="00BE419E"/>
    <w:rsid w:val="00BF6717"/>
    <w:rsid w:val="00C022E5"/>
    <w:rsid w:val="00C07ADC"/>
    <w:rsid w:val="00C10711"/>
    <w:rsid w:val="00C1343F"/>
    <w:rsid w:val="00C17F22"/>
    <w:rsid w:val="00C208A4"/>
    <w:rsid w:val="00C20C6A"/>
    <w:rsid w:val="00C33D3C"/>
    <w:rsid w:val="00C47135"/>
    <w:rsid w:val="00C5032E"/>
    <w:rsid w:val="00C50C70"/>
    <w:rsid w:val="00C520DF"/>
    <w:rsid w:val="00C565D0"/>
    <w:rsid w:val="00C669C1"/>
    <w:rsid w:val="00C70D66"/>
    <w:rsid w:val="00C75503"/>
    <w:rsid w:val="00C76241"/>
    <w:rsid w:val="00C768AE"/>
    <w:rsid w:val="00C84CFD"/>
    <w:rsid w:val="00C91A6E"/>
    <w:rsid w:val="00C92C38"/>
    <w:rsid w:val="00CA38B4"/>
    <w:rsid w:val="00CA4725"/>
    <w:rsid w:val="00CA5764"/>
    <w:rsid w:val="00CC0934"/>
    <w:rsid w:val="00CC0BE7"/>
    <w:rsid w:val="00CC0D31"/>
    <w:rsid w:val="00CC1488"/>
    <w:rsid w:val="00CC1A54"/>
    <w:rsid w:val="00CC1B56"/>
    <w:rsid w:val="00CC5548"/>
    <w:rsid w:val="00CC7355"/>
    <w:rsid w:val="00CD6ADF"/>
    <w:rsid w:val="00CD79F1"/>
    <w:rsid w:val="00CE13D9"/>
    <w:rsid w:val="00CE2BE6"/>
    <w:rsid w:val="00CE2E09"/>
    <w:rsid w:val="00CF1A63"/>
    <w:rsid w:val="00CF3501"/>
    <w:rsid w:val="00D0272E"/>
    <w:rsid w:val="00D05100"/>
    <w:rsid w:val="00D070BF"/>
    <w:rsid w:val="00D104CF"/>
    <w:rsid w:val="00D1418B"/>
    <w:rsid w:val="00D20A6A"/>
    <w:rsid w:val="00D22EA2"/>
    <w:rsid w:val="00D27E24"/>
    <w:rsid w:val="00D405E4"/>
    <w:rsid w:val="00D450BE"/>
    <w:rsid w:val="00D512EE"/>
    <w:rsid w:val="00D64B13"/>
    <w:rsid w:val="00D660CD"/>
    <w:rsid w:val="00D6696C"/>
    <w:rsid w:val="00D73B66"/>
    <w:rsid w:val="00D90E37"/>
    <w:rsid w:val="00D9610E"/>
    <w:rsid w:val="00D969C5"/>
    <w:rsid w:val="00DA0853"/>
    <w:rsid w:val="00DA44C2"/>
    <w:rsid w:val="00DB05B3"/>
    <w:rsid w:val="00DB617D"/>
    <w:rsid w:val="00DC0B63"/>
    <w:rsid w:val="00DC13DE"/>
    <w:rsid w:val="00DC4C9D"/>
    <w:rsid w:val="00DC6EAA"/>
    <w:rsid w:val="00DD2349"/>
    <w:rsid w:val="00DD3637"/>
    <w:rsid w:val="00DD6087"/>
    <w:rsid w:val="00DD60F1"/>
    <w:rsid w:val="00DE0126"/>
    <w:rsid w:val="00DE504C"/>
    <w:rsid w:val="00DE7A88"/>
    <w:rsid w:val="00DF043A"/>
    <w:rsid w:val="00DF0C08"/>
    <w:rsid w:val="00E01B82"/>
    <w:rsid w:val="00E04D65"/>
    <w:rsid w:val="00E16D98"/>
    <w:rsid w:val="00E24B86"/>
    <w:rsid w:val="00E27440"/>
    <w:rsid w:val="00E3070C"/>
    <w:rsid w:val="00E4229E"/>
    <w:rsid w:val="00E511E2"/>
    <w:rsid w:val="00E52D8C"/>
    <w:rsid w:val="00E57612"/>
    <w:rsid w:val="00E61712"/>
    <w:rsid w:val="00E61E8F"/>
    <w:rsid w:val="00E6341C"/>
    <w:rsid w:val="00E66527"/>
    <w:rsid w:val="00E71739"/>
    <w:rsid w:val="00E85971"/>
    <w:rsid w:val="00E933EB"/>
    <w:rsid w:val="00EA3068"/>
    <w:rsid w:val="00EA6211"/>
    <w:rsid w:val="00EB6D25"/>
    <w:rsid w:val="00EC54F8"/>
    <w:rsid w:val="00EC5AF5"/>
    <w:rsid w:val="00EE1145"/>
    <w:rsid w:val="00EE123E"/>
    <w:rsid w:val="00EE18D2"/>
    <w:rsid w:val="00F12393"/>
    <w:rsid w:val="00F20DED"/>
    <w:rsid w:val="00F26A53"/>
    <w:rsid w:val="00F308A7"/>
    <w:rsid w:val="00F370A4"/>
    <w:rsid w:val="00F40009"/>
    <w:rsid w:val="00F42372"/>
    <w:rsid w:val="00F430BE"/>
    <w:rsid w:val="00F44930"/>
    <w:rsid w:val="00F520DC"/>
    <w:rsid w:val="00F57EA9"/>
    <w:rsid w:val="00F6577D"/>
    <w:rsid w:val="00F66CB8"/>
    <w:rsid w:val="00F706CB"/>
    <w:rsid w:val="00F724FD"/>
    <w:rsid w:val="00F77DFD"/>
    <w:rsid w:val="00F80D4E"/>
    <w:rsid w:val="00F833E1"/>
    <w:rsid w:val="00F87428"/>
    <w:rsid w:val="00F97C7D"/>
    <w:rsid w:val="00FA06ED"/>
    <w:rsid w:val="00FA436C"/>
    <w:rsid w:val="00FA596B"/>
    <w:rsid w:val="00FB1060"/>
    <w:rsid w:val="00FB4FB3"/>
    <w:rsid w:val="00FB595B"/>
    <w:rsid w:val="00FE3D99"/>
    <w:rsid w:val="00FE5AF2"/>
    <w:rsid w:val="00FF0FB2"/>
    <w:rsid w:val="00FF5340"/>
    <w:rsid w:val="00FF5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7298C8A9"/>
  <w15:docId w15:val="{A5086C78-2363-471C-A9C1-BA952D33F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sid w:val="00FB4FB3"/>
    <w:rPr>
      <w:rFonts w:ascii="Times New Roman" w:eastAsia="Times New Roman" w:hAnsi="Times New Roman" w:cs="Times New Roman"/>
      <w:shd w:val="clear" w:color="auto" w:fill="FFFFFF"/>
    </w:rPr>
  </w:style>
  <w:style w:type="character" w:customStyle="1" w:styleId="Nagwek1">
    <w:name w:val="Nagłówek #1_"/>
    <w:basedOn w:val="Domylnaczcionkaakapitu"/>
    <w:link w:val="Nagwek10"/>
    <w:rsid w:val="00FB4FB3"/>
    <w:rPr>
      <w:rFonts w:ascii="Times New Roman" w:eastAsia="Times New Roman" w:hAnsi="Times New Roman" w:cs="Times New Roman"/>
      <w:b/>
      <w:bCs/>
      <w:sz w:val="32"/>
      <w:szCs w:val="32"/>
      <w:shd w:val="clear" w:color="auto" w:fill="FFFFFF"/>
    </w:rPr>
  </w:style>
  <w:style w:type="paragraph" w:customStyle="1" w:styleId="Teksttreci20">
    <w:name w:val="Tekst treści (2)"/>
    <w:basedOn w:val="Normalny"/>
    <w:link w:val="Teksttreci2"/>
    <w:rsid w:val="00FB4FB3"/>
    <w:pPr>
      <w:widowControl w:val="0"/>
      <w:shd w:val="clear" w:color="auto" w:fill="FFFFFF"/>
      <w:spacing w:after="720" w:line="0" w:lineRule="atLeast"/>
      <w:jc w:val="both"/>
    </w:pPr>
    <w:rPr>
      <w:rFonts w:ascii="Times New Roman" w:eastAsia="Times New Roman" w:hAnsi="Times New Roman" w:cs="Times New Roman"/>
    </w:rPr>
  </w:style>
  <w:style w:type="paragraph" w:customStyle="1" w:styleId="Nagwek10">
    <w:name w:val="Nagłówek #1"/>
    <w:basedOn w:val="Normalny"/>
    <w:link w:val="Nagwek1"/>
    <w:rsid w:val="00FB4FB3"/>
    <w:pPr>
      <w:widowControl w:val="0"/>
      <w:shd w:val="clear" w:color="auto" w:fill="FFFFFF"/>
      <w:spacing w:before="720" w:after="0" w:line="274" w:lineRule="exact"/>
      <w:jc w:val="center"/>
      <w:outlineLvl w:val="0"/>
    </w:pPr>
    <w:rPr>
      <w:rFonts w:ascii="Times New Roman" w:eastAsia="Times New Roman" w:hAnsi="Times New Roman" w:cs="Times New Roman"/>
      <w:b/>
      <w:bCs/>
      <w:sz w:val="32"/>
      <w:szCs w:val="32"/>
    </w:rPr>
  </w:style>
  <w:style w:type="paragraph" w:styleId="Akapitzlist">
    <w:name w:val="List Paragraph"/>
    <w:basedOn w:val="Normalny"/>
    <w:uiPriority w:val="34"/>
    <w:qFormat/>
    <w:rsid w:val="00BA4EB4"/>
    <w:pPr>
      <w:ind w:left="720"/>
      <w:contextualSpacing/>
    </w:pPr>
  </w:style>
  <w:style w:type="paragraph" w:styleId="Tekstpodstawowy">
    <w:name w:val="Body Text"/>
    <w:basedOn w:val="Normalny"/>
    <w:link w:val="TekstpodstawowyZnak"/>
    <w:uiPriority w:val="1"/>
    <w:qFormat/>
    <w:rsid w:val="00F80D4E"/>
    <w:pPr>
      <w:widowControl w:val="0"/>
      <w:autoSpaceDE w:val="0"/>
      <w:autoSpaceDN w:val="0"/>
      <w:spacing w:after="0" w:line="240" w:lineRule="auto"/>
    </w:pPr>
    <w:rPr>
      <w:rFonts w:ascii="Cambria" w:eastAsia="Cambria" w:hAnsi="Cambria" w:cs="Cambria"/>
      <w:sz w:val="21"/>
      <w:szCs w:val="21"/>
      <w:lang w:eastAsia="pl-PL" w:bidi="pl-PL"/>
    </w:rPr>
  </w:style>
  <w:style w:type="character" w:customStyle="1" w:styleId="TekstpodstawowyZnak">
    <w:name w:val="Tekst podstawowy Znak"/>
    <w:basedOn w:val="Domylnaczcionkaakapitu"/>
    <w:link w:val="Tekstpodstawowy"/>
    <w:uiPriority w:val="1"/>
    <w:rsid w:val="00F80D4E"/>
    <w:rPr>
      <w:rFonts w:ascii="Cambria" w:eastAsia="Cambria" w:hAnsi="Cambria" w:cs="Cambria"/>
      <w:sz w:val="21"/>
      <w:szCs w:val="21"/>
      <w:lang w:eastAsia="pl-PL" w:bidi="pl-PL"/>
    </w:rPr>
  </w:style>
  <w:style w:type="paragraph" w:styleId="Nagwek">
    <w:name w:val="header"/>
    <w:basedOn w:val="Normalny"/>
    <w:link w:val="NagwekZnak"/>
    <w:uiPriority w:val="99"/>
    <w:unhideWhenUsed/>
    <w:rsid w:val="00D104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104CF"/>
  </w:style>
  <w:style w:type="paragraph" w:styleId="Stopka">
    <w:name w:val="footer"/>
    <w:basedOn w:val="Normalny"/>
    <w:link w:val="StopkaZnak"/>
    <w:uiPriority w:val="99"/>
    <w:unhideWhenUsed/>
    <w:rsid w:val="00D104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04CF"/>
  </w:style>
  <w:style w:type="paragraph" w:styleId="Tekstdymka">
    <w:name w:val="Balloon Text"/>
    <w:basedOn w:val="Normalny"/>
    <w:link w:val="TekstdymkaZnak"/>
    <w:uiPriority w:val="99"/>
    <w:semiHidden/>
    <w:unhideWhenUsed/>
    <w:rsid w:val="00C565D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565D0"/>
    <w:rPr>
      <w:rFonts w:ascii="Segoe UI" w:hAnsi="Segoe UI" w:cs="Segoe UI"/>
      <w:sz w:val="18"/>
      <w:szCs w:val="18"/>
    </w:rPr>
  </w:style>
  <w:style w:type="character" w:customStyle="1" w:styleId="Nagweklubstopka">
    <w:name w:val="Nagłówek lub stopka_"/>
    <w:basedOn w:val="Domylnaczcionkaakapitu"/>
    <w:rsid w:val="00135AFD"/>
    <w:rPr>
      <w:rFonts w:ascii="Times New Roman" w:eastAsia="Times New Roman" w:hAnsi="Times New Roman" w:cs="Times New Roman"/>
      <w:b w:val="0"/>
      <w:bCs w:val="0"/>
      <w:i w:val="0"/>
      <w:iCs w:val="0"/>
      <w:smallCaps w:val="0"/>
      <w:strike w:val="0"/>
      <w:sz w:val="17"/>
      <w:szCs w:val="17"/>
      <w:u w:val="none"/>
    </w:rPr>
  </w:style>
  <w:style w:type="character" w:customStyle="1" w:styleId="Nagweklubstopka0">
    <w:name w:val="Nagłówek lub stopka"/>
    <w:basedOn w:val="Nagweklubstopka"/>
    <w:rsid w:val="00135AFD"/>
    <w:rPr>
      <w:rFonts w:ascii="Times New Roman" w:eastAsia="Times New Roman" w:hAnsi="Times New Roman" w:cs="Times New Roman"/>
      <w:b w:val="0"/>
      <w:bCs w:val="0"/>
      <w:i w:val="0"/>
      <w:iCs w:val="0"/>
      <w:smallCaps w:val="0"/>
      <w:strike w:val="0"/>
      <w:color w:val="000000"/>
      <w:spacing w:val="0"/>
      <w:w w:val="100"/>
      <w:position w:val="0"/>
      <w:sz w:val="17"/>
      <w:szCs w:val="17"/>
      <w:u w:val="none"/>
      <w:lang w:val="pl-PL" w:eastAsia="pl-PL" w:bidi="pl-PL"/>
    </w:rPr>
  </w:style>
  <w:style w:type="character" w:customStyle="1" w:styleId="Teksttreci6">
    <w:name w:val="Tekst treści (6)_"/>
    <w:basedOn w:val="Domylnaczcionkaakapitu"/>
    <w:link w:val="Teksttreci60"/>
    <w:rsid w:val="00135AFD"/>
    <w:rPr>
      <w:rFonts w:ascii="Times New Roman" w:eastAsia="Times New Roman" w:hAnsi="Times New Roman" w:cs="Times New Roman"/>
      <w:sz w:val="17"/>
      <w:szCs w:val="17"/>
      <w:shd w:val="clear" w:color="auto" w:fill="FFFFFF"/>
    </w:rPr>
  </w:style>
  <w:style w:type="paragraph" w:customStyle="1" w:styleId="Teksttreci60">
    <w:name w:val="Tekst treści (6)"/>
    <w:basedOn w:val="Normalny"/>
    <w:link w:val="Teksttreci6"/>
    <w:rsid w:val="00135AFD"/>
    <w:pPr>
      <w:widowControl w:val="0"/>
      <w:shd w:val="clear" w:color="auto" w:fill="FFFFFF"/>
      <w:spacing w:after="0" w:line="277" w:lineRule="exact"/>
      <w:jc w:val="right"/>
    </w:pPr>
    <w:rPr>
      <w:rFonts w:ascii="Times New Roman" w:eastAsia="Times New Roman" w:hAnsi="Times New Roman" w:cs="Times New Roman"/>
      <w:sz w:val="17"/>
      <w:szCs w:val="17"/>
    </w:rPr>
  </w:style>
  <w:style w:type="paragraph" w:styleId="Tekstprzypisukocowego">
    <w:name w:val="endnote text"/>
    <w:basedOn w:val="Normalny"/>
    <w:link w:val="TekstprzypisukocowegoZnak"/>
    <w:uiPriority w:val="99"/>
    <w:semiHidden/>
    <w:unhideWhenUsed/>
    <w:rsid w:val="00F26A5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6A53"/>
    <w:rPr>
      <w:sz w:val="20"/>
      <w:szCs w:val="20"/>
    </w:rPr>
  </w:style>
  <w:style w:type="character" w:styleId="Odwoanieprzypisukocowego">
    <w:name w:val="endnote reference"/>
    <w:basedOn w:val="Domylnaczcionkaakapitu"/>
    <w:uiPriority w:val="99"/>
    <w:semiHidden/>
    <w:unhideWhenUsed/>
    <w:rsid w:val="00F26A53"/>
    <w:rPr>
      <w:vertAlign w:val="superscript"/>
    </w:rPr>
  </w:style>
  <w:style w:type="character" w:customStyle="1" w:styleId="Teksttreci2Kursywa">
    <w:name w:val="Tekst treści (2) + Kursywa"/>
    <w:basedOn w:val="Teksttreci2"/>
    <w:rsid w:val="00B328F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BF946-68E8-4A17-BFF2-E1E27BCEE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1064</Words>
  <Characters>6386</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2</cp:revision>
  <cp:lastPrinted>2021-11-19T09:32:00Z</cp:lastPrinted>
  <dcterms:created xsi:type="dcterms:W3CDTF">2023-10-06T12:38:00Z</dcterms:created>
  <dcterms:modified xsi:type="dcterms:W3CDTF">2023-10-06T12:38:00Z</dcterms:modified>
</cp:coreProperties>
</file>