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3344A" w14:textId="77777777" w:rsidR="00122D22" w:rsidRDefault="00805EB2">
      <w:pPr>
        <w:pStyle w:val="Teksttreci20"/>
        <w:framePr w:wrap="none" w:vAnchor="page" w:hAnchor="page" w:x="1266" w:y="1190"/>
        <w:shd w:val="clear" w:color="auto" w:fill="auto"/>
        <w:spacing w:after="0" w:line="200" w:lineRule="exact"/>
        <w:ind w:left="19" w:right="5477"/>
      </w:pPr>
      <w:r>
        <w:t>Nasz zna: ZPOŚGK.I.6220.5.19.2023.AK</w:t>
      </w:r>
    </w:p>
    <w:p w14:paraId="3D39D1BA" w14:textId="77777777" w:rsidR="00122D22" w:rsidRDefault="00805EB2">
      <w:pPr>
        <w:pStyle w:val="Teksttreci20"/>
        <w:framePr w:wrap="none" w:vAnchor="page" w:hAnchor="page" w:x="7573" w:y="1178"/>
        <w:shd w:val="clear" w:color="auto" w:fill="auto"/>
        <w:spacing w:after="0" w:line="200" w:lineRule="exact"/>
        <w:jc w:val="left"/>
      </w:pPr>
      <w:r>
        <w:t>Krzęcin, dnia 8 grudnia 2023 r.</w:t>
      </w:r>
    </w:p>
    <w:p w14:paraId="6E2F940D" w14:textId="77777777" w:rsidR="00122D22" w:rsidRDefault="00805EB2">
      <w:pPr>
        <w:pStyle w:val="Nagwek10"/>
        <w:framePr w:w="9274" w:h="11852" w:hRule="exact" w:wrap="none" w:vAnchor="page" w:hAnchor="page" w:x="1266" w:y="2164"/>
        <w:shd w:val="clear" w:color="auto" w:fill="auto"/>
        <w:spacing w:before="0" w:after="168"/>
        <w:ind w:left="580"/>
      </w:pPr>
      <w:bookmarkStart w:id="0" w:name="bookmark0"/>
      <w:r>
        <w:rPr>
          <w:rStyle w:val="Nagwek1Odstpy2pt"/>
          <w:b/>
          <w:bCs/>
        </w:rPr>
        <w:t>OBWIESZCZENIE</w:t>
      </w:r>
      <w:r>
        <w:rPr>
          <w:rStyle w:val="Nagwek1Odstpy2pt"/>
          <w:b/>
          <w:bCs/>
        </w:rPr>
        <w:br/>
      </w:r>
      <w:r>
        <w:t>Wójta Gminy Krzęcin z dnia 8 grudnia 2023 r.</w:t>
      </w:r>
      <w:bookmarkEnd w:id="0"/>
    </w:p>
    <w:p w14:paraId="324F9B81" w14:textId="77777777" w:rsidR="00122D22" w:rsidRDefault="00805EB2">
      <w:pPr>
        <w:pStyle w:val="Teksttreci20"/>
        <w:framePr w:w="9274" w:h="11852" w:hRule="exact" w:wrap="none" w:vAnchor="page" w:hAnchor="page" w:x="1266" w:y="2164"/>
        <w:shd w:val="clear" w:color="auto" w:fill="auto"/>
        <w:spacing w:after="0" w:line="418" w:lineRule="exact"/>
      </w:pPr>
      <w:r>
        <w:t xml:space="preserve">Na podstawie art. 79, art. 33 ust. 1, art. 3 </w:t>
      </w:r>
      <w:proofErr w:type="spellStart"/>
      <w:r>
        <w:t>ust.l</w:t>
      </w:r>
      <w:proofErr w:type="spellEnd"/>
      <w:r>
        <w:t xml:space="preserve"> pkt 11 ustawy z dnia 3 października 2008r. o udostępnianiu informacji o środowisku i jego ochronie, udziale społeczeństwa w ochronie środowiska oraz o ocenach oddziaływania na środowisko ( Dz. U. z 2023 r., poz775 ze zm..)</w:t>
      </w:r>
    </w:p>
    <w:p w14:paraId="330D632E" w14:textId="77777777" w:rsidR="00122D22" w:rsidRDefault="00805EB2">
      <w:pPr>
        <w:pStyle w:val="Nagwek10"/>
        <w:framePr w:w="9274" w:h="11852" w:hRule="exact" w:wrap="none" w:vAnchor="page" w:hAnchor="page" w:x="1266" w:y="2164"/>
        <w:shd w:val="clear" w:color="auto" w:fill="auto"/>
        <w:spacing w:before="0" w:after="0" w:line="418" w:lineRule="exact"/>
      </w:pPr>
      <w:bookmarkStart w:id="1" w:name="bookmark1"/>
      <w:r>
        <w:t>podaje się do publicznej wiadomości</w:t>
      </w:r>
      <w:bookmarkEnd w:id="1"/>
    </w:p>
    <w:p w14:paraId="23A2A1D9" w14:textId="77777777" w:rsidR="00122D22" w:rsidRDefault="00805EB2">
      <w:pPr>
        <w:pStyle w:val="Teksttreci20"/>
        <w:framePr w:w="9274" w:h="11852" w:hRule="exact" w:wrap="none" w:vAnchor="page" w:hAnchor="page" w:x="1266" w:y="2164"/>
        <w:numPr>
          <w:ilvl w:val="0"/>
          <w:numId w:val="1"/>
        </w:numPr>
        <w:shd w:val="clear" w:color="auto" w:fill="auto"/>
        <w:tabs>
          <w:tab w:val="left" w:pos="275"/>
        </w:tabs>
        <w:spacing w:after="72" w:line="427" w:lineRule="exact"/>
      </w:pPr>
      <w:r>
        <w:t>Wójt Gminy Krzęcin przystąpił do przeprowadzenia oceny oddziaływania na środowisko dla przedsięwzięcia pn.:</w:t>
      </w:r>
    </w:p>
    <w:p w14:paraId="3127B5E9" w14:textId="77777777" w:rsidR="00122D22" w:rsidRDefault="00805EB2">
      <w:pPr>
        <w:pStyle w:val="Teksttreci30"/>
        <w:framePr w:w="9274" w:h="11852" w:hRule="exact" w:wrap="none" w:vAnchor="page" w:hAnchor="page" w:x="1266" w:y="2164"/>
        <w:shd w:val="clear" w:color="auto" w:fill="auto"/>
        <w:spacing w:before="0"/>
      </w:pPr>
      <w:r>
        <w:t xml:space="preserve">„Zmiana sposobu użytkowania terenu na działkach o nr </w:t>
      </w:r>
      <w:proofErr w:type="spellStart"/>
      <w:r>
        <w:t>ewid</w:t>
      </w:r>
      <w:proofErr w:type="spellEnd"/>
      <w:r>
        <w:t>. 81/1, 81/2, 85, 87, 89/1 położonych w obrębie Krzęcin gmina Krzęcin, poprzez uznanie lasu, powstałego w drodze sukcesji naturalnej i częściowego dolesienia”.</w:t>
      </w:r>
    </w:p>
    <w:p w14:paraId="5B7A6856" w14:textId="77777777" w:rsidR="00122D22" w:rsidRDefault="00805EB2">
      <w:pPr>
        <w:pStyle w:val="Teksttreci20"/>
        <w:framePr w:w="9274" w:h="11852" w:hRule="exact" w:wrap="none" w:vAnchor="page" w:hAnchor="page" w:x="1266" w:y="2164"/>
        <w:numPr>
          <w:ilvl w:val="0"/>
          <w:numId w:val="1"/>
        </w:numPr>
        <w:shd w:val="clear" w:color="auto" w:fill="auto"/>
        <w:tabs>
          <w:tab w:val="left" w:pos="294"/>
        </w:tabs>
        <w:spacing w:after="0" w:line="413" w:lineRule="exact"/>
      </w:pPr>
      <w:r>
        <w:t>Ocena oddziaływania przedsięwzięcia na środowisko przeprowadzana jest w ramach postępowania o wydanie decyzji o środowiskowych uwarunkowaniach.</w:t>
      </w:r>
    </w:p>
    <w:p w14:paraId="02018A08" w14:textId="77777777" w:rsidR="00122D22" w:rsidRDefault="00805EB2">
      <w:pPr>
        <w:pStyle w:val="Teksttreci20"/>
        <w:framePr w:w="9274" w:h="11852" w:hRule="exact" w:wrap="none" w:vAnchor="page" w:hAnchor="page" w:x="1266" w:y="2164"/>
        <w:numPr>
          <w:ilvl w:val="0"/>
          <w:numId w:val="1"/>
        </w:numPr>
        <w:shd w:val="clear" w:color="auto" w:fill="auto"/>
        <w:tabs>
          <w:tab w:val="left" w:pos="298"/>
        </w:tabs>
        <w:spacing w:after="0" w:line="413" w:lineRule="exact"/>
      </w:pPr>
      <w:r>
        <w:t xml:space="preserve">Postępowanie w sprawie wydania decyzji o środowiskowych uwarunkowaniach dla przedmiotowego przedsięwzięcia prowadzone jest na wniosek przedłożony przez Pana Sławomira </w:t>
      </w:r>
      <w:proofErr w:type="spellStart"/>
      <w:r>
        <w:t>Giberta</w:t>
      </w:r>
      <w:proofErr w:type="spellEnd"/>
      <w:r>
        <w:t xml:space="preserve"> zam. ul. Prusa 9, 73- 200 Choszczno.</w:t>
      </w:r>
    </w:p>
    <w:p w14:paraId="1018FFC5" w14:textId="77777777" w:rsidR="00122D22" w:rsidRDefault="00805EB2">
      <w:pPr>
        <w:pStyle w:val="Teksttreci30"/>
        <w:framePr w:w="9274" w:h="11852" w:hRule="exact" w:wrap="none" w:vAnchor="page" w:hAnchor="page" w:x="1266" w:y="2164"/>
        <w:numPr>
          <w:ilvl w:val="0"/>
          <w:numId w:val="1"/>
        </w:numPr>
        <w:shd w:val="clear" w:color="auto" w:fill="auto"/>
        <w:tabs>
          <w:tab w:val="left" w:pos="294"/>
        </w:tabs>
        <w:spacing w:before="0"/>
      </w:pPr>
      <w:r>
        <w:rPr>
          <w:rStyle w:val="Teksttreci310ptBezpogrubienia"/>
        </w:rPr>
        <w:t xml:space="preserve">Planowane przedsięwzięcie obejmuje </w:t>
      </w:r>
      <w:r>
        <w:t xml:space="preserve">„Zmiana sposobu użytkowania terenu na działkach o nr </w:t>
      </w:r>
      <w:proofErr w:type="spellStart"/>
      <w:r>
        <w:t>ewid</w:t>
      </w:r>
      <w:proofErr w:type="spellEnd"/>
      <w:r>
        <w:t>. 81/1, 81/2, 85, 87, 89/1 położonych w obrębie Krzęcin gmina Krzęcin, poprzez uznanie lasu, powstałego w drodze sukcesji naturalnej i częściowego dolesienia”.</w:t>
      </w:r>
    </w:p>
    <w:p w14:paraId="2A18D826" w14:textId="77777777" w:rsidR="00122D22" w:rsidRDefault="00805EB2">
      <w:pPr>
        <w:pStyle w:val="Teksttreci20"/>
        <w:framePr w:w="9274" w:h="11852" w:hRule="exact" w:wrap="none" w:vAnchor="page" w:hAnchor="page" w:x="1266" w:y="2164"/>
        <w:shd w:val="clear" w:color="auto" w:fill="auto"/>
        <w:spacing w:after="60" w:line="413" w:lineRule="exact"/>
      </w:pPr>
      <w:r>
        <w:t>5.Organem właściwym do przeprowadzenia postępowania w’ sprawie oceny oddziaływania na środowisko i właściwym do wydania decyzji o środowiskowych uwarunkowaniach jest Wójt Gminy Krzęcin. Natomiast organem właściwym do uzgodnienia warunków realizacji przedsięwzięcia jest Regionalny Dyrektor Ochrony Środowiska w Szczecinie.</w:t>
      </w:r>
    </w:p>
    <w:p w14:paraId="16290166" w14:textId="77777777" w:rsidR="00122D22" w:rsidRDefault="00805EB2">
      <w:pPr>
        <w:pStyle w:val="Teksttreci20"/>
        <w:framePr w:w="9274" w:h="11852" w:hRule="exact" w:wrap="none" w:vAnchor="page" w:hAnchor="page" w:x="1266" w:y="2164"/>
        <w:shd w:val="clear" w:color="auto" w:fill="auto"/>
        <w:spacing w:after="0" w:line="413" w:lineRule="exact"/>
      </w:pPr>
      <w:r>
        <w:t xml:space="preserve">6. Każdy ma prawo zapoznać się z dokumentacją dotyczącą przedmiotowego postępowania, w tym z raportem o oddziaływaniu przedmiotowego przedsięwzięcia na środowisko, </w:t>
      </w:r>
      <w:r>
        <w:rPr>
          <w:rStyle w:val="Teksttreci21"/>
        </w:rPr>
        <w:t xml:space="preserve">w ciągu 30 dni od daty publicznego ogłoszenia </w:t>
      </w:r>
      <w:proofErr w:type="spellStart"/>
      <w:r>
        <w:rPr>
          <w:rStyle w:val="Teksttreci21"/>
        </w:rPr>
        <w:t>ti</w:t>
      </w:r>
      <w:proofErr w:type="spellEnd"/>
      <w:r>
        <w:rPr>
          <w:rStyle w:val="Teksttreci21"/>
        </w:rPr>
        <w:t>. od 8 grudnia 2023 r.</w:t>
      </w:r>
    </w:p>
    <w:p w14:paraId="3E27667E" w14:textId="77777777" w:rsidR="00122D22" w:rsidRDefault="00122D22">
      <w:pPr>
        <w:rPr>
          <w:sz w:val="2"/>
          <w:szCs w:val="2"/>
        </w:rPr>
        <w:sectPr w:rsidR="00122D2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893D1B5" w14:textId="77777777" w:rsidR="00122D22" w:rsidRDefault="00805EB2">
      <w:pPr>
        <w:pStyle w:val="Teksttreci20"/>
        <w:framePr w:w="9163" w:h="2548" w:hRule="exact" w:wrap="none" w:vAnchor="page" w:hAnchor="page" w:x="1319" w:y="1028"/>
        <w:shd w:val="clear" w:color="auto" w:fill="auto"/>
        <w:spacing w:after="0" w:line="413" w:lineRule="exact"/>
      </w:pPr>
      <w:r>
        <w:lastRenderedPageBreak/>
        <w:t>w Urzędzie Gminy Krzęcin ul. Tylna 7, 73-231 Krzęcin,- pok. 14, codzienne w godzinach cd 7.30 do 15.30.</w:t>
      </w:r>
    </w:p>
    <w:p w14:paraId="29E0CFBE" w14:textId="77777777" w:rsidR="00122D22" w:rsidRDefault="00805EB2">
      <w:pPr>
        <w:pStyle w:val="Teksttreci20"/>
        <w:framePr w:w="9163" w:h="2548" w:hRule="exact" w:wrap="none" w:vAnchor="page" w:hAnchor="page" w:x="1319" w:y="1028"/>
        <w:shd w:val="clear" w:color="auto" w:fill="auto"/>
        <w:spacing w:after="0" w:line="413" w:lineRule="exact"/>
      </w:pPr>
      <w:r>
        <w:t>7. Każdy ma prawo składania uwag i wniosków do Wójta Gminy Krzęcin, w wymienionym postępowaniu administracyjnym. Wnioski i uwagi można składać</w:t>
      </w:r>
      <w:r>
        <w:rPr>
          <w:rStyle w:val="Teksttreci21"/>
        </w:rPr>
        <w:t xml:space="preserve">, w ciągu 30 dni od daty publicznego ogłoszenia </w:t>
      </w:r>
      <w:proofErr w:type="spellStart"/>
      <w:r>
        <w:rPr>
          <w:rStyle w:val="Teksttreci21"/>
        </w:rPr>
        <w:t>ti</w:t>
      </w:r>
      <w:proofErr w:type="spellEnd"/>
      <w:r>
        <w:rPr>
          <w:rStyle w:val="Teksttreci21"/>
        </w:rPr>
        <w:t>. od 8 grudnia 2023 r. w</w:t>
      </w:r>
      <w:r>
        <w:t xml:space="preserve"> Urzędzie Gminy Krzęcin. Organem właściwym do rozpatrzenia uwag i wniosków jest Wójt Gminy Krzęcin.</w:t>
      </w:r>
    </w:p>
    <w:p w14:paraId="6D26C99C" w14:textId="529220E3" w:rsidR="00BB2566" w:rsidRPr="00BB2566" w:rsidRDefault="00BB2566" w:rsidP="00BB2566">
      <w:pPr>
        <w:pStyle w:val="Teksttreci20"/>
        <w:framePr w:w="9163" w:h="2548" w:hRule="exact" w:wrap="none" w:vAnchor="page" w:hAnchor="page" w:x="1319" w:y="1028"/>
        <w:shd w:val="clear" w:color="auto" w:fill="auto"/>
        <w:spacing w:after="0" w:line="413" w:lineRule="exact"/>
        <w:jc w:val="right"/>
        <w:rPr>
          <w:b/>
          <w:bCs/>
        </w:rPr>
      </w:pPr>
      <w:r w:rsidRPr="00BB2566">
        <w:rPr>
          <w:b/>
          <w:bCs/>
        </w:rPr>
        <w:t>Wójt Gminy Krzęcin</w:t>
      </w:r>
    </w:p>
    <w:p w14:paraId="308E6E56" w14:textId="77777777" w:rsidR="00122D22" w:rsidRDefault="00122D22">
      <w:pPr>
        <w:rPr>
          <w:sz w:val="2"/>
          <w:szCs w:val="2"/>
        </w:rPr>
      </w:pPr>
    </w:p>
    <w:sectPr w:rsidR="00122D2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EFA53" w14:textId="77777777" w:rsidR="00805EB2" w:rsidRDefault="00805EB2">
      <w:r>
        <w:separator/>
      </w:r>
    </w:p>
  </w:endnote>
  <w:endnote w:type="continuationSeparator" w:id="0">
    <w:p w14:paraId="23828FE5" w14:textId="77777777" w:rsidR="00805EB2" w:rsidRDefault="0080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4EEBA" w14:textId="77777777" w:rsidR="00805EB2" w:rsidRDefault="00805EB2"/>
  </w:footnote>
  <w:footnote w:type="continuationSeparator" w:id="0">
    <w:p w14:paraId="5D635942" w14:textId="77777777" w:rsidR="00805EB2" w:rsidRDefault="00805E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738"/>
    <w:multiLevelType w:val="multilevel"/>
    <w:tmpl w:val="96EC6E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82323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22"/>
    <w:rsid w:val="00122D22"/>
    <w:rsid w:val="00805EB2"/>
    <w:rsid w:val="00BB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3DD3F"/>
  <w15:docId w15:val="{13185786-5AAF-4C6F-BE44-395192E9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Odstpy2pt">
    <w:name w:val="Nagłówek #1 + Odstępy 2 pt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10ptBezpogrubienia">
    <w:name w:val="Tekst treści (3) + 10 pt;Bez pogrubienia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02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020" w:after="60" w:line="55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60" w:after="60" w:line="413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Sugk23120813051</dc:title>
  <dc:subject/>
  <dc:creator>Anna AH Hermanowicz</dc:creator>
  <cp:keywords/>
  <cp:lastModifiedBy>Monika MW. Winnicka</cp:lastModifiedBy>
  <cp:revision>2</cp:revision>
  <dcterms:created xsi:type="dcterms:W3CDTF">2023-12-08T12:36:00Z</dcterms:created>
  <dcterms:modified xsi:type="dcterms:W3CDTF">2023-12-08T12:36:00Z</dcterms:modified>
</cp:coreProperties>
</file>