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62182" w14:textId="7DA6CD85" w:rsidR="00DF4E9A" w:rsidRPr="00467647" w:rsidRDefault="00DF4E9A" w:rsidP="00DF4E9A">
      <w:pPr>
        <w:widowControl w:val="0"/>
        <w:adjustRightInd w:val="0"/>
        <w:spacing w:after="0"/>
        <w:jc w:val="right"/>
        <w:textAlignment w:val="baseline"/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  <w:t xml:space="preserve">Zał. nr </w:t>
      </w:r>
      <w:r w:rsidR="00444F87" w:rsidRPr="00467647"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  <w:t>6</w:t>
      </w:r>
      <w:r w:rsidRPr="00467647">
        <w:rPr>
          <w:rFonts w:asciiTheme="minorHAnsi" w:hAnsiTheme="minorHAnsi" w:cstheme="minorHAnsi"/>
          <w:bCs/>
          <w:i/>
          <w:iCs/>
          <w:color w:val="000000" w:themeColor="text1"/>
          <w:lang w:eastAsia="pl-PL"/>
        </w:rPr>
        <w:t xml:space="preserve"> – Wzór umowy</w:t>
      </w:r>
    </w:p>
    <w:p w14:paraId="5DA37CFC" w14:textId="77777777" w:rsidR="00DF4E9A" w:rsidRPr="00467647" w:rsidRDefault="00DF4E9A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390F8CCE" w14:textId="0C6E5C41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UMOWA Nr </w:t>
      </w:r>
      <w:r w:rsidR="000565BA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……..</w:t>
      </w:r>
      <w:r w:rsidR="00924EA5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/2024</w:t>
      </w:r>
    </w:p>
    <w:p w14:paraId="249997F9" w14:textId="77777777" w:rsidR="00334C53" w:rsidRPr="00467647" w:rsidRDefault="00334C53" w:rsidP="00074929">
      <w:pPr>
        <w:spacing w:after="0"/>
        <w:jc w:val="both"/>
        <w:rPr>
          <w:rFonts w:asciiTheme="minorHAnsi" w:hAnsiTheme="minorHAnsi" w:cstheme="minorHAnsi"/>
          <w:color w:val="000000" w:themeColor="text1"/>
          <w:lang w:eastAsia="pl-PL"/>
        </w:rPr>
      </w:pPr>
    </w:p>
    <w:p w14:paraId="3367FCD5" w14:textId="45C32F72" w:rsidR="00334C53" w:rsidRPr="00467647" w:rsidRDefault="00334C53" w:rsidP="00074929">
      <w:pPr>
        <w:spacing w:after="0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zawarta dnia </w:t>
      </w:r>
      <w:r w:rsidR="008D2231" w:rsidRPr="00467647">
        <w:rPr>
          <w:rFonts w:asciiTheme="minorHAnsi" w:hAnsiTheme="minorHAnsi" w:cstheme="minorHAnsi"/>
          <w:color w:val="000000" w:themeColor="text1"/>
          <w:lang w:eastAsia="pl-PL"/>
        </w:rPr>
        <w:t>……………</w:t>
      </w:r>
      <w:r w:rsidR="0069566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202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>4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roku w </w:t>
      </w:r>
      <w:r w:rsidR="000565BA" w:rsidRPr="00467647">
        <w:rPr>
          <w:rFonts w:asciiTheme="minorHAnsi" w:hAnsiTheme="minorHAnsi" w:cstheme="minorHAnsi"/>
          <w:color w:val="000000" w:themeColor="text1"/>
          <w:lang w:eastAsia="pl-PL"/>
        </w:rPr>
        <w:t>Krzęcinie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pomiędzy</w:t>
      </w:r>
    </w:p>
    <w:p w14:paraId="375B34E5" w14:textId="799E5668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Gminą </w:t>
      </w:r>
      <w:r w:rsidR="000565BA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Krzęcin</w:t>
      </w:r>
    </w:p>
    <w:p w14:paraId="144D4F2D" w14:textId="17D48E82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z siedzibą przy </w:t>
      </w:r>
      <w:r w:rsidR="000565BA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ul. Tylnej 7, 73-231 Krzęcin</w:t>
      </w:r>
    </w:p>
    <w:p w14:paraId="74E3250C" w14:textId="54DC7A9E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NIP: 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5941528641,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REGON: 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>210966987</w:t>
      </w:r>
    </w:p>
    <w:p w14:paraId="491123F0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reprezentowaną przez</w:t>
      </w:r>
    </w:p>
    <w:p w14:paraId="319C7B4A" w14:textId="1CD6BD41" w:rsidR="00334C53" w:rsidRPr="00467647" w:rsidRDefault="00B13E94" w:rsidP="00074929">
      <w:pPr>
        <w:spacing w:after="0"/>
        <w:jc w:val="both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Bogdana Wojciecha </w:t>
      </w:r>
      <w:proofErr w:type="spellStart"/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Brzustowicza</w:t>
      </w:r>
      <w:proofErr w:type="spellEnd"/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- Wójta Gminy Krzęcin</w:t>
      </w:r>
    </w:p>
    <w:p w14:paraId="5B329C33" w14:textId="3364F60B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przy kontrasygnacie </w:t>
      </w:r>
      <w:r w:rsidR="00B13E94" w:rsidRPr="00467647">
        <w:rPr>
          <w:rFonts w:asciiTheme="minorHAnsi" w:hAnsiTheme="minorHAnsi" w:cstheme="minorHAnsi"/>
          <w:color w:val="000000" w:themeColor="text1"/>
          <w:lang w:eastAsia="pl-PL"/>
        </w:rPr>
        <w:t>Joanny Sylwii Witkowskiej  –  Skarbnika Gminy Krzęcin</w:t>
      </w:r>
    </w:p>
    <w:p w14:paraId="3F9F33F5" w14:textId="77777777" w:rsidR="00334C53" w:rsidRPr="00467647" w:rsidRDefault="00334C53" w:rsidP="00074929">
      <w:pPr>
        <w:widowControl w:val="0"/>
        <w:suppressAutoHyphens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zwaną dalej 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Zamawiającym</w:t>
      </w:r>
    </w:p>
    <w:p w14:paraId="59991944" w14:textId="77777777" w:rsidR="00334C53" w:rsidRPr="00467647" w:rsidRDefault="00334C53" w:rsidP="00074929">
      <w:pPr>
        <w:widowControl w:val="0"/>
        <w:suppressAutoHyphens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a</w:t>
      </w:r>
    </w:p>
    <w:p w14:paraId="05298854" w14:textId="42F388C5" w:rsidR="008D2231" w:rsidRPr="00467647" w:rsidRDefault="008D2231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………………………………………………………………………….</w:t>
      </w:r>
    </w:p>
    <w:p w14:paraId="03D8AA0E" w14:textId="1DF8137F" w:rsidR="00334C53" w:rsidRPr="00467647" w:rsidRDefault="00695666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</w:t>
      </w:r>
      <w:r w:rsidR="00334C53" w:rsidRPr="00467647">
        <w:rPr>
          <w:rFonts w:asciiTheme="minorHAnsi" w:hAnsiTheme="minorHAnsi" w:cstheme="minorHAnsi"/>
          <w:color w:val="000000" w:themeColor="text1"/>
          <w:lang w:eastAsia="pl-PL"/>
        </w:rPr>
        <w:t>eprezentowaną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/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ym</w:t>
      </w:r>
      <w:proofErr w:type="spellEnd"/>
      <w:r w:rsidR="00334C53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przez</w:t>
      </w:r>
      <w:r w:rsidR="008D2231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…………………………………………………</w:t>
      </w:r>
    </w:p>
    <w:p w14:paraId="2A009F33" w14:textId="161564A4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zwan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ą/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ym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dalej </w:t>
      </w:r>
      <w:r w:rsidR="00D43252" w:rsidRPr="00467647">
        <w:rPr>
          <w:rFonts w:asciiTheme="minorHAnsi" w:hAnsiTheme="minorHAnsi" w:cstheme="minorHAnsi"/>
          <w:b/>
          <w:bCs/>
          <w:color w:val="000000" w:themeColor="text1"/>
          <w:spacing w:val="1"/>
          <w:lang w:eastAsia="pl-PL"/>
        </w:rPr>
        <w:t>Wykonawcą</w:t>
      </w:r>
    </w:p>
    <w:p w14:paraId="74E81F45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08049FAB" w14:textId="77777777" w:rsidR="00334C53" w:rsidRPr="00467647" w:rsidRDefault="00334C53" w:rsidP="00074929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s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trony zawierają umowę następującej treści:</w:t>
      </w:r>
    </w:p>
    <w:p w14:paraId="346E1181" w14:textId="35C0919B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379EAE1E" w14:textId="77777777" w:rsidR="003467FD" w:rsidRPr="00467647" w:rsidRDefault="003467FD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7DA2460B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1.</w:t>
      </w:r>
    </w:p>
    <w:p w14:paraId="49D0E6E0" w14:textId="0A772641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Przedmiot umowy</w:t>
      </w:r>
    </w:p>
    <w:p w14:paraId="5D7997D5" w14:textId="5AD7472D" w:rsidR="00A077AF" w:rsidRPr="00467647" w:rsidRDefault="00534DF9" w:rsidP="00924EA5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  <w:color w:val="000000" w:themeColor="text1"/>
        </w:rPr>
      </w:pPr>
      <w:bookmarkStart w:id="0" w:name="_Hlk67335210"/>
      <w:bookmarkStart w:id="1" w:name="_Hlk67246186"/>
      <w:r w:rsidRPr="00467647">
        <w:rPr>
          <w:rFonts w:asciiTheme="minorHAnsi" w:eastAsia="Times New Roman" w:hAnsiTheme="minorHAnsi" w:cstheme="minorHAnsi"/>
          <w:color w:val="000000" w:themeColor="text1"/>
          <w:lang w:eastAsia="zh-CN"/>
        </w:rPr>
        <w:t xml:space="preserve">Przedmiotem umowy </w:t>
      </w:r>
      <w:bookmarkEnd w:id="0"/>
      <w:bookmarkEnd w:id="1"/>
      <w:r w:rsidRPr="00467647">
        <w:rPr>
          <w:rFonts w:asciiTheme="minorHAnsi" w:hAnsiTheme="minorHAnsi" w:cstheme="minorHAnsi"/>
          <w:color w:val="000000" w:themeColor="text1"/>
        </w:rPr>
        <w:t>jest usługa, pol</w:t>
      </w:r>
      <w:r w:rsidR="00695666" w:rsidRPr="00467647">
        <w:rPr>
          <w:rFonts w:asciiTheme="minorHAnsi" w:hAnsiTheme="minorHAnsi" w:cstheme="minorHAnsi"/>
          <w:color w:val="000000" w:themeColor="text1"/>
        </w:rPr>
        <w:t xml:space="preserve">egająca na sporządzeniu </w:t>
      </w:r>
      <w:r w:rsidR="00DE7906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>miejscow</w:t>
      </w:r>
      <w:r w:rsidR="00D43252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>ego</w:t>
      </w:r>
      <w:r w:rsidR="00DE7906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 xml:space="preserve"> plan</w:t>
      </w:r>
      <w:r w:rsidR="00D43252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>u</w:t>
      </w:r>
      <w:r w:rsidR="00DE7906" w:rsidRPr="00467647">
        <w:rPr>
          <w:rFonts w:asciiTheme="minorHAnsi" w:hAnsiTheme="minorHAnsi" w:cstheme="minorHAnsi"/>
          <w:b/>
          <w:bCs/>
          <w:color w:val="000000" w:themeColor="text1"/>
          <w:lang w:eastAsia="ar-SA"/>
        </w:rPr>
        <w:t xml:space="preserve"> zagospodarowania przestrzennego gminy Krzęcin obejmującego obręb Sobieradz oraz części obrębów Żeńsko, Granowo, Przybysław, Chłopowo</w:t>
      </w:r>
      <w:r w:rsidR="00DE7906" w:rsidRPr="00467647">
        <w:rPr>
          <w:rFonts w:asciiTheme="minorHAnsi" w:hAnsiTheme="minorHAnsi" w:cstheme="minorHAnsi"/>
          <w:color w:val="000000" w:themeColor="text1"/>
        </w:rPr>
        <w:t xml:space="preserve"> na podstawie Uchwały Nr XXXVI/297/2023 Rady Gminy w Krzęcinie z dnia 26 października 2023 r. </w:t>
      </w:r>
      <w:r w:rsidR="00A077AF" w:rsidRPr="00467647">
        <w:rPr>
          <w:rFonts w:asciiTheme="minorHAnsi" w:hAnsiTheme="minorHAnsi" w:cstheme="minorHAnsi"/>
          <w:color w:val="000000" w:themeColor="text1"/>
        </w:rPr>
        <w:t xml:space="preserve">w sprawie przystąpienia do sporządzenia miejscowego planu zagospodarowania przestrzennego gminy Krzęcin obejmującego obręb Sobieradz oraz części obrębów: Żeńsko, Granowo, Przybysław, Chłopowo wraz z prognozą odziaływania na środowisko i prognozą skutków finansowych, </w:t>
      </w:r>
      <w:r w:rsidR="00D43252" w:rsidRPr="00467647">
        <w:rPr>
          <w:rFonts w:asciiTheme="minorHAnsi" w:hAnsiTheme="minorHAnsi" w:cstheme="minorHAnsi"/>
          <w:color w:val="000000" w:themeColor="text1"/>
        </w:rPr>
        <w:t>zwanego dalej w umowie „</w:t>
      </w:r>
      <w:proofErr w:type="spellStart"/>
      <w:r w:rsidR="00D43252" w:rsidRPr="00467647">
        <w:rPr>
          <w:rFonts w:asciiTheme="minorHAnsi" w:hAnsiTheme="minorHAnsi" w:cstheme="minorHAnsi"/>
          <w:color w:val="000000" w:themeColor="text1"/>
        </w:rPr>
        <w:t>mpzp</w:t>
      </w:r>
      <w:proofErr w:type="spellEnd"/>
      <w:r w:rsidR="00D43252" w:rsidRPr="00467647">
        <w:rPr>
          <w:rFonts w:asciiTheme="minorHAnsi" w:hAnsiTheme="minorHAnsi" w:cstheme="minorHAnsi"/>
          <w:color w:val="000000" w:themeColor="text1"/>
        </w:rPr>
        <w:t xml:space="preserve">”, </w:t>
      </w:r>
      <w:r w:rsidR="00A077AF" w:rsidRPr="00467647">
        <w:rPr>
          <w:rFonts w:asciiTheme="minorHAnsi" w:hAnsiTheme="minorHAnsi" w:cstheme="minorHAnsi"/>
          <w:color w:val="000000" w:themeColor="text1"/>
        </w:rPr>
        <w:t>zgodnie z obowiązującymi przepisami prawa, w tym szczególności:</w:t>
      </w:r>
    </w:p>
    <w:p w14:paraId="717BB9A0" w14:textId="152216DB" w:rsidR="00A077AF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stawy z dnia 27 marca 2003 r o planowaniu i zagospodarowaniu przestrzennym (Dz. U.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br/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z 2023 r., poz. 977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328D1122" w14:textId="4D76F904" w:rsidR="00A077AF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ozporządzeniem Ministra Infrastruktury z dnia 17 grudnia 2021 r. w sprawie wymaganego zakresu projektu miejscowego planu zagospodarowania przestrzennego (Dz. U. z 2021 r., poz. 2404)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68D70F4E" w14:textId="21A28926" w:rsidR="00A077AF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stawy z dnia 3 października 2008 r. o udostępnianiu informacji o środowisku i jego ochronie, udziale społeczeństwa w ochronie środowiska oraz o ocenach oddziaływania na środowisko (Dz. U. z 2023 r., poz. 1094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2B1F6E6A" w14:textId="01144E0A" w:rsidR="00150528" w:rsidRPr="00467647" w:rsidRDefault="00D43252" w:rsidP="00E00DCF">
      <w:pPr>
        <w:pStyle w:val="Akapitzlist"/>
        <w:numPr>
          <w:ilvl w:val="1"/>
          <w:numId w:val="26"/>
        </w:num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</w:t>
      </w:r>
      <w:r w:rsidR="00A077AF" w:rsidRPr="00467647">
        <w:rPr>
          <w:rFonts w:asciiTheme="minorHAnsi" w:hAnsiTheme="minorHAnsi" w:cstheme="minorHAnsi"/>
          <w:color w:val="000000" w:themeColor="text1"/>
          <w:lang w:eastAsia="pl-PL"/>
        </w:rPr>
        <w:t>ozostałymi przepisami mającymi zastosowanie w przedmiocie zamówienia</w:t>
      </w:r>
      <w:r w:rsidR="00E00DCF" w:rsidRPr="00467647">
        <w:rPr>
          <w:rFonts w:asciiTheme="minorHAnsi" w:hAnsiTheme="minorHAnsi" w:cstheme="minorHAnsi"/>
          <w:color w:val="000000" w:themeColor="text1"/>
          <w:lang w:eastAsia="pl-PL"/>
        </w:rPr>
        <w:t>.</w:t>
      </w:r>
    </w:p>
    <w:p w14:paraId="1550C036" w14:textId="42848665" w:rsidR="00534DF9" w:rsidRPr="00467647" w:rsidRDefault="00534DF9" w:rsidP="00924EA5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</w:rPr>
        <w:t>Zakres prac obejmuje:</w:t>
      </w:r>
    </w:p>
    <w:p w14:paraId="7D55F180" w14:textId="5E381A15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Sporządzenie opracowania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ekofizjograficznego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zgodnie z obowiązującymi przepisami, w tym w</w:t>
      </w:r>
      <w:r w:rsidR="00887095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szczególności zgodnie z art. 72 ustawy z dnia 27 kwietnia 2001 r. - Prawo ochrony środowiska (Dz. U. z 2022 r. poz. 2556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oraz 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r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ozporządzenia Ministra Środowiska z dnia 9 września 2002r. w sprawie opracowań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ekofizjograficznych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(Dz. U. z 2002 Nr 155, poz. 1298);</w:t>
      </w:r>
    </w:p>
    <w:p w14:paraId="0D2F3EBE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Sporządzenie prognozy skutków finansowych;</w:t>
      </w:r>
    </w:p>
    <w:p w14:paraId="26ACD2D9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Sporządzenie inwentaryzacji urbanistycznej przedstawiającą uwarunkowania przestrzenne obszaru opracowania, stanowiącej zasób materiałów wyjściowych i analiz;</w:t>
      </w:r>
    </w:p>
    <w:p w14:paraId="2E4C1D16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Przygotowanie ogłoszenia i obwieszczania o przystąpieniu do sporządzenia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mpzp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687DEEEE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Zawiadomienie na piśmie instytucji i organów właściwych do uzgadniania i opiniowania projektu miejscowego planu zagospodarowania przestrzennego;</w:t>
      </w:r>
    </w:p>
    <w:p w14:paraId="4A5EC5CA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Przeanalizowanie wniosków od mieszkańców co do miejscowego planu zagospodarowania przestrzennego;</w:t>
      </w:r>
    </w:p>
    <w:p w14:paraId="29591890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>Przygotowanie propozycji sposobu rozpatrzenia składanych wniosków i przedstawić ją Wójtowi Gminy Krzęcin;</w:t>
      </w:r>
    </w:p>
    <w:p w14:paraId="3E802FCD" w14:textId="73743E95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Sporządzenie projektu miejscowego planu zagospodarowania przestrzennego w zakresie niezbędnym do zachowania zgodności z przepisami prawa, w tym w szczególności art. 15 - 17 ustawy 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 dnia 27 marca 2003 r.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o planowaniu i zagospodarowaniu przestrzennym (Dz. U. z 2023 r., poz. 977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);</w:t>
      </w:r>
    </w:p>
    <w:p w14:paraId="56564C56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Przygotowanie prognozy oddziaływania na środowisko uchwalenia miejscowego planu zagospodarowania przestrzennego,</w:t>
      </w:r>
    </w:p>
    <w:p w14:paraId="411BFBEC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Wystąpienie i uzyskanie pozytywnej opinii o projekcie miejscowego planu zagospodarowania przestrzennego od Gminnej Komisji Urbanistyczno-Architektonicznej w tym prezentacje projektu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mpzp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na posiedzeniu Komisji, jak również na innych posiedzeniach dotyczących przedmiotu umowy, tj. komisjach i sesjach Rady Gminy Krzęcin;</w:t>
      </w:r>
    </w:p>
    <w:p w14:paraId="69A6C81B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Wystąpienie i uzyskanie niezbędnych uzgodnień i opinii przewidzianych w obowiązujących przepisach prawa;</w:t>
      </w:r>
    </w:p>
    <w:p w14:paraId="59D050D7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Wprowadzenie niezbędnych zmian i korekt do projektu miejscowego planu zagospodarowania przestrzennego wynikających z uzyskania opinii i dokonanych uzgodnień;</w:t>
      </w:r>
    </w:p>
    <w:p w14:paraId="7F0344C5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Przygotowanie do wyłożenia do publicznego wglądu projektu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mpzp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wraz z prognozą oddziaływania na środowisko, a także udział w dyskusjach publicznych w tym: niezbędne ogłoszenia i obwieszczenia;</w:t>
      </w:r>
    </w:p>
    <w:p w14:paraId="01581C4E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Przygotowanie protokołu z dyskusji publicznej nad rozwiązaniami przyjętymi w projekcie miejscowego planu zagospodarowania przestrzennego;</w:t>
      </w:r>
    </w:p>
    <w:p w14:paraId="122CEE62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Przeanalizowanie uwag wniesionych do projektu miejscowego planu zagospodarowania przestrzennego, w tym przedłożyć Wójtowi Gminy propozycje sposobu ich rozpatrzenia;</w:t>
      </w:r>
    </w:p>
    <w:p w14:paraId="2882A0F9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Wprowadzenie zmian do projektu miejscowego planu zagospodarowania przestrzennego, wynikające z rozpatrzenia wniesionych uwag;</w:t>
      </w:r>
    </w:p>
    <w:p w14:paraId="4537887D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Przygotowanie i przekazanie projektu miejscowego planu zagospodarowania przestrzennego, w wersji gotowej do przedstawienia Radzie Gminy (w tym: projekt uchwały, uzasadnienie oraz rozstrzygnięcia o sposobie rozpatrzenia uwag wraz z uzasadnieniem);</w:t>
      </w:r>
    </w:p>
    <w:p w14:paraId="492368E6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Uczestniczenie w komisjach Rady Gminy, na których opiniowane będzie projekt uchwały dotyczący miejscowego planu zagospodarowania przestrzennego;</w:t>
      </w:r>
    </w:p>
    <w:p w14:paraId="53BE0702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Uczestniczenie w sesji Rady Gminy, na której podejmowane będzie projekt uchwały;</w:t>
      </w:r>
    </w:p>
    <w:p w14:paraId="7AEA3FBB" w14:textId="1EC5628A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Opracowanie ostatecznego projektu miejscowego planu zagospodarowania przestrzennego oraz przekazać go w formie i liczbie egzemplarzy określonej w umowie, celem przekazania ich do oceny zgodności z prawem przez służb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y Wojewody Zachodniopomorskiego;</w:t>
      </w:r>
    </w:p>
    <w:p w14:paraId="7E1B31C6" w14:textId="0F9E15D4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Sporządzenie projektu uzasadnienia oraz podsumowania, o którym mowa w art. 55 ust 3. oraz art. 42 ust. 2 ustawy z dnia 3 października 2008 r. o udostępnianiu informacji o środowisku i jego ochronie, udziale społeczeństwa w ochronie środowiska oraz ocen</w:t>
      </w:r>
      <w:r w:rsidR="008D6EB6" w:rsidRPr="00467647">
        <w:rPr>
          <w:rFonts w:asciiTheme="minorHAnsi" w:hAnsiTheme="minorHAnsi" w:cstheme="minorHAnsi"/>
          <w:color w:val="000000" w:themeColor="text1"/>
          <w:lang w:eastAsia="pl-PL"/>
        </w:rPr>
        <w:t>ach oddziaływania na środowisko;</w:t>
      </w:r>
    </w:p>
    <w:p w14:paraId="7FC7A02E" w14:textId="4C9A8DF1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Przedstawienie tekstu i rysunku miejscowego planu zagospodarowania przestrzennego w wersji wektorowej (dane GIS) z nadaną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georeferencją</w:t>
      </w:r>
      <w:proofErr w:type="spellEnd"/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zgodnie z standardami zapisu danych oraz dane przestrzenne, o których mowa w art. 67 a-c ustawy 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 dnia 27 marca 2003 r.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o planowaniu i zagospodarowaniu przestrzennym</w:t>
      </w:r>
      <w:r w:rsidR="00D43252"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</w:p>
    <w:p w14:paraId="4084ED72" w14:textId="77777777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Opracowanie stanowiska merytorycznego w przypadku wniesienia skargi do sądu administracyjnego wobec uchwały w sprawie uchwalenia miejscowego planu zagospodarowania przestrzennego;</w:t>
      </w:r>
    </w:p>
    <w:p w14:paraId="63F113BB" w14:textId="2453DE53" w:rsidR="00DE7906" w:rsidRPr="00467647" w:rsidRDefault="00DE7906" w:rsidP="00924EA5">
      <w:pPr>
        <w:pStyle w:val="Akapitzlist"/>
        <w:numPr>
          <w:ilvl w:val="1"/>
          <w:numId w:val="24"/>
        </w:numPr>
        <w:spacing w:before="100" w:beforeAutospacing="1" w:after="100" w:afterAutospacing="1" w:line="240" w:lineRule="auto"/>
        <w:ind w:left="1134" w:hanging="425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Wykonanie innych czynności nie wymienionych w umowie, a przewidzianych przepisami prawa w celu uchwalenia zmiany miejscowego planu zagospodarowania przestrzennego wraz z niezbędną dokumentacją zgodnie z przepisami prawa.</w:t>
      </w:r>
    </w:p>
    <w:p w14:paraId="42604B37" w14:textId="77777777" w:rsidR="005574CB" w:rsidRPr="00467647" w:rsidRDefault="005574CB" w:rsidP="005574CB">
      <w:pPr>
        <w:widowControl w:val="0"/>
        <w:adjustRightInd w:val="0"/>
        <w:spacing w:after="0"/>
        <w:ind w:left="851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</w:p>
    <w:p w14:paraId="02DFAF05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2.</w:t>
      </w:r>
    </w:p>
    <w:p w14:paraId="5A49F415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Terminy realizacji umowy </w:t>
      </w:r>
    </w:p>
    <w:p w14:paraId="09F02CB3" w14:textId="37180A46" w:rsidR="00334C53" w:rsidRPr="00467647" w:rsidRDefault="00334C53" w:rsidP="0085700E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Strony ustalają następując</w:t>
      </w:r>
      <w:r w:rsidR="00E00DCF" w:rsidRPr="00467647">
        <w:rPr>
          <w:rFonts w:asciiTheme="minorHAnsi" w:hAnsiTheme="minorHAnsi" w:cstheme="minorHAnsi"/>
          <w:color w:val="000000" w:themeColor="text1"/>
          <w:lang w:eastAsia="pl-PL"/>
        </w:rPr>
        <w:t>y termin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realizacji przedmiotu Umowy: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do dnia </w:t>
      </w:r>
      <w:r w:rsidR="00DE7906" w:rsidRPr="00467647">
        <w:rPr>
          <w:rFonts w:asciiTheme="minorHAnsi" w:hAnsiTheme="minorHAnsi" w:cstheme="minorHAnsi"/>
          <w:color w:val="000000" w:themeColor="text1"/>
          <w:lang w:eastAsia="pl-PL"/>
        </w:rPr>
        <w:t>…………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r. </w:t>
      </w:r>
    </w:p>
    <w:p w14:paraId="5DEF886C" w14:textId="6A1E0A0C" w:rsidR="00334C53" w:rsidRPr="00467647" w:rsidRDefault="00334C53" w:rsidP="00074929">
      <w:pPr>
        <w:widowControl w:val="0"/>
        <w:adjustRightInd w:val="0"/>
        <w:spacing w:after="0"/>
        <w:ind w:left="792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1D7458E9" w14:textId="77777777" w:rsidR="00672642" w:rsidRPr="00467647" w:rsidRDefault="00672642" w:rsidP="00074929">
      <w:pPr>
        <w:widowControl w:val="0"/>
        <w:adjustRightInd w:val="0"/>
        <w:spacing w:after="0"/>
        <w:ind w:left="792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49517651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3.</w:t>
      </w:r>
    </w:p>
    <w:p w14:paraId="5534EE85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Wynagrodzenie</w:t>
      </w:r>
    </w:p>
    <w:p w14:paraId="62A2372A" w14:textId="77777777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Strony ustalają, że wynagrodzenie Wykonawcy z tytułu realizacji niniejszej umowy będzie miało formę ryczałtu.</w:t>
      </w:r>
    </w:p>
    <w:p w14:paraId="042B280B" w14:textId="2FA20CEB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Wynagrodzenie Wykonawcy za wykonanie przedmiotu umowy określonego w § 1, zgodnie z</w:t>
      </w:r>
      <w:r w:rsidR="00074929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ofertą Wykonawcy, stanowiącą załącznik nr 1 do niniejszej umowy, wyniesie łącznie brutto: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………….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(słownie złotych: </w:t>
      </w:r>
      <w:r w:rsidR="005574CB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…………………………………….)</w:t>
      </w:r>
      <w:r w:rsidR="0018471F" w:rsidRPr="00467647">
        <w:rPr>
          <w:rFonts w:asciiTheme="minorHAnsi" w:hAnsiTheme="minorHAnsi" w:cstheme="minorHAnsi"/>
          <w:color w:val="000000" w:themeColor="text1"/>
          <w:lang w:eastAsia="pl-PL"/>
        </w:rPr>
        <w:t>, tj. …………………………… netto.</w:t>
      </w:r>
    </w:p>
    <w:p w14:paraId="296BA1A4" w14:textId="44F7AB5B" w:rsidR="00C446D4" w:rsidRPr="00467647" w:rsidRDefault="00C446D4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Wynagrodzenie Wykonawcy, o którym mowa w ust.1 powyżej zawiera wszystkie koszty Wykonawcy związane z realizacją Niniejszej Umowy, w szczególności koszty materiałowe, koszty wykorzystania wszelkiego rodzaju sprzętu niezbędnego do wykonania zamówienia, koszty przejazdów Wykonawcy na potrzeby prawidłowego i terminowego zrealizowania przedmiotu Umowy. Niedoszacowanie, pominięcie czy brak rozpoznania zakresu przedmiotu Umowy nie może być podstawą do żądania podwyższenia wynagrodzenia ryczałtowego określonego w ust. 2 powyżej. </w:t>
      </w:r>
    </w:p>
    <w:p w14:paraId="75C84549" w14:textId="1C01AC2E" w:rsidR="00C446D4" w:rsidRPr="00467647" w:rsidRDefault="00C446D4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Wynagrodzenie należne Wykonawcy wypłacone zostanie w trzech częściach:</w:t>
      </w:r>
    </w:p>
    <w:p w14:paraId="66B52B1E" w14:textId="2A3D0F42" w:rsidR="00C446D4" w:rsidRPr="00467647" w:rsidRDefault="00C446D4" w:rsidP="00C446D4">
      <w:pPr>
        <w:pStyle w:val="Akapitzlist"/>
        <w:widowControl w:val="0"/>
        <w:numPr>
          <w:ilvl w:val="0"/>
          <w:numId w:val="23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30% wynagrodzenia wypłacone zostanie po zaakceptowaniu projektu miejscowego planu zagospodarowania przestrzennego przez Zamawiającego i przekazaniu go do opiniowania i uzgadniania;</w:t>
      </w:r>
    </w:p>
    <w:p w14:paraId="7E5FC0C0" w14:textId="037F2295" w:rsidR="00C446D4" w:rsidRPr="00467647" w:rsidRDefault="00C446D4" w:rsidP="00C446D4">
      <w:pPr>
        <w:pStyle w:val="Akapitzlist"/>
        <w:widowControl w:val="0"/>
        <w:numPr>
          <w:ilvl w:val="0"/>
          <w:numId w:val="23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30% wynagrodzenia wypłacone zostanie po przekazaniu projektu miejscowego planu zagospodarowania przestrzennego do wyłożenia do publicznego wglądu,</w:t>
      </w:r>
    </w:p>
    <w:p w14:paraId="334C8493" w14:textId="6188F655" w:rsidR="00C446D4" w:rsidRPr="00467647" w:rsidRDefault="00C446D4" w:rsidP="00C446D4">
      <w:pPr>
        <w:pStyle w:val="Akapitzlist"/>
        <w:widowControl w:val="0"/>
        <w:numPr>
          <w:ilvl w:val="0"/>
          <w:numId w:val="23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40% wynagrodzenia wypłacone zostanie po upływie terminu do wydania rozstrzygnięcia nadzorczego przez Wojewodę Zachodniopomorskiego w przedmiocie zgodności z prawem uchwały Rady Gminy Krzęcin w sprawie uchwalenia miejscowego planu zagospodarowania przestrzennego Gminy Krzęcin.</w:t>
      </w:r>
    </w:p>
    <w:p w14:paraId="1A4C9996" w14:textId="77777777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przypadku zmiany w okresie obowiązywania umowy stawki podatku VAT, wynagrodzenie brutto ulegnie zmianie stosownie do zmiany tej stawki, przy czym wynagrodzenie netto pozostaje bez zmian. </w:t>
      </w:r>
    </w:p>
    <w:p w14:paraId="6AE124FB" w14:textId="55361FF7" w:rsidR="008D6EB6" w:rsidRPr="00467647" w:rsidRDefault="008D6EB6" w:rsidP="00467647">
      <w:pPr>
        <w:pStyle w:val="Akapitzlist"/>
        <w:widowControl w:val="0"/>
        <w:numPr>
          <w:ilvl w:val="0"/>
          <w:numId w:val="9"/>
        </w:numPr>
        <w:tabs>
          <w:tab w:val="clear" w:pos="786"/>
          <w:tab w:val="num" w:pos="284"/>
          <w:tab w:val="num" w:pos="851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Zapłata wynagrodzenia nastąpi w terminie 30 dni od daty doręczenia Zamawiającemu, prawidłowo wystawionych przez Wykonawcę faktur, na rachunek bankowy Wykonawcy.</w:t>
      </w:r>
    </w:p>
    <w:p w14:paraId="5A54901E" w14:textId="6010576E" w:rsidR="008D6EB6" w:rsidRPr="00467647" w:rsidRDefault="008D6EB6" w:rsidP="00467647">
      <w:pPr>
        <w:pStyle w:val="Akapitzlist"/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Podstawę do wystawienia faktur za zrealizowanie przedmiotu umowy stanowić będzie protokół odbioru podpisany przez upoważnionych przedstawicieli stron.</w:t>
      </w:r>
    </w:p>
    <w:p w14:paraId="7929AE21" w14:textId="77777777" w:rsidR="008D6EB6" w:rsidRPr="00467647" w:rsidRDefault="008D6EB6" w:rsidP="00467647">
      <w:pPr>
        <w:pStyle w:val="Akapitzlist"/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może przenieść ewentualne wierzytelności wynikające z realizacji niniejszej umowy na osobę trzecią wyłącznie za pisemną zgodą Zamawiającego, chyba że zwłoka w zapłacie przekroczy 30 dni i w takiej sytuacji postanowienia niniejszego ustępu nie mają zastosowania.</w:t>
      </w:r>
    </w:p>
    <w:p w14:paraId="4F0A2305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razie zwłoki w płatności faktur przysługują ustawowe odsetki od Zamawiającego. </w:t>
      </w:r>
    </w:p>
    <w:p w14:paraId="52EE5A8C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akceptuje faktury elektroniczne za pośrednictwem Programu Elektronicznego Fakturowania. </w:t>
      </w:r>
    </w:p>
    <w:p w14:paraId="1D147DA2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zobowiązany jest do stosowania mechanizmu podzielonej płatności dla towarów i usług wymienionych w zał. nr 15 ustawy o VAT .</w:t>
      </w:r>
    </w:p>
    <w:p w14:paraId="36248259" w14:textId="77777777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Płatność dokonana będzie w formie przelewu na rachunek bankowy Wykonawcy wskazany na fakturze VAT, w przypadku wskazania przez Wykonawcę na fakturze rachunku bankowego nieujawnionego w wykazie podatników VAT, Zamawiający uprawniony będzie do dokonania zapłaty na rachunek bankowy Wykonawcy wskazany w wykazie podatników VAT, a w razie braku rachunku Wykonawcy ujawnionego w wykazie, do wstrzymania się zapłaty do czasu wskazania przez Wykonawcę, dla potrzeb płatności, rachunku bankowego ujawnionego w wykazie podatników VAT. W tym przypadku termin płatności liczy się od dnia wskazania tego rachunku przez Wykonawcę. Powyższe nie stoi w sprzeczności z przepisami art. 454 k.c. </w:t>
      </w:r>
    </w:p>
    <w:p w14:paraId="31A969A6" w14:textId="4B3B8ABB" w:rsidR="008D6EB6" w:rsidRPr="00467647" w:rsidRDefault="008D6EB6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 xml:space="preserve">Zapisów ust. 13 nie stosuje się w przypadku Wykonawców nie będących czynnymi podatnikami podatku VAT. </w:t>
      </w:r>
    </w:p>
    <w:p w14:paraId="07ACBF3A" w14:textId="77777777" w:rsidR="00334C53" w:rsidRPr="00467647" w:rsidRDefault="00334C53" w:rsidP="00467647">
      <w:pPr>
        <w:widowControl w:val="0"/>
        <w:numPr>
          <w:ilvl w:val="0"/>
          <w:numId w:val="9"/>
        </w:numPr>
        <w:tabs>
          <w:tab w:val="clear" w:pos="786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 termin zapłaty uznaje się datę, w której Zamawiający polecił swojemu bankowi przelać na konto Wykonawcy określoną kwotę.</w:t>
      </w:r>
    </w:p>
    <w:p w14:paraId="7AA42D43" w14:textId="77777777" w:rsidR="00695666" w:rsidRPr="00467647" w:rsidRDefault="00695666" w:rsidP="00695666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DB20B10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4.</w:t>
      </w:r>
    </w:p>
    <w:p w14:paraId="225F204F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Obowiązki stron</w:t>
      </w:r>
    </w:p>
    <w:p w14:paraId="400BD160" w14:textId="0FDA1D6B" w:rsidR="003467FD" w:rsidRPr="00467647" w:rsidRDefault="003467FD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Do obowiązków Zamawiającego należy:</w:t>
      </w:r>
    </w:p>
    <w:p w14:paraId="206C38DA" w14:textId="4922231B" w:rsidR="003467FD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</w:t>
      </w:r>
      <w:r w:rsidR="003467FD" w:rsidRPr="00467647">
        <w:rPr>
          <w:rFonts w:asciiTheme="minorHAnsi" w:hAnsiTheme="minorHAnsi" w:cstheme="minorHAnsi"/>
          <w:color w:val="000000" w:themeColor="text1"/>
          <w:lang w:eastAsia="pl-PL"/>
        </w:rPr>
        <w:t>rzekazanie materiałów wyjściowych:</w:t>
      </w:r>
    </w:p>
    <w:p w14:paraId="08ED4D36" w14:textId="5F35CD1D" w:rsidR="003467FD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</w:t>
      </w:r>
      <w:r w:rsidR="003467FD" w:rsidRPr="00467647">
        <w:rPr>
          <w:rFonts w:asciiTheme="minorHAnsi" w:hAnsiTheme="minorHAnsi" w:cstheme="minorHAnsi"/>
          <w:color w:val="000000" w:themeColor="text1"/>
          <w:lang w:eastAsia="pl-PL"/>
        </w:rPr>
        <w:t>głaszanie na piśmie niekompletności lub wad dokumentacji planistycznej niezwłocznie po ich ujawnieniu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2188FBAD" w14:textId="6CA78C6F" w:rsidR="00363C61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obsługa urzędowa w postaci prowadzenia korespondencji, publikacji ogłoszeń oraz zorganizowania obrad komisji urbanistyczno-architektonicznej oraz ponoszenie kosztów z tym związanych;</w:t>
      </w:r>
    </w:p>
    <w:p w14:paraId="73A1BE97" w14:textId="0F349402" w:rsidR="003467FD" w:rsidRPr="00467647" w:rsidRDefault="00363C61" w:rsidP="00C446D4">
      <w:pPr>
        <w:widowControl w:val="0"/>
        <w:numPr>
          <w:ilvl w:val="0"/>
          <w:numId w:val="10"/>
        </w:numPr>
        <w:tabs>
          <w:tab w:val="clear" w:pos="360"/>
          <w:tab w:val="num" w:pos="567"/>
        </w:tabs>
        <w:adjustRightInd w:val="0"/>
        <w:spacing w:after="0"/>
        <w:ind w:left="567" w:hanging="28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t</w:t>
      </w:r>
      <w:r w:rsidR="003467FD" w:rsidRPr="00467647">
        <w:rPr>
          <w:rFonts w:asciiTheme="minorHAnsi" w:hAnsiTheme="minorHAnsi" w:cstheme="minorHAnsi"/>
          <w:color w:val="000000" w:themeColor="text1"/>
          <w:lang w:eastAsia="pl-PL"/>
        </w:rPr>
        <w:t>erminowe uregulowanie należności Wykonawcy.</w:t>
      </w:r>
    </w:p>
    <w:p w14:paraId="2DD72919" w14:textId="11C93C75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Do obowiązków Wykonawcy należy w szczególności</w:t>
      </w:r>
      <w:r w:rsidR="00960E9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  <w:r w:rsidRPr="00467647">
        <w:rPr>
          <w:rFonts w:asciiTheme="minorHAnsi" w:hAnsiTheme="minorHAnsi" w:cstheme="minorHAnsi"/>
          <w:color w:val="000000" w:themeColor="text1"/>
        </w:rPr>
        <w:t>wykonanie dokumentacji planistycznej zgodnie z</w:t>
      </w:r>
      <w:r w:rsidR="00BD1746" w:rsidRPr="00467647">
        <w:rPr>
          <w:rFonts w:asciiTheme="minorHAnsi" w:hAnsiTheme="minorHAnsi" w:cstheme="minorHAnsi"/>
          <w:color w:val="000000" w:themeColor="text1"/>
        </w:rPr>
        <w:t> </w:t>
      </w:r>
      <w:r w:rsidRPr="00467647">
        <w:rPr>
          <w:rFonts w:asciiTheme="minorHAnsi" w:hAnsiTheme="minorHAnsi" w:cstheme="minorHAnsi"/>
          <w:color w:val="000000" w:themeColor="text1"/>
        </w:rPr>
        <w:t>przepisami prawa oraz przedmiotem zamówienia</w:t>
      </w:r>
      <w:r w:rsidR="00960E96" w:rsidRPr="00467647">
        <w:rPr>
          <w:rFonts w:asciiTheme="minorHAnsi" w:hAnsiTheme="minorHAnsi" w:cstheme="minorHAnsi"/>
          <w:color w:val="000000" w:themeColor="text1"/>
        </w:rPr>
        <w:t>.</w:t>
      </w:r>
    </w:p>
    <w:p w14:paraId="6A3C32FC" w14:textId="3B14E014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 chwilą przekazania Zamawiającemu opracowanej, w ramach niniejszej umowy, dokumentacji planistycznej przenosi na rzecz Zamawiającego autorskie prawa majątkowe do tej dokumentacji w zakresie korzystania z niej na użytek określony przepisami prawa.</w:t>
      </w:r>
    </w:p>
    <w:p w14:paraId="227CCF41" w14:textId="4425C400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 chwilą przekazania Zamawiającemu opracowanej, w ramach niniejszej umowy, dokumentacji planistycznej przenosi na Zamawiającego własność wszystkich egzemplarzy dokumentacji planistycznej, które zostaną Zamawiającemu wydane w związku z wykonaniem przez Wykonawcę przedmiotu umowy.</w:t>
      </w:r>
    </w:p>
    <w:p w14:paraId="2927C50F" w14:textId="77777777" w:rsidR="00334C53" w:rsidRPr="00467647" w:rsidRDefault="00334C53" w:rsidP="00C446D4">
      <w:pPr>
        <w:widowControl w:val="0"/>
        <w:numPr>
          <w:ilvl w:val="0"/>
          <w:numId w:val="11"/>
        </w:numPr>
        <w:tabs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Zapłata wynagrodzenia określonego w § 3 ust. 2 niniejszej umowy, wyczerpuje wszelakie roszczenia Wykonawcy z tytułu przeniesienia na rzecz Zamawiającego autorskich praw majątkowych określonych w umowie oraz przeniesienia własności egzemplarzy dokumentacji planistycznej.</w:t>
      </w:r>
    </w:p>
    <w:p w14:paraId="62DAE3F6" w14:textId="4AF816D2" w:rsidR="00150528" w:rsidRPr="00467647" w:rsidRDefault="00150528" w:rsidP="00E00DCF">
      <w:pPr>
        <w:numPr>
          <w:ilvl w:val="0"/>
          <w:numId w:val="11"/>
        </w:numPr>
        <w:spacing w:before="100" w:beforeAutospacing="1" w:after="100" w:afterAutospacing="1" w:line="240" w:lineRule="auto"/>
        <w:ind w:left="284" w:hanging="360"/>
        <w:jc w:val="both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przypadku zmiany przepisów powszechnie obowiązującego prawa w zakresie realizacji przedmiotu umowy, Wykonawcy nie przysługuje dodatkowe wynagrodzenie za dostosowania przedmiotu umowy do nowych przepisów. </w:t>
      </w:r>
    </w:p>
    <w:p w14:paraId="75BF9F1F" w14:textId="7484B07C" w:rsidR="00334C53" w:rsidRPr="00467647" w:rsidRDefault="00334C53" w:rsidP="00074929">
      <w:pPr>
        <w:spacing w:after="0"/>
        <w:jc w:val="both"/>
        <w:rPr>
          <w:rFonts w:asciiTheme="minorHAnsi" w:hAnsiTheme="minorHAnsi" w:cstheme="minorHAnsi"/>
          <w:color w:val="000000" w:themeColor="text1"/>
          <w:lang w:eastAsia="pl-PL"/>
        </w:rPr>
      </w:pPr>
    </w:p>
    <w:p w14:paraId="53485DD3" w14:textId="26703BD5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A315D9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5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A444158" w14:textId="77777777" w:rsidR="00334C53" w:rsidRPr="00467647" w:rsidRDefault="00334C53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Odbiór dokumentacji planistycznej </w:t>
      </w:r>
    </w:p>
    <w:p w14:paraId="097BCCD8" w14:textId="77777777" w:rsidR="00C00972" w:rsidRPr="00467647" w:rsidRDefault="00C00972" w:rsidP="00074929">
      <w:pPr>
        <w:widowControl w:val="0"/>
        <w:adjustRightInd w:val="0"/>
        <w:spacing w:after="0"/>
        <w:ind w:left="284" w:hanging="284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39E5C9D4" w14:textId="77777777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Przekazanie dokumentacji planistycznej następuje poprzez złożenie jej w sekretariacie urzędu.</w:t>
      </w:r>
    </w:p>
    <w:p w14:paraId="3F7C98D7" w14:textId="124CF1F6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Niedochowanie warunków formalnych przekazania dokumentacji planistycznej określonych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ust.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3 i 4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upoważnia Zamawiającego do jej zwrotu.</w:t>
      </w:r>
    </w:p>
    <w:p w14:paraId="2A004D3E" w14:textId="1441F6FB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Zamawiający po złożeniu dokumentacji planistycznej przez Wykonawcę w sposób zgodny z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wymaganiami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,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w ciągu 14 dni roboczych liczonych od daty ich złożenia ma prawo zgłoszenia Wykonawcy na piśmie uwag do dokumentacji planistycznej poprzez wskazanie w szczególności braków, sprzeczności, niezgodności z prawem, itp. wraz z wyznaczeniem terminu ich usunięcia. Wykonawca do wyznaczonej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piśmie daty zobowiązany jest usunąć wady dokumentacji planistycznej wynikające z uwag Zamawiającego. </w:t>
      </w:r>
    </w:p>
    <w:p w14:paraId="68A014E5" w14:textId="6418D990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 wady dokumentacji planistycznej uznaje się również jej niekompletność, oczywiste błędy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tekście lub materiałach graficznych lub niezgodność dostarczonego przedmiotu z przepisami prawa lub umową. Za wadę uważa się też niezgodność ze wskazaniami Zamawiającego lub podjętymi przez strony uzgodnieniami.</w:t>
      </w:r>
    </w:p>
    <w:p w14:paraId="604E7912" w14:textId="77777777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>W przypadku, gdy dokumentacja planistyczna zostanie przyjęta bez uwag, Zamawiający wyznaczy datę spisania protokołu odbioru.</w:t>
      </w:r>
    </w:p>
    <w:p w14:paraId="3D878640" w14:textId="607F6D34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Jeżeli Zamawiający zgłosi uwagi do dokumentacji planistycznej, za termin wykonania zamówienia  uznaje się 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datę wpływu poprawionego kompletu dokumentacji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. </w:t>
      </w:r>
    </w:p>
    <w:p w14:paraId="13360F82" w14:textId="2089FDCE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w terminie 14 dni od dnia złożenia w sposób zgodny z wymaganiami określonymi w ust.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3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i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4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poprawionej przez Wykonawcę dokumentacji planistycznej, sprawdzi usunięcie wad wynikających z uwag Zamawiającego i wyznaczy datę spisania protokołu odbioru.</w:t>
      </w:r>
    </w:p>
    <w:p w14:paraId="1BFDA1EE" w14:textId="4400DE60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Protokół odbioru, o którym mowa odpowiednio w ust. </w:t>
      </w:r>
      <w:r w:rsidR="00C00972" w:rsidRPr="00467647">
        <w:rPr>
          <w:rFonts w:asciiTheme="minorHAnsi" w:hAnsiTheme="minorHAnsi" w:cstheme="minorHAnsi"/>
          <w:color w:val="000000" w:themeColor="text1"/>
          <w:lang w:eastAsia="pl-PL"/>
        </w:rPr>
        <w:t>5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stanowi podstawę do wystawienia faktury za realizację części przedmiotu umowy</w:t>
      </w:r>
      <w:r w:rsidR="00900011" w:rsidRPr="00467647">
        <w:rPr>
          <w:rFonts w:asciiTheme="minorHAnsi" w:hAnsiTheme="minorHAnsi" w:cstheme="minorHAnsi"/>
          <w:color w:val="000000" w:themeColor="text1"/>
          <w:lang w:eastAsia="pl-PL"/>
        </w:rPr>
        <w:t>.</w:t>
      </w:r>
    </w:p>
    <w:p w14:paraId="0AD744C3" w14:textId="024C733F" w:rsidR="00334C53" w:rsidRPr="00467647" w:rsidRDefault="00334C53" w:rsidP="00C446D4">
      <w:pPr>
        <w:widowControl w:val="0"/>
        <w:numPr>
          <w:ilvl w:val="0"/>
          <w:numId w:val="6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zobowiązuje się wprowadzać na życzenie Zamawiającego ewentualne zmiany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dokumentacji planistycznej, uwzględniające potrzeby użytkowe Zamawiającego.</w:t>
      </w:r>
    </w:p>
    <w:p w14:paraId="5EBC5349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1CE03FF2" w14:textId="7622802F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6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6201DD4F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Zabezpieczenie należytego wykonania umowy</w:t>
      </w:r>
    </w:p>
    <w:p w14:paraId="58DAFB20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Zamawiający nie wymaga wniesienia zabezpieczenia należytego wykonania umowy.</w:t>
      </w:r>
    </w:p>
    <w:p w14:paraId="6A0DC138" w14:textId="77777777" w:rsidR="00661EE0" w:rsidRPr="00467647" w:rsidRDefault="00661EE0" w:rsidP="00211080">
      <w:pPr>
        <w:widowControl w:val="0"/>
        <w:adjustRightInd w:val="0"/>
        <w:spacing w:after="0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1BDF4B9D" w14:textId="2275CD1D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7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60647F6E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Gwarancja i rękojmia </w:t>
      </w:r>
    </w:p>
    <w:p w14:paraId="71E55917" w14:textId="1EF71E18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jest odpowiedzialny wobec Zamawiającego za wady w dokumentacji planistycznej stanowiącej przedmiot umowy, zmniejszające jej wartość ze względu na cel oznaczony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umowie oraz wynikający z przeznaczenia tej dokumentacji (gwarancja).</w:t>
      </w:r>
    </w:p>
    <w:p w14:paraId="0697B32E" w14:textId="77777777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Na wykonany przedmiot umowy udzielamy 36 miesięcznej gwarancji, której bieg rozpoczyna się od dnia przekazania dokumentacji planistycznej (podpisania protokołu odbioru).</w:t>
      </w:r>
    </w:p>
    <w:p w14:paraId="04C1ADE0" w14:textId="77777777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Warunki gwarancji wynikać będą z uzgodnionej z Zamawiającym karty gwarancyjnej, którą Wykonawca zobowiązany jest przekazać Zamawiającemu najpóźniej w dniu podpisania protokołu odbioru.</w:t>
      </w:r>
    </w:p>
    <w:p w14:paraId="15382CC4" w14:textId="4BCD7A71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Gwarancja na dokumentację wygasa w odniesieniu do tej części jej zakresu, który uległ dezaktualizacji z przyczyn niezależnych od Wykonawcy.</w:t>
      </w:r>
    </w:p>
    <w:p w14:paraId="466ECE1B" w14:textId="11D57DEA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Wykonawca jest odpowiedzialny względem Zamawiającego, jeżeli wykonany przedmiot umowy ma wady zmniejszające jego wartość lub użyteczność ze względu na cel oznaczony w umowie albo wynikający z okoliczności lub przeznaczenia rzeczy (rękojmia za wady fizyczne).</w:t>
      </w:r>
    </w:p>
    <w:p w14:paraId="23E5B25C" w14:textId="075D59D1" w:rsidR="00334C53" w:rsidRPr="00467647" w:rsidRDefault="00334C53" w:rsidP="00C446D4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Uprawnienia z tytułu rękojmi za wady, o których mowa w ust. 1, wygasają po upływie 24</w:t>
      </w:r>
      <w:r w:rsidR="00672642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miesięcy od daty podpisania protokołu odbioru końcowego.</w:t>
      </w:r>
    </w:p>
    <w:p w14:paraId="3DF83103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757D25C4" w14:textId="75334F59" w:rsidR="00334C53" w:rsidRPr="00467647" w:rsidRDefault="00334C53" w:rsidP="00074929">
      <w:pPr>
        <w:widowControl w:val="0"/>
        <w:adjustRightInd w:val="0"/>
        <w:spacing w:after="0"/>
        <w:ind w:left="36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§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8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5D1EBCB3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Siła wyższa</w:t>
      </w:r>
    </w:p>
    <w:p w14:paraId="6E242D48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Strony niniejszej umowy będą zwolnione ze swoich odpowiedzialności za wypełnienie swoich zobowiązań zawartych w umowie z powodu siły wyższej, jeżeli okoliczności zaistnienia siły wyższej będą miały miejsce.</w:t>
      </w:r>
    </w:p>
    <w:p w14:paraId="7CEA2873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  <w:tab w:val="left" w:pos="3969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Okoliczności siły wyższej są to takie, które są nieprzewidywalne lub są nieuchronnymi zdarzeniami o nadzwyczajnym charakterze i które są poza kontrolą stron, takie jak pożar, powódź, katastrofy narodowe, wojna, zamieszki państwowe lub embarga.</w:t>
      </w:r>
    </w:p>
    <w:p w14:paraId="3E1EC960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Strona może powołać się na zaistnienie siły wyższej tylko wtedy, gdy poinformuje o tym pisemnie drugą stronę w terminie 3 dni od rozpoczęcia zaistnienia tejże lub od momentu powstania obaw, że mogą zaistnieć okoliczności siły wyższej.</w:t>
      </w:r>
    </w:p>
    <w:p w14:paraId="3E203C9F" w14:textId="77777777" w:rsidR="00334C53" w:rsidRPr="00467647" w:rsidRDefault="00334C53" w:rsidP="00C446D4">
      <w:pPr>
        <w:widowControl w:val="0"/>
        <w:numPr>
          <w:ilvl w:val="0"/>
          <w:numId w:val="3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Okoliczności zaistnienia siły wyższej muszą zostać udowodnione przez stronę, która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br/>
        <w:t>z faktu tego wywodzi skutki prawne.</w:t>
      </w:r>
    </w:p>
    <w:p w14:paraId="75C263F2" w14:textId="77777777" w:rsidR="00334C53" w:rsidRPr="00467647" w:rsidRDefault="00334C53" w:rsidP="00074929">
      <w:pPr>
        <w:widowControl w:val="0"/>
        <w:adjustRightInd w:val="0"/>
        <w:spacing w:after="0"/>
        <w:ind w:left="3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3D811FFE" w14:textId="4E41BFC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lastRenderedPageBreak/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9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DB52E77" w14:textId="77777777" w:rsidR="00334C53" w:rsidRPr="00467647" w:rsidRDefault="00334C53" w:rsidP="00074929">
      <w:pPr>
        <w:widowControl w:val="0"/>
        <w:adjustRightInd w:val="0"/>
        <w:spacing w:after="0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Kary umowne</w:t>
      </w:r>
    </w:p>
    <w:p w14:paraId="65F9D3AC" w14:textId="77777777" w:rsidR="00334C53" w:rsidRPr="00467647" w:rsidRDefault="00334C53" w:rsidP="00C446D4">
      <w:pPr>
        <w:widowControl w:val="0"/>
        <w:numPr>
          <w:ilvl w:val="0"/>
          <w:numId w:val="8"/>
        </w:numPr>
        <w:tabs>
          <w:tab w:val="clear" w:pos="54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Strony ustalają, że obowiązującą formą odszkodowania z tytułu niewykonania lub nienależytego wykonania przedmiotu umowy będą kary umowne. </w:t>
      </w:r>
    </w:p>
    <w:p w14:paraId="3C3A68D1" w14:textId="5CABE006" w:rsidR="00334C53" w:rsidRPr="00467647" w:rsidRDefault="00334C53" w:rsidP="00C446D4">
      <w:pPr>
        <w:widowControl w:val="0"/>
        <w:numPr>
          <w:ilvl w:val="0"/>
          <w:numId w:val="8"/>
        </w:numPr>
        <w:tabs>
          <w:tab w:val="clear" w:pos="54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zapłaci Wykonawcy kary umowne: za odstąpienie od umowy z przyczyn zależnych od Zamawiającego - w wysokości 20% wynagrodzenia brutto określonego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3 ust. 2. </w:t>
      </w:r>
    </w:p>
    <w:p w14:paraId="27D3F304" w14:textId="77777777" w:rsidR="00334C53" w:rsidRPr="00467647" w:rsidRDefault="00334C53" w:rsidP="00C446D4">
      <w:pPr>
        <w:widowControl w:val="0"/>
        <w:numPr>
          <w:ilvl w:val="0"/>
          <w:numId w:val="8"/>
        </w:numPr>
        <w:tabs>
          <w:tab w:val="clear" w:pos="54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Wykonawca zapłaci Zamawiającemu kary umowne: </w:t>
      </w:r>
    </w:p>
    <w:p w14:paraId="091EB92C" w14:textId="149C3528" w:rsidR="00334C53" w:rsidRPr="00467647" w:rsidRDefault="00334C53" w:rsidP="00C446D4">
      <w:pPr>
        <w:widowControl w:val="0"/>
        <w:numPr>
          <w:ilvl w:val="1"/>
          <w:numId w:val="8"/>
        </w:numPr>
        <w:tabs>
          <w:tab w:val="clear" w:pos="791"/>
          <w:tab w:val="num" w:pos="851"/>
        </w:tabs>
        <w:adjustRightInd w:val="0"/>
        <w:spacing w:after="0"/>
        <w:ind w:left="851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 zwłokę w wykonaniu dokumentacji planistycznej - niedochowanie </w:t>
      </w:r>
      <w:r w:rsidR="00935266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wskazanego </w:t>
      </w:r>
      <w:r w:rsidR="00E00DCF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 § 2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termi</w:t>
      </w:r>
      <w:r w:rsidR="00935266" w:rsidRPr="00467647">
        <w:rPr>
          <w:rFonts w:asciiTheme="minorHAnsi" w:hAnsiTheme="minorHAnsi" w:cstheme="minorHAnsi"/>
          <w:color w:val="000000" w:themeColor="text1"/>
          <w:lang w:eastAsia="pl-PL"/>
        </w:rPr>
        <w:t>nu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- w wysokości 50 zł brutto za każdy dzień zwłoki licząc od umownego terminu zakończenia </w:t>
      </w:r>
      <w:r w:rsidR="00935266" w:rsidRPr="00467647">
        <w:rPr>
          <w:rFonts w:asciiTheme="minorHAnsi" w:hAnsiTheme="minorHAnsi" w:cstheme="minorHAnsi"/>
          <w:color w:val="000000" w:themeColor="text1"/>
          <w:lang w:eastAsia="pl-PL"/>
        </w:rPr>
        <w:t>prac.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</w:t>
      </w:r>
    </w:p>
    <w:p w14:paraId="7AB282DB" w14:textId="77777777" w:rsidR="00334C53" w:rsidRPr="00467647" w:rsidRDefault="00334C53" w:rsidP="00C446D4">
      <w:pPr>
        <w:widowControl w:val="0"/>
        <w:numPr>
          <w:ilvl w:val="1"/>
          <w:numId w:val="8"/>
        </w:numPr>
        <w:tabs>
          <w:tab w:val="clear" w:pos="791"/>
          <w:tab w:val="num" w:pos="851"/>
        </w:tabs>
        <w:adjustRightInd w:val="0"/>
        <w:spacing w:after="0"/>
        <w:ind w:left="851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 zwłokę w usunięciu wad w dokumentacji planistycznej - w 50 zł brutto za każdy dzień zwłoki liczonej od dnia wyznaczonego na usunięcie wad, </w:t>
      </w:r>
    </w:p>
    <w:p w14:paraId="2D52FC67" w14:textId="77777777" w:rsidR="00334C53" w:rsidRPr="00467647" w:rsidRDefault="00334C53" w:rsidP="00C446D4">
      <w:pPr>
        <w:widowControl w:val="0"/>
        <w:numPr>
          <w:ilvl w:val="1"/>
          <w:numId w:val="8"/>
        </w:numPr>
        <w:tabs>
          <w:tab w:val="clear" w:pos="791"/>
          <w:tab w:val="num" w:pos="851"/>
        </w:tabs>
        <w:adjustRightInd w:val="0"/>
        <w:spacing w:after="0"/>
        <w:ind w:left="851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 odstąpienie od umowy z przyczyn zależnych od Wykonawcy - w wysokości 20% całkowitego wynagrodzenia brutto określonego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3 ust. 2.</w:t>
      </w:r>
    </w:p>
    <w:p w14:paraId="63A9C42C" w14:textId="5C4C7335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może bez udzielenia dodatkowego terminu odstąpić od umowy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br/>
        <w:t>w przypadku zwłoki Wykonawcy w wykonaniu przedmiotu umowy przekraczającego 30 dni. Wówczas Wykonawcy nie przysługuje żadne wynagrodzenie za wykonaną część opracowania i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jest zobowiązany do zapłaty kary umownej określonej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9 </w:t>
      </w:r>
      <w:r w:rsidR="00661EE0" w:rsidRPr="00467647">
        <w:rPr>
          <w:rFonts w:asciiTheme="minorHAnsi" w:hAnsiTheme="minorHAnsi" w:cstheme="minorHAnsi"/>
          <w:color w:val="000000" w:themeColor="text1"/>
          <w:lang w:eastAsia="pl-PL"/>
        </w:rPr>
        <w:t>ust. 3 lit.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c).</w:t>
      </w:r>
    </w:p>
    <w:p w14:paraId="02D7B424" w14:textId="180A8D33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Wysokość wszystkich kar umownych należnych Zamawiającemu nie może przekroczyć 20% wynagrodzenia brutto, o którym mowa w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3 ust. 2; gdy kara umowna przekroczy 20 %, Zamawiający zastrzega sobie prawo odstąpienia od umowy bez jakichkolwiek zobowiązań w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stosunku do Wykonawcy.</w:t>
      </w:r>
    </w:p>
    <w:p w14:paraId="282668A0" w14:textId="0B74CBDB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Kara umowna powinna być zapłacona przez stronę, która naruszyła warunki niniejszej umowy w terminie 7 dni od daty wystąpienia z żądaniem zapłaty. Strony ustalają, że Zamawiający może w razie zwłoki w zapłacie kary potrącić należną mu kwotę z należności Wykonawcy, a niniejszą umową Wykonawca oświadcza, iż wyraża zgodę na takie potrącenie.</w:t>
      </w:r>
    </w:p>
    <w:p w14:paraId="648887A9" w14:textId="77777777" w:rsidR="00334C53" w:rsidRPr="00467647" w:rsidRDefault="00334C53" w:rsidP="00C446D4">
      <w:pPr>
        <w:pStyle w:val="Akapitzlist"/>
        <w:widowControl w:val="0"/>
        <w:numPr>
          <w:ilvl w:val="0"/>
          <w:numId w:val="14"/>
        </w:numPr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Jeżeli kara nie pokrywa poniesionej szkody, Strony mogą dochodzić odszkodowania uzupełniającego na warunkach ogólnych określonych w Kodeksie Cywilnym. </w:t>
      </w:r>
    </w:p>
    <w:p w14:paraId="64C93E73" w14:textId="77777777" w:rsidR="00334C53" w:rsidRPr="00467647" w:rsidRDefault="00334C53" w:rsidP="00074929">
      <w:pPr>
        <w:pStyle w:val="Akapitzlist"/>
        <w:widowControl w:val="0"/>
        <w:adjustRightInd w:val="0"/>
        <w:spacing w:after="0"/>
        <w:ind w:left="567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176DBCBD" w14:textId="4A0A508D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0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67EE54E8" w14:textId="77777777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Zmiany umowy</w:t>
      </w:r>
    </w:p>
    <w:p w14:paraId="49E12F4F" w14:textId="77777777" w:rsidR="00334C53" w:rsidRPr="00467647" w:rsidRDefault="00334C53" w:rsidP="00C446D4">
      <w:pPr>
        <w:widowControl w:val="0"/>
        <w:numPr>
          <w:ilvl w:val="0"/>
          <w:numId w:val="12"/>
        </w:numPr>
        <w:tabs>
          <w:tab w:val="clear" w:pos="660"/>
          <w:tab w:val="num" w:pos="284"/>
        </w:tabs>
        <w:adjustRightInd w:val="0"/>
        <w:spacing w:after="0"/>
        <w:ind w:left="284" w:hanging="284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Zamawiający przewiduje możliwość dokonania zmiany postanowień zawartej umowy 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br/>
        <w:t>w stosunku do treści oferty, na podstawie której dokonał wyboru Wykonawcy. Zakres przewidzianych zmian obejmuje:</w:t>
      </w:r>
    </w:p>
    <w:p w14:paraId="5EE0C5C9" w14:textId="77777777" w:rsidR="00334C53" w:rsidRPr="00467647" w:rsidRDefault="00334C53" w:rsidP="00C446D4">
      <w:pPr>
        <w:pStyle w:val="Akapitzlist"/>
        <w:widowControl w:val="0"/>
        <w:numPr>
          <w:ilvl w:val="0"/>
          <w:numId w:val="15"/>
        </w:numPr>
        <w:adjustRightInd w:val="0"/>
        <w:spacing w:after="0"/>
        <w:ind w:left="567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aktualizację danych Wykonawcy i Zamawiającego poprzez: zmianę nazwy firmy, zmianę adresu siedziby, zmianę formy prawnej, itp.;</w:t>
      </w:r>
    </w:p>
    <w:p w14:paraId="701092EC" w14:textId="77777777" w:rsidR="00334C53" w:rsidRPr="00467647" w:rsidRDefault="00334C53" w:rsidP="00C446D4">
      <w:pPr>
        <w:pStyle w:val="Akapitzlist"/>
        <w:widowControl w:val="0"/>
        <w:numPr>
          <w:ilvl w:val="0"/>
          <w:numId w:val="15"/>
        </w:numPr>
        <w:adjustRightInd w:val="0"/>
        <w:spacing w:after="0"/>
        <w:ind w:left="567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uzasadnione zmiany w zakresie sposobu i zakresu wykonania przedmiotu zamówienia, proponowane przez Zamawiającego lub Wykonawcę, jeżeli zmiany te są korzystne dla Zamawiającego;</w:t>
      </w:r>
    </w:p>
    <w:p w14:paraId="46E15EF2" w14:textId="55ABB079" w:rsidR="00334C53" w:rsidRPr="00467647" w:rsidRDefault="00334C53" w:rsidP="00C446D4">
      <w:pPr>
        <w:pStyle w:val="Akapitzlist"/>
        <w:widowControl w:val="0"/>
        <w:numPr>
          <w:ilvl w:val="0"/>
          <w:numId w:val="15"/>
        </w:numPr>
        <w:adjustRightInd w:val="0"/>
        <w:spacing w:after="0"/>
        <w:ind w:left="567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zmianę terminu realizacji zamówienia z przyczyn nie leżących po stronie Wykonawcy w</w:t>
      </w:r>
      <w:r w:rsidR="00211080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następujących przypadkach:</w:t>
      </w:r>
    </w:p>
    <w:p w14:paraId="4F044374" w14:textId="1B081184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opóźnień Zamawiającego w przekazaniu Wykonawcy dokumentów wymaganych przepisami, do których przekazania był zobowiązany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719C954D" w14:textId="62E4A8DC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nie uzyskania przez Wykonawcę, niezbędnych do wykonania przedmiotu zamówienia opinii i uzgodnień od instytucji, organów i osób nie będących stronami umowy w</w:t>
      </w:r>
      <w:r w:rsidR="00211080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terminach umożliwiających prawidłowe wykonanie przedmiotowego zamówienia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1F1894D9" w14:textId="2F0C9E57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zmiany warunków projektowania przez jednostki opiniujące, uzgadniające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0D1315A3" w14:textId="6D723B58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przedłużenia terminu swoich czynności ponad przewidziane prawem terminy przez jednostki uzgadniające lub zatwierdzające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3031C8A9" w14:textId="4BB597BE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konieczność przeprowadzania proponowanego uzgadniania, opiniowania 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br/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lastRenderedPageBreak/>
        <w:t xml:space="preserve">i wyłożenia do publicznego wglądu projektu </w:t>
      </w:r>
      <w:r w:rsidR="00283BD7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studium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,</w:t>
      </w:r>
    </w:p>
    <w:p w14:paraId="00EBC8F3" w14:textId="40AC6EFA" w:rsidR="00334C53" w:rsidRPr="00467647" w:rsidRDefault="00334C53" w:rsidP="00C446D4">
      <w:pPr>
        <w:pStyle w:val="Akapitzlist"/>
        <w:widowControl w:val="0"/>
        <w:numPr>
          <w:ilvl w:val="0"/>
          <w:numId w:val="16"/>
        </w:numPr>
        <w:adjustRightInd w:val="0"/>
        <w:spacing w:after="0"/>
        <w:ind w:left="851" w:hanging="283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zmiany prawa lub obowiązujących norm wywołujących konieczność zmiany zakresu lub harmonogramu prac</w:t>
      </w:r>
      <w:r w:rsidR="00A315D9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.</w:t>
      </w:r>
    </w:p>
    <w:p w14:paraId="7088C5AD" w14:textId="77777777" w:rsidR="00334C53" w:rsidRPr="00467647" w:rsidRDefault="00334C53" w:rsidP="00C446D4">
      <w:pPr>
        <w:widowControl w:val="0"/>
        <w:numPr>
          <w:ilvl w:val="0"/>
          <w:numId w:val="12"/>
        </w:numPr>
        <w:tabs>
          <w:tab w:val="clear" w:pos="660"/>
          <w:tab w:val="num" w:pos="284"/>
        </w:tabs>
        <w:adjustRightInd w:val="0"/>
        <w:spacing w:after="0"/>
        <w:ind w:left="284" w:hanging="284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Warunkiem wprowadzenia zmian do zawartej umowy będzie potwierdzenie powstałych okoliczności w formie opisowej i właściwie umotywowanej, potwierdzonej przez każdą ze stron umowy, w terminie 7 dni od dnia wystąpienia przesłanki do wprowadzenia takiej zmiany.</w:t>
      </w:r>
    </w:p>
    <w:p w14:paraId="0CEFF023" w14:textId="5D883318" w:rsidR="00334C53" w:rsidRPr="00467647" w:rsidRDefault="00334C53" w:rsidP="00C446D4">
      <w:pPr>
        <w:widowControl w:val="0"/>
        <w:numPr>
          <w:ilvl w:val="0"/>
          <w:numId w:val="12"/>
        </w:numPr>
        <w:tabs>
          <w:tab w:val="clear" w:pos="660"/>
          <w:tab w:val="num" w:pos="284"/>
        </w:tabs>
        <w:adjustRightInd w:val="0"/>
        <w:spacing w:after="0"/>
        <w:ind w:left="284" w:hanging="284"/>
        <w:jc w:val="both"/>
        <w:textAlignment w:val="baseline"/>
        <w:outlineLvl w:val="2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W przedstawionych przypadkach wystąpienia opóźnień, strony ustalają</w:t>
      </w:r>
      <w:r w:rsidR="007447CB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 nowe terminy wykonania umowy, z</w:t>
      </w: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 tym, że okres przesunięcia terminu wykonania umowy równy będzie, co najmniej okresowi trwania przyczyny opóźnienia. </w:t>
      </w:r>
    </w:p>
    <w:p w14:paraId="6BDC1C1E" w14:textId="77777777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762FADF2" w14:textId="7205C8A5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1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E311148" w14:textId="77777777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Odstąpienie od umowy</w:t>
      </w:r>
    </w:p>
    <w:p w14:paraId="0CD31494" w14:textId="0A829ECD" w:rsidR="00334C53" w:rsidRPr="00467647" w:rsidRDefault="00334C53" w:rsidP="00C446D4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Oprócz wypadków wymienionych w treści tytułu XV Kodeksu Cywilnego, stronom przysługuje prawo odstąpienia od umowy w ciągu 30 dni liczonych od dnia powzięcia informacji o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przyczynie odstąpienia w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następujących sytuacjach:</w:t>
      </w:r>
    </w:p>
    <w:p w14:paraId="18C9270B" w14:textId="412B0A7D" w:rsidR="00334C53" w:rsidRPr="00467647" w:rsidRDefault="00334C53" w:rsidP="00830294">
      <w:pPr>
        <w:pStyle w:val="Akapitzlist"/>
        <w:widowControl w:val="0"/>
        <w:numPr>
          <w:ilvl w:val="0"/>
          <w:numId w:val="25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Zamawiającemu przysługuje prawo do odstąpienia od umowy, jeżeli:</w:t>
      </w:r>
    </w:p>
    <w:p w14:paraId="287E826E" w14:textId="77777777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zostanie ogłoszona upadłość lub rozwiązanie firmy Wykonawcy;</w:t>
      </w:r>
    </w:p>
    <w:p w14:paraId="185E76A0" w14:textId="77777777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zostanie wydany przez komornika nakaz zajęcia składników majątku Wykonawcy;</w:t>
      </w:r>
    </w:p>
    <w:p w14:paraId="7AF9A898" w14:textId="002F24DF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 razie wystąpienia istotnej zmiany okoliczności powodującej, że wykonanie umowy nie leży w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interesie publicznym, czego nie można było przewidzieć w chwili zawarcia umowy, Zamawiający może odstąpić od umowy w terminie 30 dni od dnia powzięcia wiadomości o</w:t>
      </w:r>
      <w:r w:rsidR="00211080" w:rsidRPr="00467647">
        <w:rPr>
          <w:rFonts w:asciiTheme="minorHAnsi" w:hAnsiTheme="minorHAnsi" w:cstheme="minorHAnsi"/>
          <w:color w:val="000000" w:themeColor="text1"/>
          <w:lang w:eastAsia="pl-PL"/>
        </w:rPr>
        <w:t> 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tych okolicznościach. W takim wypadku Wykonawca może żądać jedynie wynagrodzenia należnego mu z tytułu wykonania części umowy</w:t>
      </w:r>
      <w:r w:rsidR="0086460E"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2AF698FE" w14:textId="1D509345" w:rsidR="00A315D9" w:rsidRPr="00467647" w:rsidRDefault="00A315D9" w:rsidP="00830294">
      <w:pPr>
        <w:widowControl w:val="0"/>
        <w:numPr>
          <w:ilvl w:val="1"/>
          <w:numId w:val="1"/>
        </w:numPr>
        <w:tabs>
          <w:tab w:val="clear" w:pos="840"/>
          <w:tab w:val="num" w:pos="567"/>
          <w:tab w:val="left" w:pos="900"/>
        </w:tabs>
        <w:adjustRightInd w:val="0"/>
        <w:spacing w:after="0"/>
        <w:ind w:left="1418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gdy wysokość kar umownych naliczonych ze względu na niedotrzymanie terminów przekroczy 20 %.</w:t>
      </w:r>
    </w:p>
    <w:p w14:paraId="4CEDA70C" w14:textId="52E4855C" w:rsidR="00334C53" w:rsidRPr="00467647" w:rsidRDefault="00334C53" w:rsidP="00830294">
      <w:pPr>
        <w:pStyle w:val="Akapitzlist"/>
        <w:widowControl w:val="0"/>
        <w:numPr>
          <w:ilvl w:val="0"/>
          <w:numId w:val="1"/>
        </w:numPr>
        <w:tabs>
          <w:tab w:val="clear" w:pos="360"/>
          <w:tab w:val="num" w:pos="993"/>
        </w:tabs>
        <w:adjustRightInd w:val="0"/>
        <w:spacing w:after="0"/>
        <w:ind w:left="993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Wykonawcy przysługuje prawo odstąpienia od umowy jeżeli Zamawiający nie wywiązał się, mimo dodatkowego wezwania, z obowiązków określonych w § 4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ust. 1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pkt 1, 2 i 3 z przyczyn leżących po stronie Zamawiającego.</w:t>
      </w:r>
    </w:p>
    <w:p w14:paraId="191BAA86" w14:textId="648EC541" w:rsidR="00334C53" w:rsidRPr="00467647" w:rsidRDefault="00334C53" w:rsidP="00C446D4">
      <w:pPr>
        <w:widowControl w:val="0"/>
        <w:numPr>
          <w:ilvl w:val="0"/>
          <w:numId w:val="18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Odstąpienie od umowy powinno nastąpić w formie pisemnej pod rygorem nieważności takiego oświadczenia i powinno zawierać uzasadnienie.</w:t>
      </w:r>
    </w:p>
    <w:p w14:paraId="54322FB8" w14:textId="77777777" w:rsidR="00A315D9" w:rsidRPr="00467647" w:rsidRDefault="00A315D9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55699744" w14:textId="11AC789D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2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4EDCFB92" w14:textId="77777777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Postanowienia szczegółowe</w:t>
      </w:r>
    </w:p>
    <w:p w14:paraId="754F01DD" w14:textId="25A09DC0" w:rsidR="00334C53" w:rsidRPr="00467647" w:rsidRDefault="00334C53" w:rsidP="00C446D4">
      <w:pPr>
        <w:widowControl w:val="0"/>
        <w:numPr>
          <w:ilvl w:val="0"/>
          <w:numId w:val="2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Zamawiający wyznacza osobę do kontaktów: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e-mail: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…………………………. 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tel.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…………………….</w:t>
      </w:r>
    </w:p>
    <w:p w14:paraId="73076AED" w14:textId="1777C49C" w:rsidR="00334C53" w:rsidRPr="00467647" w:rsidRDefault="00334C53" w:rsidP="00C446D4">
      <w:pPr>
        <w:widowControl w:val="0"/>
        <w:numPr>
          <w:ilvl w:val="0"/>
          <w:numId w:val="2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Do realizacji zamówienia Wykonawca wyznacza: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, </w:t>
      </w:r>
      <w:proofErr w:type="spellStart"/>
      <w:r w:rsidRPr="00467647">
        <w:rPr>
          <w:rFonts w:asciiTheme="minorHAnsi" w:hAnsiTheme="minorHAnsi" w:cstheme="minorHAnsi"/>
          <w:color w:val="000000" w:themeColor="text1"/>
          <w:lang w:eastAsia="pl-PL"/>
        </w:rPr>
        <w:t>tel</w:t>
      </w:r>
      <w:proofErr w:type="spellEnd"/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, e-mail: </w:t>
      </w:r>
      <w:r w:rsidR="00391475" w:rsidRPr="00467647">
        <w:rPr>
          <w:rFonts w:asciiTheme="minorHAnsi" w:hAnsiTheme="minorHAnsi" w:cstheme="minorHAnsi"/>
          <w:color w:val="000000" w:themeColor="text1"/>
          <w:lang w:eastAsia="pl-PL"/>
        </w:rPr>
        <w:t>……………………………………..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.</w:t>
      </w:r>
    </w:p>
    <w:p w14:paraId="20537180" w14:textId="77777777" w:rsidR="00211080" w:rsidRPr="00467647" w:rsidRDefault="00211080" w:rsidP="00672642">
      <w:pPr>
        <w:widowControl w:val="0"/>
        <w:adjustRightInd w:val="0"/>
        <w:spacing w:after="0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0D5F2100" w14:textId="13D0E9CF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1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3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1581C3F6" w14:textId="0ABC109D" w:rsidR="00334C53" w:rsidRPr="00467647" w:rsidRDefault="00334C53" w:rsidP="00074929">
      <w:pPr>
        <w:widowControl w:val="0"/>
        <w:adjustRightInd w:val="0"/>
        <w:spacing w:after="0"/>
        <w:ind w:left="426" w:hanging="426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Warunki ogólne</w:t>
      </w:r>
    </w:p>
    <w:p w14:paraId="606F739E" w14:textId="2DC78912" w:rsidR="00A315D9" w:rsidRPr="00467647" w:rsidRDefault="00A315D9" w:rsidP="00C446D4">
      <w:pPr>
        <w:widowControl w:val="0"/>
        <w:numPr>
          <w:ilvl w:val="0"/>
          <w:numId w:val="5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Zmiana postanowień zawartej umowy może nastąpić za zgodą stron wyrażoną na piśmie pod rygorem nieważności takiej zmiany.</w:t>
      </w:r>
    </w:p>
    <w:p w14:paraId="0D558C52" w14:textId="058BD4CD" w:rsidR="00334C53" w:rsidRPr="00467647" w:rsidRDefault="00334C53" w:rsidP="00C446D4">
      <w:pPr>
        <w:widowControl w:val="0"/>
        <w:numPr>
          <w:ilvl w:val="0"/>
          <w:numId w:val="5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Spory mogące wyniknąć w związku z wykonywaniem przedmiotu umowy strony zobowiązują się przede wszystkim załatwić polubownie, a nie dające się usunąć wątpliwości poddają pod rozstrzygnięcie właściwego dla Zamawiającego sądu powszechnego.</w:t>
      </w:r>
    </w:p>
    <w:p w14:paraId="1CA999B3" w14:textId="612ED495" w:rsidR="00334C53" w:rsidRPr="00467647" w:rsidRDefault="00334C53" w:rsidP="00C446D4">
      <w:pPr>
        <w:widowControl w:val="0"/>
        <w:numPr>
          <w:ilvl w:val="0"/>
          <w:numId w:val="5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W sprawach nieuregulowanych niniejszą umową stosuje się odpowiednie przepisy:</w:t>
      </w:r>
    </w:p>
    <w:p w14:paraId="3B4ECC4B" w14:textId="621AE156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ustawa z dnia 27 marca 2003 roku o planowaniu i zagospodarowaniu przestrzennym (</w:t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t>Dz. U.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br/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lastRenderedPageBreak/>
        <w:t>z 202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3</w:t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r. poz. 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977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ze zm.</w:t>
      </w:r>
      <w:r w:rsidR="001E0643" w:rsidRPr="00467647">
        <w:rPr>
          <w:rFonts w:asciiTheme="minorHAnsi" w:hAnsiTheme="minorHAnsi" w:cstheme="minorHAnsi"/>
          <w:color w:val="000000" w:themeColor="text1"/>
          <w:lang w:eastAsia="pl-PL"/>
        </w:rPr>
        <w:t>)</w:t>
      </w:r>
    </w:p>
    <w:p w14:paraId="590021ED" w14:textId="2D336A15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467647">
        <w:rPr>
          <w:rFonts w:asciiTheme="minorHAnsi" w:hAnsiTheme="minorHAnsi" w:cstheme="minorHAnsi"/>
          <w:color w:val="000000" w:themeColor="text1"/>
        </w:rPr>
        <w:t>rozporządzenie Ministra Rozwoju i Technologii z dnia 17 grudnia 2021 r. w sprawie zakresu projektu studium uwarunkowań i kierunków zagospodarowania przestrzennego gminy (Dz. U. z 2021r. poz. 240</w:t>
      </w:r>
      <w:r w:rsidR="001E0643" w:rsidRPr="00467647">
        <w:rPr>
          <w:rFonts w:asciiTheme="minorHAnsi" w:hAnsiTheme="minorHAnsi" w:cstheme="minorHAnsi"/>
          <w:color w:val="000000" w:themeColor="text1"/>
        </w:rPr>
        <w:t>4</w:t>
      </w:r>
      <w:r w:rsidRPr="00467647">
        <w:rPr>
          <w:rFonts w:asciiTheme="minorHAnsi" w:hAnsiTheme="minorHAnsi" w:cstheme="minorHAnsi"/>
          <w:color w:val="000000" w:themeColor="text1"/>
        </w:rPr>
        <w:t>)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;</w:t>
      </w:r>
    </w:p>
    <w:p w14:paraId="75226247" w14:textId="1E9F13BF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rozporządzenie Prezesa Rady Minis</w:t>
      </w:r>
      <w:r w:rsidR="00830294" w:rsidRPr="00467647">
        <w:rPr>
          <w:rFonts w:asciiTheme="minorHAnsi" w:hAnsiTheme="minorHAnsi" w:cstheme="minorHAnsi"/>
          <w:color w:val="000000" w:themeColor="text1"/>
          <w:lang w:eastAsia="pl-PL"/>
        </w:rPr>
        <w:t>trów z dnia 20 czerwca 2002 r.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w sprawie zasad techniki</w:t>
      </w:r>
      <w:r w:rsidR="00FE2233" w:rsidRPr="00467647">
        <w:rPr>
          <w:rFonts w:asciiTheme="minorHAnsi" w:hAnsiTheme="minorHAnsi" w:cstheme="minorHAnsi"/>
          <w:color w:val="000000" w:themeColor="text1"/>
          <w:lang w:eastAsia="pl-PL"/>
        </w:rPr>
        <w:t xml:space="preserve"> prawodawczej (</w:t>
      </w:r>
      <w:r w:rsidRPr="00467647">
        <w:rPr>
          <w:rFonts w:asciiTheme="minorHAnsi" w:hAnsiTheme="minorHAnsi" w:cstheme="minorHAnsi"/>
          <w:color w:val="000000" w:themeColor="text1"/>
          <w:lang w:eastAsia="pl-PL"/>
        </w:rPr>
        <w:t>Dz. U. z 2016 r. poz. 283);</w:t>
      </w:r>
    </w:p>
    <w:p w14:paraId="43212E2F" w14:textId="70B91110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ustawa z dnia 3 października 2008 r. o udostępnianiu informacji o środowisku i jego ochronie, udziale społeczeństwa w ochronie środowiska oraz o ocenach od</w:t>
      </w:r>
      <w:r w:rsidR="00FE223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działywania na środowisko (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Dz. U. z 202</w:t>
      </w:r>
      <w:r w:rsidR="001E064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3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r. poz. 10</w:t>
      </w:r>
      <w:r w:rsidR="007850E7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94</w:t>
      </w:r>
      <w:r w:rsidR="00830294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ze zm.</w:t>
      </w:r>
      <w:r w:rsidR="007850E7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);</w:t>
      </w:r>
    </w:p>
    <w:p w14:paraId="6AF5AC98" w14:textId="6BAC4565" w:rsidR="00B737FA" w:rsidRPr="00467647" w:rsidRDefault="00B737FA" w:rsidP="00C446D4">
      <w:pPr>
        <w:widowControl w:val="0"/>
        <w:numPr>
          <w:ilvl w:val="1"/>
          <w:numId w:val="21"/>
        </w:numPr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Dyrektywa 2007/2/WE Parlamentu Europejskiego i Rady z dnia 14 marca 2007 r., zwana dyrektywą INSPIRE;</w:t>
      </w:r>
    </w:p>
    <w:p w14:paraId="6DEB3628" w14:textId="34E72E62" w:rsidR="00B737FA" w:rsidRPr="00467647" w:rsidRDefault="00B737FA" w:rsidP="00C446D4">
      <w:pPr>
        <w:widowControl w:val="0"/>
        <w:numPr>
          <w:ilvl w:val="1"/>
          <w:numId w:val="21"/>
        </w:numPr>
        <w:tabs>
          <w:tab w:val="clear" w:pos="791"/>
          <w:tab w:val="num" w:pos="851"/>
        </w:tabs>
        <w:adjustRightInd w:val="0"/>
        <w:spacing w:after="0"/>
        <w:ind w:left="851" w:hanging="283"/>
        <w:jc w:val="both"/>
        <w:textAlignment w:val="baseline"/>
        <w:rPr>
          <w:rFonts w:asciiTheme="minorHAnsi" w:hAnsiTheme="minorHAnsi" w:cstheme="minorHAnsi"/>
          <w:color w:val="000000" w:themeColor="text1"/>
          <w:spacing w:val="-7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ustawa z dnia 4 marca 2010 r. o infrastrukturze informacji przestrzennej (Dz.</w:t>
      </w:r>
      <w:r w:rsidR="00FE223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>U. z 2021</w:t>
      </w:r>
      <w:r w:rsidR="00FE2233"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r.</w:t>
      </w:r>
      <w:r w:rsidRPr="00467647">
        <w:rPr>
          <w:rFonts w:asciiTheme="minorHAnsi" w:hAnsiTheme="minorHAnsi" w:cstheme="minorHAnsi"/>
          <w:color w:val="000000" w:themeColor="text1"/>
          <w:spacing w:val="-7"/>
          <w:lang w:eastAsia="pl-PL"/>
        </w:rPr>
        <w:t xml:space="preserve"> poz. 214).</w:t>
      </w:r>
    </w:p>
    <w:p w14:paraId="4213D8F6" w14:textId="77777777" w:rsidR="00B737FA" w:rsidRPr="00467647" w:rsidRDefault="00B737FA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</w:p>
    <w:p w14:paraId="317A2997" w14:textId="482C45DB" w:rsidR="00334C53" w:rsidRPr="00467647" w:rsidRDefault="00334C53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sym w:font="Times New Roman" w:char="00A7"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 </w:t>
      </w:r>
      <w:r w:rsidR="008D6EB6" w:rsidRPr="00467647">
        <w:rPr>
          <w:rFonts w:asciiTheme="minorHAnsi" w:hAnsiTheme="minorHAnsi" w:cstheme="minorHAnsi"/>
          <w:b/>
          <w:color w:val="000000" w:themeColor="text1"/>
          <w:lang w:eastAsia="pl-PL"/>
        </w:rPr>
        <w:t>14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.</w:t>
      </w:r>
    </w:p>
    <w:p w14:paraId="3FF06FC4" w14:textId="5D39AE10" w:rsidR="00A315D9" w:rsidRPr="00467647" w:rsidRDefault="00A315D9" w:rsidP="00074929">
      <w:pPr>
        <w:widowControl w:val="0"/>
        <w:adjustRightInd w:val="0"/>
        <w:spacing w:after="0"/>
        <w:ind w:left="425" w:hanging="425"/>
        <w:jc w:val="center"/>
        <w:textAlignment w:val="baseline"/>
        <w:rPr>
          <w:rFonts w:asciiTheme="minorHAnsi" w:hAnsiTheme="minorHAnsi" w:cstheme="minorHAnsi"/>
          <w:b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Postanowienia końcowe</w:t>
      </w:r>
    </w:p>
    <w:p w14:paraId="5AF7259A" w14:textId="26A96685" w:rsidR="00334C53" w:rsidRPr="00467647" w:rsidRDefault="00334C53" w:rsidP="00C446D4">
      <w:pPr>
        <w:widowControl w:val="0"/>
        <w:numPr>
          <w:ilvl w:val="0"/>
          <w:numId w:val="17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color w:val="000000" w:themeColor="text1"/>
          <w:lang w:eastAsia="pl-PL"/>
        </w:rPr>
        <w:t>Umowę niniejszą sporządzono w trzech jednobrzmiących egzemplarzach, z czego dwa otrzymuje Zamawiający, a jeden Wykonawca.</w:t>
      </w:r>
    </w:p>
    <w:p w14:paraId="4A873F12" w14:textId="201DFF2B" w:rsidR="002B33A6" w:rsidRPr="00467647" w:rsidRDefault="00334C53" w:rsidP="007850E7">
      <w:pPr>
        <w:widowControl w:val="0"/>
        <w:numPr>
          <w:ilvl w:val="0"/>
          <w:numId w:val="17"/>
        </w:numPr>
        <w:tabs>
          <w:tab w:val="clear" w:pos="720"/>
          <w:tab w:val="num" w:pos="284"/>
        </w:tabs>
        <w:adjustRightInd w:val="0"/>
        <w:spacing w:after="0"/>
        <w:ind w:left="284" w:hanging="284"/>
        <w:jc w:val="both"/>
        <w:textAlignment w:val="baseline"/>
        <w:rPr>
          <w:rFonts w:asciiTheme="minorHAnsi" w:hAnsiTheme="minorHAnsi" w:cstheme="minorHAnsi"/>
          <w:bCs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>Integralną część umowy stanowi</w:t>
      </w:r>
      <w:r w:rsidR="007850E7" w:rsidRPr="00467647">
        <w:rPr>
          <w:rFonts w:asciiTheme="minorHAnsi" w:hAnsiTheme="minorHAnsi" w:cstheme="minorHAnsi"/>
          <w:bCs/>
          <w:color w:val="000000" w:themeColor="text1"/>
          <w:lang w:eastAsia="pl-PL"/>
        </w:rPr>
        <w:t xml:space="preserve"> załącznik - </w:t>
      </w:r>
      <w:r w:rsidR="002B33A6" w:rsidRPr="00467647">
        <w:rPr>
          <w:rFonts w:asciiTheme="minorHAnsi" w:hAnsiTheme="minorHAnsi" w:cstheme="minorHAnsi"/>
          <w:color w:val="000000" w:themeColor="text1"/>
          <w:lang w:eastAsia="pl-PL"/>
        </w:rPr>
        <w:t>Oferta Wykonawcy.</w:t>
      </w:r>
    </w:p>
    <w:p w14:paraId="158C82EB" w14:textId="77777777" w:rsidR="002B33A6" w:rsidRPr="00467647" w:rsidRDefault="002B33A6" w:rsidP="00074929">
      <w:pPr>
        <w:widowControl w:val="0"/>
        <w:tabs>
          <w:tab w:val="num" w:pos="720"/>
        </w:tabs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0743B9C" w14:textId="77777777" w:rsidR="00334C53" w:rsidRPr="00467647" w:rsidRDefault="00334C53" w:rsidP="00074929">
      <w:pPr>
        <w:widowControl w:val="0"/>
        <w:tabs>
          <w:tab w:val="num" w:pos="720"/>
        </w:tabs>
        <w:adjustRightInd w:val="0"/>
        <w:spacing w:after="0"/>
        <w:ind w:left="66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61F8A6B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230DEDEF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686DB31A" w14:textId="77777777" w:rsidR="00334C53" w:rsidRPr="00467647" w:rsidRDefault="00334C53" w:rsidP="00074929">
      <w:pPr>
        <w:widowControl w:val="0"/>
        <w:adjustRightInd w:val="0"/>
        <w:spacing w:after="0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</w:p>
    <w:p w14:paraId="537CDF03" w14:textId="6BABE98F" w:rsidR="00334C53" w:rsidRPr="00467647" w:rsidRDefault="00334C53" w:rsidP="00074929">
      <w:pPr>
        <w:widowControl w:val="0"/>
        <w:adjustRightInd w:val="0"/>
        <w:spacing w:after="0"/>
        <w:ind w:left="708" w:firstLine="708"/>
        <w:jc w:val="both"/>
        <w:textAlignment w:val="baseline"/>
        <w:rPr>
          <w:rFonts w:asciiTheme="minorHAnsi" w:hAnsiTheme="minorHAnsi" w:cstheme="minorHAnsi"/>
          <w:color w:val="000000" w:themeColor="text1"/>
          <w:lang w:eastAsia="pl-PL"/>
        </w:rPr>
      </w:pP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>WYKONAWCA</w:t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="007447CB"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="007447CB" w:rsidRPr="00467647">
        <w:rPr>
          <w:rFonts w:asciiTheme="minorHAnsi" w:hAnsiTheme="minorHAnsi" w:cstheme="minorHAnsi"/>
          <w:b/>
          <w:color w:val="000000" w:themeColor="text1"/>
          <w:lang w:eastAsia="pl-PL"/>
        </w:rPr>
        <w:tab/>
      </w:r>
      <w:r w:rsidRPr="00467647">
        <w:rPr>
          <w:rFonts w:asciiTheme="minorHAnsi" w:hAnsiTheme="minorHAnsi" w:cstheme="minorHAnsi"/>
          <w:b/>
          <w:color w:val="000000" w:themeColor="text1"/>
          <w:lang w:eastAsia="pl-PL"/>
        </w:rPr>
        <w:t xml:space="preserve">ZAMAWIAJĄCY </w:t>
      </w:r>
    </w:p>
    <w:p w14:paraId="78844583" w14:textId="1A8034A3" w:rsidR="00334C53" w:rsidRPr="00467647" w:rsidRDefault="00334C53" w:rsidP="00074929">
      <w:pPr>
        <w:rPr>
          <w:rFonts w:asciiTheme="minorHAnsi" w:hAnsiTheme="minorHAnsi" w:cstheme="minorHAnsi"/>
          <w:color w:val="000000" w:themeColor="text1"/>
        </w:rPr>
      </w:pPr>
    </w:p>
    <w:p w14:paraId="2F35011B" w14:textId="1F782F9E" w:rsidR="005E6EC7" w:rsidRPr="00467647" w:rsidRDefault="005E6EC7" w:rsidP="00074929">
      <w:pPr>
        <w:rPr>
          <w:rFonts w:asciiTheme="minorHAnsi" w:hAnsiTheme="minorHAnsi" w:cstheme="minorHAnsi"/>
          <w:color w:val="000000" w:themeColor="text1"/>
        </w:rPr>
      </w:pPr>
    </w:p>
    <w:p w14:paraId="60C78CD3" w14:textId="4C610C75" w:rsidR="005E6EC7" w:rsidRPr="00467647" w:rsidRDefault="005E6EC7" w:rsidP="00074929">
      <w:pPr>
        <w:rPr>
          <w:rFonts w:asciiTheme="minorHAnsi" w:hAnsiTheme="minorHAnsi" w:cstheme="minorHAnsi"/>
          <w:color w:val="000000" w:themeColor="text1"/>
        </w:rPr>
      </w:pPr>
    </w:p>
    <w:p w14:paraId="31F58957" w14:textId="77777777" w:rsidR="00B47DE9" w:rsidRPr="00467647" w:rsidRDefault="00B47DE9" w:rsidP="00074929">
      <w:pPr>
        <w:rPr>
          <w:rFonts w:asciiTheme="minorHAnsi" w:hAnsiTheme="minorHAnsi" w:cstheme="minorHAnsi"/>
          <w:color w:val="000000" w:themeColor="text1"/>
        </w:rPr>
      </w:pPr>
    </w:p>
    <w:p w14:paraId="2643330D" w14:textId="39D2E70B" w:rsidR="00434865" w:rsidRPr="00467647" w:rsidRDefault="00434865">
      <w:pPr>
        <w:spacing w:after="0" w:line="240" w:lineRule="auto"/>
        <w:rPr>
          <w:rFonts w:asciiTheme="minorHAnsi" w:hAnsiTheme="minorHAnsi" w:cstheme="minorHAnsi"/>
          <w:color w:val="000000" w:themeColor="text1"/>
        </w:rPr>
      </w:pPr>
    </w:p>
    <w:sectPr w:rsidR="00434865" w:rsidRPr="00467647" w:rsidSect="00B47DE9">
      <w:footerReference w:type="default" r:id="rId8"/>
      <w:headerReference w:type="first" r:id="rId9"/>
      <w:pgSz w:w="11906" w:h="16838"/>
      <w:pgMar w:top="107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77F7C" w14:textId="77777777" w:rsidR="00675DCB" w:rsidRDefault="00675DCB" w:rsidP="000E4B38">
      <w:pPr>
        <w:spacing w:after="0" w:line="240" w:lineRule="auto"/>
      </w:pPr>
      <w:r>
        <w:separator/>
      </w:r>
    </w:p>
  </w:endnote>
  <w:endnote w:type="continuationSeparator" w:id="0">
    <w:p w14:paraId="78461849" w14:textId="77777777" w:rsidR="00675DCB" w:rsidRDefault="00675DCB" w:rsidP="000E4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5F571" w14:textId="40D8C7D4" w:rsidR="00B47DE9" w:rsidRDefault="00B47DE9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00DCF">
      <w:rPr>
        <w:noProof/>
      </w:rPr>
      <w:t>8</w:t>
    </w:r>
    <w:r>
      <w:fldChar w:fldCharType="end"/>
    </w:r>
  </w:p>
  <w:p w14:paraId="26D5882B" w14:textId="77777777" w:rsidR="00B47DE9" w:rsidRDefault="00B47D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478A1" w14:textId="77777777" w:rsidR="00675DCB" w:rsidRDefault="00675DCB" w:rsidP="000E4B38">
      <w:pPr>
        <w:spacing w:after="0" w:line="240" w:lineRule="auto"/>
      </w:pPr>
      <w:r>
        <w:separator/>
      </w:r>
    </w:p>
  </w:footnote>
  <w:footnote w:type="continuationSeparator" w:id="0">
    <w:p w14:paraId="4A57057F" w14:textId="77777777" w:rsidR="00675DCB" w:rsidRDefault="00675DCB" w:rsidP="000E4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0F519" w14:textId="77777777" w:rsidR="00334C53" w:rsidRPr="002D5814" w:rsidRDefault="00334C53" w:rsidP="002D5814">
    <w:pPr>
      <w:pStyle w:val="Nagwek"/>
      <w:rPr>
        <w:rFonts w:ascii="Times New Roman" w:hAnsi="Times New Roman"/>
        <w:sz w:val="24"/>
        <w:szCs w:val="24"/>
      </w:rPr>
    </w:pPr>
    <w:r w:rsidRPr="002D5814">
      <w:rPr>
        <w:rFonts w:ascii="Times New Roman" w:hAnsi="Times New Roman"/>
        <w:sz w:val="24"/>
        <w:szCs w:val="24"/>
      </w:rPr>
      <w:tab/>
    </w:r>
    <w:r w:rsidRPr="002D5814">
      <w:rPr>
        <w:rFonts w:ascii="Times New Roman" w:hAnsi="Times New Roman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D5B"/>
    <w:multiLevelType w:val="multilevel"/>
    <w:tmpl w:val="801AD182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660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108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" w15:restartNumberingAfterBreak="0">
    <w:nsid w:val="026B62A6"/>
    <w:multiLevelType w:val="multilevel"/>
    <w:tmpl w:val="46B054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olor w:val="FF000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6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1080"/>
      </w:pPr>
      <w:rPr>
        <w:rFonts w:ascii="Times New Roman" w:eastAsia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2" w15:restartNumberingAfterBreak="0">
    <w:nsid w:val="08460457"/>
    <w:multiLevelType w:val="multilevel"/>
    <w:tmpl w:val="D602A83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color w:val="0D0D0D" w:themeColor="text1" w:themeTint="F2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66"/>
        </w:tabs>
        <w:ind w:left="186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226"/>
        </w:tabs>
        <w:ind w:left="222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946"/>
        </w:tabs>
        <w:ind w:left="294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306"/>
        </w:tabs>
        <w:ind w:left="3306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6"/>
        </w:tabs>
        <w:ind w:left="402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6"/>
        </w:tabs>
        <w:ind w:left="438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6"/>
        </w:tabs>
        <w:ind w:left="5106" w:hanging="1800"/>
      </w:pPr>
      <w:rPr>
        <w:rFonts w:cs="Times New Roman" w:hint="default"/>
      </w:rPr>
    </w:lvl>
  </w:abstractNum>
  <w:abstractNum w:abstractNumId="3" w15:restartNumberingAfterBreak="0">
    <w:nsid w:val="152D08AE"/>
    <w:multiLevelType w:val="multilevel"/>
    <w:tmpl w:val="DAC2DF2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u w:val="none"/>
      </w:rPr>
    </w:lvl>
    <w:lvl w:ilvl="1">
      <w:start w:val="1"/>
      <w:numFmt w:val="lowerLetter"/>
      <w:lvlText w:val="%2)"/>
      <w:lvlJc w:val="left"/>
      <w:pPr>
        <w:tabs>
          <w:tab w:val="num" w:pos="791"/>
        </w:tabs>
        <w:ind w:left="791" w:hanging="540"/>
      </w:pPr>
      <w:rPr>
        <w:rFonts w:cs="Times New Roman" w:hint="default"/>
        <w:b w:val="0"/>
        <w:sz w:val="20"/>
        <w:szCs w:val="20"/>
        <w:u w:val="none"/>
      </w:rPr>
    </w:lvl>
    <w:lvl w:ilvl="2">
      <w:start w:val="1"/>
      <w:numFmt w:val="bullet"/>
      <w:lvlText w:val=""/>
      <w:lvlJc w:val="left"/>
      <w:pPr>
        <w:tabs>
          <w:tab w:val="num" w:pos="1222"/>
        </w:tabs>
        <w:ind w:left="1222" w:hanging="720"/>
      </w:pPr>
      <w:rPr>
        <w:rFonts w:ascii="Symbol" w:hAnsi="Symbol" w:hint="default"/>
        <w:b w:val="0"/>
        <w:color w:val="auto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73"/>
        </w:tabs>
        <w:ind w:left="1473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335"/>
        </w:tabs>
        <w:ind w:left="2335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2946"/>
        </w:tabs>
        <w:ind w:left="2946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197"/>
        </w:tabs>
        <w:ind w:left="3197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3808"/>
        </w:tabs>
        <w:ind w:left="3808" w:hanging="1800"/>
      </w:pPr>
      <w:rPr>
        <w:rFonts w:cs="Times New Roman" w:hint="default"/>
        <w:u w:val="single"/>
      </w:rPr>
    </w:lvl>
  </w:abstractNum>
  <w:abstractNum w:abstractNumId="4" w15:restartNumberingAfterBreak="0">
    <w:nsid w:val="1CBA546E"/>
    <w:multiLevelType w:val="multilevel"/>
    <w:tmpl w:val="237002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5" w15:restartNumberingAfterBreak="0">
    <w:nsid w:val="1E3C1166"/>
    <w:multiLevelType w:val="hybridMultilevel"/>
    <w:tmpl w:val="418C004C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249B1AA4"/>
    <w:multiLevelType w:val="hybridMultilevel"/>
    <w:tmpl w:val="FFFFFFFF"/>
    <w:lvl w:ilvl="0" w:tplc="881299BC">
      <w:start w:val="1"/>
      <w:numFmt w:val="lowerLetter"/>
      <w:lvlText w:val="%1)"/>
      <w:lvlJc w:val="left"/>
      <w:pPr>
        <w:ind w:left="180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7" w15:restartNumberingAfterBreak="0">
    <w:nsid w:val="26E60679"/>
    <w:multiLevelType w:val="hybridMultilevel"/>
    <w:tmpl w:val="499EB7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A6C1DB6"/>
    <w:multiLevelType w:val="hybridMultilevel"/>
    <w:tmpl w:val="4DFC4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F1498"/>
    <w:multiLevelType w:val="hybridMultilevel"/>
    <w:tmpl w:val="E8D6F354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cs="Times New Roman"/>
      </w:rPr>
    </w:lvl>
    <w:lvl w:ilvl="1" w:tplc="74C29AE0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 w15:restartNumberingAfterBreak="0">
    <w:nsid w:val="2EBF0D9A"/>
    <w:multiLevelType w:val="multilevel"/>
    <w:tmpl w:val="F93AE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34D92230"/>
    <w:multiLevelType w:val="multilevel"/>
    <w:tmpl w:val="037A9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38927616"/>
    <w:multiLevelType w:val="multilevel"/>
    <w:tmpl w:val="E2F46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438F150D"/>
    <w:multiLevelType w:val="hybridMultilevel"/>
    <w:tmpl w:val="A2C27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472D1"/>
    <w:multiLevelType w:val="multilevel"/>
    <w:tmpl w:val="3CD4F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51C6697B"/>
    <w:multiLevelType w:val="hybridMultilevel"/>
    <w:tmpl w:val="648CBD14"/>
    <w:lvl w:ilvl="0" w:tplc="5DF86F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1E331B8"/>
    <w:multiLevelType w:val="multilevel"/>
    <w:tmpl w:val="7026FAD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  <w:b w:val="0"/>
        <w:bCs w:val="0"/>
        <w:i w:val="0"/>
        <w:iCs w:val="0"/>
        <w:u w:val="none"/>
      </w:rPr>
    </w:lvl>
    <w:lvl w:ilvl="1">
      <w:start w:val="1"/>
      <w:numFmt w:val="lowerLetter"/>
      <w:lvlText w:val="%2)"/>
      <w:lvlJc w:val="left"/>
      <w:pPr>
        <w:tabs>
          <w:tab w:val="num" w:pos="791"/>
        </w:tabs>
        <w:ind w:left="791" w:hanging="540"/>
      </w:pPr>
      <w:rPr>
        <w:rFonts w:asciiTheme="minorHAnsi" w:hAnsiTheme="minorHAnsi" w:cstheme="minorHAnsi" w:hint="default"/>
        <w:b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1222" w:hanging="720"/>
      </w:pPr>
      <w:rPr>
        <w:rFonts w:cs="Times New Roman" w:hint="default"/>
        <w:b w:val="0"/>
        <w:color w:val="auto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73"/>
        </w:tabs>
        <w:ind w:left="1473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335"/>
        </w:tabs>
        <w:ind w:left="2335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2946"/>
        </w:tabs>
        <w:ind w:left="2946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197"/>
        </w:tabs>
        <w:ind w:left="3197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3808"/>
        </w:tabs>
        <w:ind w:left="3808" w:hanging="1800"/>
      </w:pPr>
      <w:rPr>
        <w:rFonts w:cs="Times New Roman" w:hint="default"/>
        <w:u w:val="single"/>
      </w:rPr>
    </w:lvl>
  </w:abstractNum>
  <w:abstractNum w:abstractNumId="17" w15:restartNumberingAfterBreak="0">
    <w:nsid w:val="51F9092E"/>
    <w:multiLevelType w:val="multilevel"/>
    <w:tmpl w:val="796EED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55433E21"/>
    <w:multiLevelType w:val="multilevel"/>
    <w:tmpl w:val="7FE6197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55B951F6"/>
    <w:multiLevelType w:val="hybridMultilevel"/>
    <w:tmpl w:val="1AFA4DD2"/>
    <w:lvl w:ilvl="0" w:tplc="6EC4E2F2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7982C32"/>
    <w:multiLevelType w:val="multilevel"/>
    <w:tmpl w:val="8FE0F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79B7147"/>
    <w:multiLevelType w:val="multilevel"/>
    <w:tmpl w:val="DB26F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2" w15:restartNumberingAfterBreak="0">
    <w:nsid w:val="68B66C7F"/>
    <w:multiLevelType w:val="hybridMultilevel"/>
    <w:tmpl w:val="8CF4F3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5D70F3"/>
    <w:multiLevelType w:val="multilevel"/>
    <w:tmpl w:val="A4EC7886"/>
    <w:lvl w:ilvl="0">
      <w:start w:val="1"/>
      <w:numFmt w:val="decimal"/>
      <w:lvlText w:val="%1."/>
      <w:lvlJc w:val="left"/>
      <w:rPr>
        <w:rFonts w:cs="Times New Roman" w:hint="default"/>
        <w:b w:val="0"/>
        <w:bCs w:val="0"/>
        <w:i w:val="0"/>
        <w:iCs w:val="0"/>
        <w:color w:val="auto"/>
        <w:sz w:val="20"/>
        <w:szCs w:val="20"/>
        <w:u w:val="none"/>
      </w:rPr>
    </w:lvl>
    <w:lvl w:ilvl="1">
      <w:start w:val="1"/>
      <w:numFmt w:val="lowerLetter"/>
      <w:lvlText w:val="%2)"/>
      <w:lvlJc w:val="left"/>
      <w:pPr>
        <w:tabs>
          <w:tab w:val="num" w:pos="791"/>
        </w:tabs>
        <w:ind w:left="791" w:hanging="540"/>
      </w:pPr>
      <w:rPr>
        <w:rFonts w:cs="Times New Roman" w:hint="default"/>
        <w:b w:val="0"/>
        <w:bCs w:val="0"/>
        <w:i w:val="0"/>
        <w:iCs w:val="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1222" w:hanging="720"/>
      </w:pPr>
      <w:rPr>
        <w:rFonts w:cs="Times New Roman" w:hint="default"/>
        <w:b w:val="0"/>
        <w:bCs w:val="0"/>
        <w:i w:val="0"/>
        <w:iCs w:val="0"/>
        <w:color w:val="auto"/>
        <w:sz w:val="24"/>
        <w:szCs w:val="24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473"/>
        </w:tabs>
        <w:ind w:left="1473" w:hanging="720"/>
      </w:pPr>
      <w:rPr>
        <w:rFonts w:cs="Times New Roman" w:hint="default"/>
        <w:color w:val="auto"/>
        <w:sz w:val="28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335"/>
        </w:tabs>
        <w:ind w:left="2335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2946"/>
        </w:tabs>
        <w:ind w:left="2946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197"/>
        </w:tabs>
        <w:ind w:left="3197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3808"/>
        </w:tabs>
        <w:ind w:left="3808" w:hanging="1800"/>
      </w:pPr>
      <w:rPr>
        <w:rFonts w:cs="Times New Roman" w:hint="default"/>
        <w:u w:val="single"/>
      </w:rPr>
    </w:lvl>
  </w:abstractNum>
  <w:abstractNum w:abstractNumId="24" w15:restartNumberingAfterBreak="0">
    <w:nsid w:val="77584505"/>
    <w:multiLevelType w:val="multilevel"/>
    <w:tmpl w:val="C4B62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93E03C5"/>
    <w:multiLevelType w:val="hybridMultilevel"/>
    <w:tmpl w:val="215C5208"/>
    <w:lvl w:ilvl="0" w:tplc="5732B176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678389935">
    <w:abstractNumId w:val="1"/>
  </w:num>
  <w:num w:numId="2" w16cid:durableId="653753140">
    <w:abstractNumId w:val="4"/>
  </w:num>
  <w:num w:numId="3" w16cid:durableId="627004916">
    <w:abstractNumId w:val="21"/>
  </w:num>
  <w:num w:numId="4" w16cid:durableId="600532179">
    <w:abstractNumId w:val="20"/>
  </w:num>
  <w:num w:numId="5" w16cid:durableId="1752121751">
    <w:abstractNumId w:val="24"/>
  </w:num>
  <w:num w:numId="6" w16cid:durableId="2053311391">
    <w:abstractNumId w:val="14"/>
  </w:num>
  <w:num w:numId="7" w16cid:durableId="407266750">
    <w:abstractNumId w:val="10"/>
  </w:num>
  <w:num w:numId="8" w16cid:durableId="234510896">
    <w:abstractNumId w:val="16"/>
  </w:num>
  <w:num w:numId="9" w16cid:durableId="1004160836">
    <w:abstractNumId w:val="2"/>
  </w:num>
  <w:num w:numId="10" w16cid:durableId="1779135945">
    <w:abstractNumId w:val="18"/>
  </w:num>
  <w:num w:numId="11" w16cid:durableId="1284457365">
    <w:abstractNumId w:val="23"/>
  </w:num>
  <w:num w:numId="12" w16cid:durableId="818762619">
    <w:abstractNumId w:val="0"/>
  </w:num>
  <w:num w:numId="13" w16cid:durableId="13582107">
    <w:abstractNumId w:val="17"/>
  </w:num>
  <w:num w:numId="14" w16cid:durableId="569383860">
    <w:abstractNumId w:val="19"/>
  </w:num>
  <w:num w:numId="15" w16cid:durableId="1069694371">
    <w:abstractNumId w:val="5"/>
  </w:num>
  <w:num w:numId="16" w16cid:durableId="387925254">
    <w:abstractNumId w:val="9"/>
  </w:num>
  <w:num w:numId="17" w16cid:durableId="1207913863">
    <w:abstractNumId w:val="7"/>
  </w:num>
  <w:num w:numId="18" w16cid:durableId="961616108">
    <w:abstractNumId w:val="15"/>
  </w:num>
  <w:num w:numId="19" w16cid:durableId="1574657902">
    <w:abstractNumId w:val="13"/>
  </w:num>
  <w:num w:numId="20" w16cid:durableId="592399350">
    <w:abstractNumId w:val="11"/>
  </w:num>
  <w:num w:numId="21" w16cid:durableId="81147399">
    <w:abstractNumId w:val="3"/>
  </w:num>
  <w:num w:numId="22" w16cid:durableId="1557663127">
    <w:abstractNumId w:val="6"/>
  </w:num>
  <w:num w:numId="23" w16cid:durableId="621153232">
    <w:abstractNumId w:val="8"/>
  </w:num>
  <w:num w:numId="24" w16cid:durableId="151726911">
    <w:abstractNumId w:val="22"/>
  </w:num>
  <w:num w:numId="25" w16cid:durableId="955216841">
    <w:abstractNumId w:val="25"/>
  </w:num>
  <w:num w:numId="26" w16cid:durableId="677999467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4B38"/>
    <w:rsid w:val="000120CA"/>
    <w:rsid w:val="000125E7"/>
    <w:rsid w:val="000135FE"/>
    <w:rsid w:val="00022EBB"/>
    <w:rsid w:val="00023A99"/>
    <w:rsid w:val="000246C8"/>
    <w:rsid w:val="00041814"/>
    <w:rsid w:val="0004306F"/>
    <w:rsid w:val="000565BA"/>
    <w:rsid w:val="00060CF3"/>
    <w:rsid w:val="00074929"/>
    <w:rsid w:val="00086113"/>
    <w:rsid w:val="000B7887"/>
    <w:rsid w:val="000C13D2"/>
    <w:rsid w:val="000E4B38"/>
    <w:rsid w:val="00112815"/>
    <w:rsid w:val="001434AD"/>
    <w:rsid w:val="001441FB"/>
    <w:rsid w:val="00146DBA"/>
    <w:rsid w:val="00150528"/>
    <w:rsid w:val="00150ED7"/>
    <w:rsid w:val="00151047"/>
    <w:rsid w:val="0018471F"/>
    <w:rsid w:val="001A3ED6"/>
    <w:rsid w:val="001B4451"/>
    <w:rsid w:val="001B470B"/>
    <w:rsid w:val="001D386F"/>
    <w:rsid w:val="001E0643"/>
    <w:rsid w:val="00205A09"/>
    <w:rsid w:val="00211080"/>
    <w:rsid w:val="00221E4E"/>
    <w:rsid w:val="002518ED"/>
    <w:rsid w:val="00282208"/>
    <w:rsid w:val="00283BD7"/>
    <w:rsid w:val="00295E62"/>
    <w:rsid w:val="002B33A6"/>
    <w:rsid w:val="002D5814"/>
    <w:rsid w:val="002E00DA"/>
    <w:rsid w:val="002E7ED7"/>
    <w:rsid w:val="0030167D"/>
    <w:rsid w:val="00306056"/>
    <w:rsid w:val="00323B19"/>
    <w:rsid w:val="0032781F"/>
    <w:rsid w:val="00332EB2"/>
    <w:rsid w:val="00334C53"/>
    <w:rsid w:val="003467FD"/>
    <w:rsid w:val="00360768"/>
    <w:rsid w:val="00363C61"/>
    <w:rsid w:val="00364CF3"/>
    <w:rsid w:val="003660E0"/>
    <w:rsid w:val="00390B97"/>
    <w:rsid w:val="00391475"/>
    <w:rsid w:val="0039609A"/>
    <w:rsid w:val="003B5AB6"/>
    <w:rsid w:val="00434865"/>
    <w:rsid w:val="00434BA8"/>
    <w:rsid w:val="00444F87"/>
    <w:rsid w:val="004647C3"/>
    <w:rsid w:val="00467647"/>
    <w:rsid w:val="00480B55"/>
    <w:rsid w:val="004A0632"/>
    <w:rsid w:val="004B00C4"/>
    <w:rsid w:val="004B3934"/>
    <w:rsid w:val="00534DF9"/>
    <w:rsid w:val="005574CB"/>
    <w:rsid w:val="005639D7"/>
    <w:rsid w:val="005732DB"/>
    <w:rsid w:val="005A73CC"/>
    <w:rsid w:val="005C7494"/>
    <w:rsid w:val="005D4CE3"/>
    <w:rsid w:val="005E6EC7"/>
    <w:rsid w:val="006072E8"/>
    <w:rsid w:val="006567BF"/>
    <w:rsid w:val="00661EE0"/>
    <w:rsid w:val="00672642"/>
    <w:rsid w:val="00675DCB"/>
    <w:rsid w:val="006906B5"/>
    <w:rsid w:val="00695666"/>
    <w:rsid w:val="006A1EDC"/>
    <w:rsid w:val="006A567D"/>
    <w:rsid w:val="00706442"/>
    <w:rsid w:val="0073433C"/>
    <w:rsid w:val="007447CB"/>
    <w:rsid w:val="007611C9"/>
    <w:rsid w:val="00764B89"/>
    <w:rsid w:val="00767538"/>
    <w:rsid w:val="007850E7"/>
    <w:rsid w:val="007B63F7"/>
    <w:rsid w:val="007E6CB6"/>
    <w:rsid w:val="007F4E40"/>
    <w:rsid w:val="008077AF"/>
    <w:rsid w:val="008154F2"/>
    <w:rsid w:val="008169A3"/>
    <w:rsid w:val="00830294"/>
    <w:rsid w:val="0085700E"/>
    <w:rsid w:val="00857017"/>
    <w:rsid w:val="0086460E"/>
    <w:rsid w:val="00887095"/>
    <w:rsid w:val="008A17D7"/>
    <w:rsid w:val="008A5FDE"/>
    <w:rsid w:val="008C0C96"/>
    <w:rsid w:val="008C0C97"/>
    <w:rsid w:val="008D2231"/>
    <w:rsid w:val="008D6EB6"/>
    <w:rsid w:val="00900011"/>
    <w:rsid w:val="009000EE"/>
    <w:rsid w:val="00924EA5"/>
    <w:rsid w:val="00935266"/>
    <w:rsid w:val="00941B44"/>
    <w:rsid w:val="00960E96"/>
    <w:rsid w:val="0097300D"/>
    <w:rsid w:val="00982412"/>
    <w:rsid w:val="009840E0"/>
    <w:rsid w:val="009A79A4"/>
    <w:rsid w:val="009B3056"/>
    <w:rsid w:val="009C23D7"/>
    <w:rsid w:val="009D4B82"/>
    <w:rsid w:val="009E3750"/>
    <w:rsid w:val="00A034F6"/>
    <w:rsid w:val="00A05353"/>
    <w:rsid w:val="00A077AF"/>
    <w:rsid w:val="00A12D97"/>
    <w:rsid w:val="00A315D9"/>
    <w:rsid w:val="00A37F63"/>
    <w:rsid w:val="00A45699"/>
    <w:rsid w:val="00A6455A"/>
    <w:rsid w:val="00A65AEF"/>
    <w:rsid w:val="00A70A06"/>
    <w:rsid w:val="00A76233"/>
    <w:rsid w:val="00A80142"/>
    <w:rsid w:val="00A973AE"/>
    <w:rsid w:val="00AA0AE1"/>
    <w:rsid w:val="00AB092D"/>
    <w:rsid w:val="00AC4586"/>
    <w:rsid w:val="00AD1BD2"/>
    <w:rsid w:val="00AE026B"/>
    <w:rsid w:val="00B13E94"/>
    <w:rsid w:val="00B24187"/>
    <w:rsid w:val="00B319FA"/>
    <w:rsid w:val="00B47DE9"/>
    <w:rsid w:val="00B737FA"/>
    <w:rsid w:val="00B95C87"/>
    <w:rsid w:val="00BA4752"/>
    <w:rsid w:val="00BB2EB2"/>
    <w:rsid w:val="00BC6DA1"/>
    <w:rsid w:val="00BD1746"/>
    <w:rsid w:val="00C00972"/>
    <w:rsid w:val="00C0653D"/>
    <w:rsid w:val="00C1006A"/>
    <w:rsid w:val="00C446D4"/>
    <w:rsid w:val="00C90BE5"/>
    <w:rsid w:val="00C94744"/>
    <w:rsid w:val="00CB697D"/>
    <w:rsid w:val="00CC244B"/>
    <w:rsid w:val="00CC534E"/>
    <w:rsid w:val="00CC71D6"/>
    <w:rsid w:val="00CF3375"/>
    <w:rsid w:val="00D14955"/>
    <w:rsid w:val="00D3354B"/>
    <w:rsid w:val="00D422E4"/>
    <w:rsid w:val="00D43252"/>
    <w:rsid w:val="00DB7EA9"/>
    <w:rsid w:val="00DC63E1"/>
    <w:rsid w:val="00DD297F"/>
    <w:rsid w:val="00DE7906"/>
    <w:rsid w:val="00DF4E9A"/>
    <w:rsid w:val="00E00DCF"/>
    <w:rsid w:val="00E31AC0"/>
    <w:rsid w:val="00E62401"/>
    <w:rsid w:val="00EB2BD2"/>
    <w:rsid w:val="00EF7330"/>
    <w:rsid w:val="00F24810"/>
    <w:rsid w:val="00F37FF1"/>
    <w:rsid w:val="00F431B3"/>
    <w:rsid w:val="00F44DCE"/>
    <w:rsid w:val="00F65D50"/>
    <w:rsid w:val="00F72835"/>
    <w:rsid w:val="00F95C6D"/>
    <w:rsid w:val="00FB09D0"/>
    <w:rsid w:val="00FB366C"/>
    <w:rsid w:val="00FC7E55"/>
    <w:rsid w:val="00FE2233"/>
    <w:rsid w:val="00FE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8CE6FB8"/>
  <w15:docId w15:val="{8146484C-9E56-4383-AA18-A10AA59D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4B38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9"/>
    <w:qFormat/>
    <w:locked/>
    <w:rsid w:val="0008611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3467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A72B4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kapitzlist">
    <w:name w:val="List Paragraph"/>
    <w:basedOn w:val="Normalny"/>
    <w:link w:val="AkapitzlistZnak"/>
    <w:uiPriority w:val="1"/>
    <w:qFormat/>
    <w:rsid w:val="000E4B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0E4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0E4B38"/>
    <w:rPr>
      <w:rFonts w:cs="Times New Roman"/>
    </w:rPr>
  </w:style>
  <w:style w:type="character" w:customStyle="1" w:styleId="h2">
    <w:name w:val="h2"/>
    <w:uiPriority w:val="99"/>
    <w:rsid w:val="000E4B3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E4B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0E4B3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645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6455A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B319FA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uiPriority w:val="99"/>
    <w:semiHidden/>
    <w:rsid w:val="00B319FA"/>
    <w:rPr>
      <w:rFonts w:cs="Times New Roman"/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1"/>
    <w:qFormat/>
    <w:locked/>
    <w:rsid w:val="007E6CB6"/>
  </w:style>
  <w:style w:type="paragraph" w:customStyle="1" w:styleId="Default">
    <w:name w:val="Default"/>
    <w:uiPriority w:val="99"/>
    <w:rsid w:val="008C0C9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locked/>
    <w:rsid w:val="005E6EC7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semiHidden/>
    <w:rsid w:val="003467F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95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566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566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56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5666"/>
    <w:rPr>
      <w:b/>
      <w:bCs/>
      <w:lang w:eastAsia="en-US"/>
    </w:rPr>
  </w:style>
  <w:style w:type="paragraph" w:styleId="Poprawka">
    <w:name w:val="Revision"/>
    <w:hidden/>
    <w:uiPriority w:val="99"/>
    <w:semiHidden/>
    <w:rsid w:val="0093526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775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76205-F010-4AB2-ACF6-CDE562818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3175</Words>
  <Characters>19055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GPNŚ</vt:lpstr>
    </vt:vector>
  </TitlesOfParts>
  <Company/>
  <LinksUpToDate>false</LinksUpToDate>
  <CharactersWithSpaces>22186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GPNŚ</dc:title>
  <dc:creator>Marta Krislata</dc:creator>
  <cp:lastModifiedBy>Anna AJ. Jańczak</cp:lastModifiedBy>
  <cp:revision>4</cp:revision>
  <cp:lastPrinted>2024-01-10T07:10:00Z</cp:lastPrinted>
  <dcterms:created xsi:type="dcterms:W3CDTF">2024-01-09T12:07:00Z</dcterms:created>
  <dcterms:modified xsi:type="dcterms:W3CDTF">2024-01-10T07:12:00Z</dcterms:modified>
</cp:coreProperties>
</file>