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0E61B" w14:textId="77777777" w:rsidR="00C53FEB" w:rsidRDefault="00C53FEB" w:rsidP="00C53FEB">
      <w:pPr>
        <w:pStyle w:val="NormalnyWeb"/>
        <w:jc w:val="center"/>
      </w:pPr>
      <w:r>
        <w:rPr>
          <w:rStyle w:val="Pogrubienie"/>
        </w:rPr>
        <w:t>UCHWAŁA NR  XXXVI/298/2023</w:t>
      </w:r>
    </w:p>
    <w:p w14:paraId="2A5862DE" w14:textId="77777777" w:rsidR="00C53FEB" w:rsidRDefault="00C53FEB" w:rsidP="00C53FEB">
      <w:pPr>
        <w:pStyle w:val="NormalnyWeb"/>
        <w:jc w:val="center"/>
      </w:pPr>
      <w:r>
        <w:rPr>
          <w:rStyle w:val="Pogrubienie"/>
        </w:rPr>
        <w:t>RADY GMINY KRZĘCIN</w:t>
      </w:r>
    </w:p>
    <w:p w14:paraId="1BD5ACF3" w14:textId="77777777" w:rsidR="00C53FEB" w:rsidRDefault="00C53FEB" w:rsidP="00C53FEB">
      <w:pPr>
        <w:pStyle w:val="NormalnyWeb"/>
        <w:jc w:val="center"/>
      </w:pPr>
      <w:r>
        <w:t>z dnia 26 października 2023 r.</w:t>
      </w:r>
    </w:p>
    <w:p w14:paraId="6F58B8FF" w14:textId="77777777" w:rsidR="00C53FEB" w:rsidRDefault="00C53FEB" w:rsidP="00C53FEB">
      <w:pPr>
        <w:pStyle w:val="NormalnyWeb"/>
        <w:jc w:val="center"/>
      </w:pPr>
      <w:r>
        <w:rPr>
          <w:rStyle w:val="Pogrubienie"/>
        </w:rPr>
        <w:t>w sprawie przystąpienia do sporządzenia miejscowego planu zagospodarowania przestrzennego gminy Krzęcin obejmującego część obrębu Żeńsko</w:t>
      </w:r>
    </w:p>
    <w:p w14:paraId="39BDFCDB" w14:textId="77777777" w:rsidR="00C53FEB" w:rsidRDefault="00C53FEB" w:rsidP="00C53FEB">
      <w:pPr>
        <w:pStyle w:val="NormalnyWeb"/>
        <w:jc w:val="both"/>
      </w:pPr>
      <w:r>
        <w:t xml:space="preserve">Na podstawie art. 18 ust. 2 pkt 5 ustawy z dnia 8 marca 1990 r. o samorządzie gminnym (Dz. U. z  2023 r. poz. 40 z </w:t>
      </w:r>
      <w:proofErr w:type="spellStart"/>
      <w:r>
        <w:t>późn</w:t>
      </w:r>
      <w:proofErr w:type="spellEnd"/>
      <w:r>
        <w:t xml:space="preserve">. zm.), art. 14 ust. 1 i 2 ustawy z dnia 27 marca 2003 r. o planowaniu i zagospodarowaniu przestrzennym (Dz. U. z 2023 r. poz. 977 z </w:t>
      </w:r>
      <w:proofErr w:type="spellStart"/>
      <w:r>
        <w:t>późn</w:t>
      </w:r>
      <w:proofErr w:type="spellEnd"/>
      <w:r>
        <w:t xml:space="preserve">. zm.) oraz art. 7 ust. 1 pkt 2 i ust. 2 ustawy z dnia 20 maja 2016 r. o inwestycjach w zakresie elektrowni wiatrowych (Dz. U. z 2021 r. poz. 724 z </w:t>
      </w:r>
      <w:proofErr w:type="spellStart"/>
      <w:r>
        <w:t>późn</w:t>
      </w:r>
      <w:proofErr w:type="spellEnd"/>
      <w:r>
        <w:t>. zm.) Rada Gminy Krzęcin uchwala, co następuje:</w:t>
      </w:r>
    </w:p>
    <w:p w14:paraId="489A3EE4" w14:textId="77777777" w:rsidR="00C53FEB" w:rsidRDefault="00C53FEB" w:rsidP="00C53FEB">
      <w:pPr>
        <w:pStyle w:val="NormalnyWeb"/>
        <w:jc w:val="both"/>
      </w:pPr>
      <w:r>
        <w:rPr>
          <w:rStyle w:val="Pogrubienie"/>
        </w:rPr>
        <w:t xml:space="preserve">§ 1. </w:t>
      </w:r>
      <w:r>
        <w:t>Przystępuje się do sporządzenia miejscowego planu zagospodarowania przestrzennego gminy Krzęcin  obejmującego część obrębu Żeńsko.</w:t>
      </w:r>
    </w:p>
    <w:p w14:paraId="606B88CB" w14:textId="77777777" w:rsidR="00C53FEB" w:rsidRDefault="00C53FEB" w:rsidP="00C53FEB">
      <w:pPr>
        <w:pStyle w:val="NormalnyWeb"/>
        <w:jc w:val="both"/>
      </w:pPr>
      <w:r>
        <w:rPr>
          <w:rStyle w:val="Pogrubienie"/>
        </w:rPr>
        <w:t xml:space="preserve">§ 2. </w:t>
      </w:r>
      <w:r>
        <w:t>Granice obszaru objętego planem przedstawia załącznik graficzny stanowiący integralną część niniejszej uchwały.</w:t>
      </w:r>
    </w:p>
    <w:p w14:paraId="186BB707" w14:textId="77777777" w:rsidR="00C53FEB" w:rsidRDefault="00C53FEB" w:rsidP="00C53FEB">
      <w:pPr>
        <w:pStyle w:val="NormalnyWeb"/>
        <w:jc w:val="both"/>
      </w:pPr>
      <w:r>
        <w:rPr>
          <w:rStyle w:val="Pogrubienie"/>
        </w:rPr>
        <w:t xml:space="preserve">§ 3. </w:t>
      </w:r>
      <w:r>
        <w:t>Dopuszcza się możliwość etapowego sporządzania i uchwalania planu.</w:t>
      </w:r>
    </w:p>
    <w:p w14:paraId="775954DE" w14:textId="77777777" w:rsidR="00C53FEB" w:rsidRDefault="00C53FEB" w:rsidP="00C53FEB">
      <w:pPr>
        <w:pStyle w:val="NormalnyWeb"/>
        <w:jc w:val="both"/>
      </w:pPr>
      <w:r>
        <w:rPr>
          <w:rStyle w:val="Pogrubienie"/>
        </w:rPr>
        <w:t>§ 4.</w:t>
      </w:r>
      <w:r>
        <w:t xml:space="preserve"> Wykonanie uchwały powierza się Wójtowi Gminy Krzęcin.</w:t>
      </w:r>
    </w:p>
    <w:p w14:paraId="3919B3DF" w14:textId="77777777" w:rsidR="00C53FEB" w:rsidRDefault="00C53FEB" w:rsidP="00C53FEB">
      <w:pPr>
        <w:pStyle w:val="NormalnyWeb"/>
        <w:jc w:val="both"/>
      </w:pPr>
      <w:r>
        <w:rPr>
          <w:rStyle w:val="Pogrubienie"/>
        </w:rPr>
        <w:t>§ 5.</w:t>
      </w:r>
      <w:r>
        <w:t xml:space="preserve"> Uchwała wchodzi w życie z dniem podjęcia.</w:t>
      </w:r>
    </w:p>
    <w:p w14:paraId="2CB5F333" w14:textId="77777777" w:rsidR="00C80D63" w:rsidRDefault="00C80D63"/>
    <w:sectPr w:rsidR="00C80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FEB"/>
    <w:rsid w:val="007B7C43"/>
    <w:rsid w:val="00C53FEB"/>
    <w:rsid w:val="00C80D63"/>
    <w:rsid w:val="00FD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9718"/>
  <w15:chartTrackingRefBased/>
  <w15:docId w15:val="{CE991E38-C026-4F04-91C4-94F0D94A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C53F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9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AJ. Jańczak</dc:creator>
  <cp:keywords/>
  <dc:description/>
  <cp:lastModifiedBy>Anna AJ. Jańczak</cp:lastModifiedBy>
  <cp:revision>1</cp:revision>
  <dcterms:created xsi:type="dcterms:W3CDTF">2024-01-12T08:04:00Z</dcterms:created>
  <dcterms:modified xsi:type="dcterms:W3CDTF">2024-01-12T08:05:00Z</dcterms:modified>
</cp:coreProperties>
</file>