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EBF6C" w14:textId="12F7DF57" w:rsidR="00DC65C3" w:rsidRPr="00130F3A" w:rsidRDefault="00DC65C3" w:rsidP="00DC65C3">
      <w:pPr>
        <w:shd w:val="clear" w:color="auto" w:fill="FFFFFF"/>
        <w:ind w:left="5670"/>
        <w:rPr>
          <w:rFonts w:ascii="Calibri" w:hAnsi="Calibri" w:cs="Calibri"/>
          <w:b/>
          <w:bCs/>
          <w:sz w:val="16"/>
          <w:szCs w:val="16"/>
        </w:rPr>
      </w:pPr>
      <w:r w:rsidRPr="00130F3A">
        <w:rPr>
          <w:rFonts w:ascii="Calibri" w:hAnsi="Calibri" w:cs="Calibri"/>
          <w:b/>
          <w:bCs/>
          <w:sz w:val="16"/>
          <w:szCs w:val="16"/>
        </w:rPr>
        <w:t xml:space="preserve">Załącznik Nr 1 do </w:t>
      </w:r>
      <w:r w:rsidRPr="004755BE">
        <w:rPr>
          <w:rFonts w:ascii="Calibri" w:hAnsi="Calibri" w:cs="Calibri"/>
          <w:b/>
          <w:bCs/>
          <w:color w:val="000000" w:themeColor="text1"/>
          <w:sz w:val="16"/>
          <w:szCs w:val="16"/>
        </w:rPr>
        <w:t xml:space="preserve">Zarządzenia Nr </w:t>
      </w:r>
      <w:r w:rsidRPr="0018376D">
        <w:rPr>
          <w:rFonts w:ascii="Calibri" w:hAnsi="Calibri" w:cs="Calibri"/>
          <w:b/>
          <w:bCs/>
          <w:sz w:val="16"/>
          <w:szCs w:val="16"/>
        </w:rPr>
        <w:t>1</w:t>
      </w:r>
      <w:r w:rsidR="0018376D" w:rsidRPr="0018376D">
        <w:rPr>
          <w:rFonts w:ascii="Calibri" w:hAnsi="Calibri" w:cs="Calibri"/>
          <w:b/>
          <w:bCs/>
          <w:sz w:val="16"/>
          <w:szCs w:val="16"/>
        </w:rPr>
        <w:t>2</w:t>
      </w:r>
      <w:r w:rsidRPr="004755BE">
        <w:rPr>
          <w:rFonts w:ascii="Calibri" w:hAnsi="Calibri" w:cs="Calibri"/>
          <w:b/>
          <w:bCs/>
          <w:color w:val="000000" w:themeColor="text1"/>
          <w:sz w:val="16"/>
          <w:szCs w:val="16"/>
        </w:rPr>
        <w:t xml:space="preserve"> /20</w:t>
      </w:r>
      <w:r>
        <w:rPr>
          <w:rFonts w:ascii="Calibri" w:hAnsi="Calibri" w:cs="Calibri"/>
          <w:b/>
          <w:bCs/>
          <w:sz w:val="16"/>
          <w:szCs w:val="16"/>
        </w:rPr>
        <w:t>2</w:t>
      </w:r>
      <w:r w:rsidR="006B59F6">
        <w:rPr>
          <w:rFonts w:ascii="Calibri" w:hAnsi="Calibri" w:cs="Calibri"/>
          <w:b/>
          <w:bCs/>
          <w:sz w:val="16"/>
          <w:szCs w:val="16"/>
        </w:rPr>
        <w:t>4</w:t>
      </w:r>
      <w:r w:rsidRPr="00130F3A">
        <w:rPr>
          <w:rFonts w:ascii="Calibri" w:hAnsi="Calibri" w:cs="Calibri"/>
          <w:b/>
          <w:bCs/>
          <w:sz w:val="16"/>
          <w:szCs w:val="16"/>
        </w:rPr>
        <w:t xml:space="preserve"> Wójta Gminy Krzęcin z dnia </w:t>
      </w:r>
      <w:r w:rsidR="006B59F6">
        <w:rPr>
          <w:rFonts w:ascii="Calibri" w:hAnsi="Calibri" w:cs="Calibri"/>
          <w:b/>
          <w:bCs/>
          <w:sz w:val="16"/>
          <w:szCs w:val="16"/>
        </w:rPr>
        <w:t>02</w:t>
      </w:r>
      <w:r w:rsidRPr="00130F3A">
        <w:rPr>
          <w:rFonts w:ascii="Calibri" w:hAnsi="Calibri" w:cs="Calibri"/>
          <w:b/>
          <w:bCs/>
          <w:sz w:val="16"/>
          <w:szCs w:val="16"/>
        </w:rPr>
        <w:t xml:space="preserve"> </w:t>
      </w:r>
      <w:r w:rsidR="006B59F6">
        <w:rPr>
          <w:rFonts w:ascii="Calibri" w:hAnsi="Calibri" w:cs="Calibri"/>
          <w:b/>
          <w:bCs/>
          <w:sz w:val="16"/>
          <w:szCs w:val="16"/>
        </w:rPr>
        <w:t>lu</w:t>
      </w:r>
      <w:r>
        <w:rPr>
          <w:rFonts w:ascii="Calibri" w:hAnsi="Calibri" w:cs="Calibri"/>
          <w:b/>
          <w:bCs/>
          <w:sz w:val="16"/>
          <w:szCs w:val="16"/>
        </w:rPr>
        <w:t>tego</w:t>
      </w:r>
      <w:r w:rsidRPr="00130F3A">
        <w:rPr>
          <w:rFonts w:ascii="Calibri" w:hAnsi="Calibri" w:cs="Calibri"/>
          <w:b/>
          <w:bCs/>
          <w:sz w:val="16"/>
          <w:szCs w:val="16"/>
        </w:rPr>
        <w:t> 202</w:t>
      </w:r>
      <w:r w:rsidR="006B59F6">
        <w:rPr>
          <w:rFonts w:ascii="Calibri" w:hAnsi="Calibri" w:cs="Calibri"/>
          <w:b/>
          <w:bCs/>
          <w:sz w:val="16"/>
          <w:szCs w:val="16"/>
        </w:rPr>
        <w:t>4</w:t>
      </w:r>
      <w:r w:rsidRPr="00130F3A">
        <w:rPr>
          <w:rFonts w:ascii="Calibri" w:hAnsi="Calibri" w:cs="Calibri"/>
          <w:b/>
          <w:bCs/>
          <w:sz w:val="16"/>
          <w:szCs w:val="16"/>
        </w:rPr>
        <w:t xml:space="preserve"> r.</w:t>
      </w:r>
    </w:p>
    <w:p w14:paraId="21E39458" w14:textId="77777777" w:rsidR="00DC65C3" w:rsidRDefault="00DC65C3" w:rsidP="002678AC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14:paraId="03BE1CA2" w14:textId="7BF5DB1B" w:rsidR="002678AC" w:rsidRDefault="00474A02" w:rsidP="002678AC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>(PROJEKT)</w:t>
      </w:r>
    </w:p>
    <w:p w14:paraId="6E1F03C6" w14:textId="54516D1B" w:rsidR="002623A0" w:rsidRDefault="002623A0" w:rsidP="002678AC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>UCHWAŁA nr /     /2024</w:t>
      </w:r>
    </w:p>
    <w:p w14:paraId="36E0B831" w14:textId="77777777" w:rsidR="002623A0" w:rsidRDefault="002623A0" w:rsidP="002623A0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>Rady Gminy Krzęcin</w:t>
      </w:r>
    </w:p>
    <w:p w14:paraId="660713FA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z dnia ……………. 2024 r.</w:t>
      </w:r>
    </w:p>
    <w:p w14:paraId="38965867" w14:textId="77777777" w:rsidR="002623A0" w:rsidRDefault="002623A0" w:rsidP="002623A0">
      <w:pPr>
        <w:pBdr>
          <w:bottom w:val="single" w:sz="4" w:space="1" w:color="auto"/>
        </w:pBd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w sprawie przyjęcia „Programu opieki nad zwierzętami bezdomnymi oraz zapobiegania bezdomności zwierząt na terenie Gminy Krzęcin w roku 2024”</w:t>
      </w:r>
    </w:p>
    <w:p w14:paraId="7ACA478C" w14:textId="77777777" w:rsidR="002623A0" w:rsidRDefault="002623A0" w:rsidP="002623A0">
      <w:pPr>
        <w:pBdr>
          <w:bottom w:val="single" w:sz="4" w:space="1" w:color="auto"/>
        </w:pBd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 </w:t>
      </w:r>
    </w:p>
    <w:p w14:paraId="3D27C7C9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 </w:t>
      </w:r>
    </w:p>
    <w:p w14:paraId="3A2842A9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podstawie art. 18 ust. 2 pkt 15 ustawy z dnia 8 marca 1990 r. </w:t>
      </w:r>
      <w:r>
        <w:rPr>
          <w:rFonts w:ascii="Calibri" w:eastAsia="Times New Roman" w:hAnsi="Calibri" w:cs="Times New Roman"/>
          <w:bCs/>
          <w:i/>
          <w:sz w:val="24"/>
          <w:szCs w:val="24"/>
          <w:lang w:eastAsia="pl-PL"/>
        </w:rPr>
        <w:t>o samorządzie gminnym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            (t. j. Dz. U. z 2023 r., poz. 40 ze zm.), w związku z art. 11a ust. 1 ustawy z dnia 21 sierpnia 1997 r. </w:t>
      </w:r>
      <w:r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o ochronie zwierząt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(t. j. Dz. U. z 2023 r., poz. 1580 ze zm.), </w:t>
      </w:r>
      <w:r>
        <w:rPr>
          <w:rFonts w:ascii="Calibri" w:eastAsia="Calibri" w:hAnsi="Calibri" w:cs="Times New Roman"/>
          <w:b/>
          <w:sz w:val="24"/>
          <w:szCs w:val="24"/>
        </w:rPr>
        <w:t>Rada Gminy Krzęcin uchwala, co następuje:</w:t>
      </w:r>
    </w:p>
    <w:p w14:paraId="359222AA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 </w:t>
      </w:r>
    </w:p>
    <w:p w14:paraId="4248A25C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77896BA6" w14:textId="77777777" w:rsidR="002623A0" w:rsidRPr="00474A02" w:rsidRDefault="002623A0" w:rsidP="002623A0">
      <w:pPr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  <w:r w:rsidRPr="00474A02">
        <w:rPr>
          <w:rFonts w:ascii="Calibri" w:eastAsia="Calibri" w:hAnsi="Calibri" w:cs="Times New Roman"/>
          <w:b/>
          <w:bCs/>
          <w:sz w:val="24"/>
          <w:szCs w:val="24"/>
        </w:rPr>
        <w:t>§1.</w:t>
      </w:r>
    </w:p>
    <w:p w14:paraId="6DF3C367" w14:textId="77777777" w:rsidR="002623A0" w:rsidRDefault="002623A0" w:rsidP="002623A0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Przyjmuje się „Program opieki nad zwierzętami bezdomnymi oraz zapobiegania bezdomności zwierząt na terenie Gminy Krzęcin w roku 2024” </w:t>
      </w:r>
      <w:r>
        <w:rPr>
          <w:rFonts w:ascii="Calibri" w:eastAsia="Calibri" w:hAnsi="Calibri" w:cs="Arial"/>
          <w:sz w:val="24"/>
          <w:szCs w:val="24"/>
        </w:rPr>
        <w:t xml:space="preserve">w brzmieniu stanowiącym </w:t>
      </w:r>
      <w:r>
        <w:rPr>
          <w:rFonts w:ascii="Calibri" w:eastAsia="Calibri" w:hAnsi="Calibri" w:cs="Times New Roman"/>
          <w:sz w:val="24"/>
          <w:szCs w:val="24"/>
        </w:rPr>
        <w:t xml:space="preserve">załącznik do niniejszej Uchwały. </w:t>
      </w:r>
    </w:p>
    <w:p w14:paraId="3B9C2940" w14:textId="77777777" w:rsidR="002623A0" w:rsidRDefault="002623A0" w:rsidP="002623A0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14:paraId="70E74634" w14:textId="77777777" w:rsidR="002623A0" w:rsidRPr="00474A02" w:rsidRDefault="002623A0" w:rsidP="002623A0">
      <w:pPr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  <w:r w:rsidRPr="00474A02">
        <w:rPr>
          <w:rFonts w:ascii="Calibri" w:eastAsia="Calibri" w:hAnsi="Calibri" w:cs="Times New Roman"/>
          <w:b/>
          <w:bCs/>
          <w:sz w:val="24"/>
          <w:szCs w:val="24"/>
        </w:rPr>
        <w:t>§2.</w:t>
      </w:r>
    </w:p>
    <w:p w14:paraId="737D1D71" w14:textId="77777777" w:rsidR="002623A0" w:rsidRDefault="002623A0" w:rsidP="002623A0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Wykonanie Uchwały powierza się Wójtowi Gminy Krzęcin.</w:t>
      </w:r>
    </w:p>
    <w:p w14:paraId="21DF6F44" w14:textId="77777777" w:rsidR="002623A0" w:rsidRPr="00474A02" w:rsidRDefault="002623A0" w:rsidP="002623A0">
      <w:pPr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  <w:r w:rsidRPr="00474A02">
        <w:rPr>
          <w:rFonts w:ascii="Calibri" w:eastAsia="Calibri" w:hAnsi="Calibri" w:cs="Times New Roman"/>
          <w:b/>
          <w:bCs/>
          <w:sz w:val="24"/>
          <w:szCs w:val="24"/>
        </w:rPr>
        <w:t>§3.</w:t>
      </w:r>
    </w:p>
    <w:p w14:paraId="13BC36E2" w14:textId="77777777" w:rsidR="002623A0" w:rsidRDefault="002623A0" w:rsidP="002623A0">
      <w:pPr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Uchwała wchodzi w życie po upływie 14 dni od jej ogłoszenia w Dzienniku Urzędowym Województwa Zachodniopomorskiego. </w:t>
      </w:r>
    </w:p>
    <w:p w14:paraId="369231E7" w14:textId="77777777" w:rsidR="002623A0" w:rsidRDefault="002623A0" w:rsidP="002623A0">
      <w:pPr>
        <w:rPr>
          <w:rFonts w:ascii="Calibri" w:eastAsia="Calibri" w:hAnsi="Calibri" w:cs="Times New Roman"/>
          <w:sz w:val="24"/>
          <w:szCs w:val="24"/>
        </w:rPr>
      </w:pPr>
    </w:p>
    <w:p w14:paraId="21912E6E" w14:textId="77777777" w:rsidR="002623A0" w:rsidRDefault="002623A0" w:rsidP="002623A0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Przewodniczący Rady Gminy Krzęcin</w:t>
      </w:r>
    </w:p>
    <w:p w14:paraId="59AEFEB0" w14:textId="77777777" w:rsidR="002623A0" w:rsidRDefault="002623A0" w:rsidP="002623A0">
      <w:pPr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</w:t>
      </w:r>
      <w:r>
        <w:rPr>
          <w:rFonts w:ascii="Calibri" w:eastAsia="Calibri" w:hAnsi="Calibri" w:cs="Times New Roman"/>
          <w:b/>
          <w:sz w:val="24"/>
          <w:szCs w:val="24"/>
        </w:rPr>
        <w:t xml:space="preserve">Artur </w:t>
      </w:r>
      <w:proofErr w:type="spellStart"/>
      <w:r>
        <w:rPr>
          <w:rFonts w:ascii="Calibri" w:eastAsia="Calibri" w:hAnsi="Calibri" w:cs="Times New Roman"/>
          <w:b/>
          <w:sz w:val="24"/>
          <w:szCs w:val="24"/>
        </w:rPr>
        <w:t>Konopelski</w:t>
      </w:r>
      <w:proofErr w:type="spellEnd"/>
    </w:p>
    <w:p w14:paraId="296D7FC7" w14:textId="77777777" w:rsidR="002623A0" w:rsidRDefault="002623A0" w:rsidP="002623A0">
      <w:pPr>
        <w:rPr>
          <w:rFonts w:ascii="Calibri" w:eastAsia="Calibri" w:hAnsi="Calibri" w:cs="Times New Roman"/>
          <w:sz w:val="24"/>
          <w:szCs w:val="24"/>
        </w:rPr>
      </w:pPr>
    </w:p>
    <w:p w14:paraId="68CBC6F6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6C9CCB1E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5629327C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582B12B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1D3643D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25B932AE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4CDA11BB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64E71F94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11B35925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286F94E5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5BAFCE5C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28C8FF8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657BC9D3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58FA8E5A" w14:textId="77777777" w:rsidR="002623A0" w:rsidRDefault="002623A0" w:rsidP="002623A0">
      <w:pPr>
        <w:spacing w:after="0" w:line="240" w:lineRule="auto"/>
        <w:jc w:val="right"/>
        <w:rPr>
          <w:rFonts w:ascii="Calibri" w:eastAsia="Times New Roman" w:hAnsi="Calibri" w:cs="Times New Roman"/>
          <w:sz w:val="20"/>
          <w:szCs w:val="20"/>
          <w:lang w:eastAsia="pl-PL"/>
        </w:rPr>
      </w:pPr>
      <w:r>
        <w:rPr>
          <w:rFonts w:ascii="Calibri" w:eastAsia="Times New Roman" w:hAnsi="Calibri" w:cs="Times New Roman"/>
          <w:sz w:val="20"/>
          <w:szCs w:val="20"/>
          <w:lang w:eastAsia="pl-PL"/>
        </w:rPr>
        <w:t xml:space="preserve">Załącznik  </w:t>
      </w:r>
    </w:p>
    <w:p w14:paraId="1F33F65A" w14:textId="77777777" w:rsidR="002623A0" w:rsidRDefault="002623A0" w:rsidP="002623A0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  <w:lang w:eastAsia="pl-PL"/>
        </w:rPr>
        <w:t xml:space="preserve">do Uchwały </w:t>
      </w:r>
      <w:r>
        <w:rPr>
          <w:rFonts w:ascii="Calibri" w:eastAsia="Calibri" w:hAnsi="Calibri" w:cs="Times New Roman"/>
          <w:sz w:val="20"/>
          <w:szCs w:val="20"/>
        </w:rPr>
        <w:t>nr ……..  /…..    /2024</w:t>
      </w:r>
    </w:p>
    <w:p w14:paraId="277EA480" w14:textId="77777777" w:rsidR="002623A0" w:rsidRDefault="002623A0" w:rsidP="002623A0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>Rady Gminy Krzęcin</w:t>
      </w:r>
    </w:p>
    <w:p w14:paraId="4079991E" w14:textId="77777777" w:rsidR="002623A0" w:rsidRDefault="002623A0" w:rsidP="002623A0">
      <w:pPr>
        <w:spacing w:after="0" w:line="240" w:lineRule="auto"/>
        <w:jc w:val="right"/>
        <w:rPr>
          <w:rFonts w:ascii="Calibri" w:eastAsia="Times New Roman" w:hAnsi="Calibri" w:cs="Times New Roman"/>
          <w:sz w:val="20"/>
          <w:szCs w:val="20"/>
          <w:lang w:eastAsia="pl-PL"/>
        </w:rPr>
      </w:pPr>
      <w:r>
        <w:rPr>
          <w:rFonts w:ascii="Calibri" w:eastAsia="Times New Roman" w:hAnsi="Calibri" w:cs="Times New Roman"/>
          <w:sz w:val="20"/>
          <w:szCs w:val="20"/>
          <w:lang w:eastAsia="pl-PL"/>
        </w:rPr>
        <w:t>z dnia ……………. 2024 r.</w:t>
      </w:r>
    </w:p>
    <w:p w14:paraId="13F3ECD7" w14:textId="77777777" w:rsidR="002623A0" w:rsidRDefault="002623A0" w:rsidP="002623A0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0FD1BEE3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7C94C894" w14:textId="77777777" w:rsidR="002623A0" w:rsidRDefault="002623A0" w:rsidP="002623A0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4"/>
          <w:szCs w:val="24"/>
        </w:rPr>
        <w:t xml:space="preserve"> „</w:t>
      </w:r>
      <w:r>
        <w:rPr>
          <w:rFonts w:ascii="Calibri" w:eastAsia="Calibri" w:hAnsi="Calibri" w:cs="Times New Roman"/>
          <w:b/>
          <w:sz w:val="28"/>
          <w:szCs w:val="28"/>
        </w:rPr>
        <w:t xml:space="preserve">Program opieki nad zwierzętami bezdomnymi oraz zapobiegania bezdomności zwierząt na terenie Gminy Krzęcin w roku 2024”  </w:t>
      </w:r>
    </w:p>
    <w:p w14:paraId="72DFC5DB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DB65893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2770B62D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Rozdział I</w:t>
      </w:r>
    </w:p>
    <w:p w14:paraId="2A09ADB9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Postanowienia ogólne</w:t>
      </w:r>
    </w:p>
    <w:p w14:paraId="505A4FB9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33B14AEB" w14:textId="77777777" w:rsidR="002623A0" w:rsidRDefault="002623A0" w:rsidP="002623A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§1.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Program opieki nad zwierzętami bezdomnymi oraz zapobiegania bezdomności zwierząt określa obowiązki gminy oraz osób utrzymujących zwierzęta domowe na terenie Gminy  Krzęcin.</w:t>
      </w:r>
    </w:p>
    <w:p w14:paraId="3393E3A0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2. Uchwała ma zastosowanie w stosunku do wszystkich zwierząt domowych, w tym                     w szczególności do psów i kotów przebywających w granicach administracyjnych gminy. </w:t>
      </w:r>
    </w:p>
    <w:p w14:paraId="4B904B30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79A15703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§2.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Celem Programu opieki nad zwierzętami bezdomnymi oraz zapobiegania bezdomności zwierząt jest: </w:t>
      </w:r>
    </w:p>
    <w:p w14:paraId="3D94017B" w14:textId="77777777" w:rsidR="002623A0" w:rsidRDefault="002623A0" w:rsidP="002623A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zapobieganie bezdomności psów i kotów;</w:t>
      </w:r>
    </w:p>
    <w:p w14:paraId="72099B08" w14:textId="77777777" w:rsidR="002623A0" w:rsidRDefault="002623A0" w:rsidP="002623A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ograniczenie niekontrolowanego rozrodu psów i kotów;</w:t>
      </w:r>
    </w:p>
    <w:p w14:paraId="758D6974" w14:textId="77777777" w:rsidR="002623A0" w:rsidRDefault="002623A0" w:rsidP="002623A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odławianie bezdomnych zwierząt;</w:t>
      </w:r>
    </w:p>
    <w:p w14:paraId="4D13888B" w14:textId="77777777" w:rsidR="002623A0" w:rsidRDefault="002623A0" w:rsidP="002623A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poprawa bezpieczeństwa i porządku publicznego;</w:t>
      </w:r>
    </w:p>
    <w:p w14:paraId="016A0AA7" w14:textId="77777777" w:rsidR="002623A0" w:rsidRDefault="002623A0" w:rsidP="002623A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edukacja społeczeństwa w zakresie obowiązków spoczywających na właścicielach psów                  i kotów;</w:t>
      </w:r>
    </w:p>
    <w:p w14:paraId="5C274716" w14:textId="77777777" w:rsidR="002623A0" w:rsidRDefault="002623A0" w:rsidP="002623A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popularyzacja form utrzymania i hodowli psów oraz kotów;</w:t>
      </w:r>
    </w:p>
    <w:p w14:paraId="69DF0D74" w14:textId="77777777" w:rsidR="002623A0" w:rsidRDefault="002623A0" w:rsidP="002623A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promowanie prawidłowych postaw i zachowań człowieka w stosunku do zwierząt;</w:t>
      </w:r>
    </w:p>
    <w:p w14:paraId="2D14071D" w14:textId="77777777" w:rsidR="002623A0" w:rsidRDefault="002623A0" w:rsidP="002623A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sprawowanie opieki nad kotami wolno żyjącymi, w tym ich dokarmianie;</w:t>
      </w:r>
    </w:p>
    <w:p w14:paraId="7461B38E" w14:textId="77777777" w:rsidR="002623A0" w:rsidRDefault="002623A0" w:rsidP="002623A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zapewnienie całodobowej opieki weterynaryjnej w przypadku zdarzeń drogowych                       z udziałem zwierząt.</w:t>
      </w:r>
    </w:p>
    <w:p w14:paraId="63324E7D" w14:textId="77777777" w:rsidR="002623A0" w:rsidRDefault="002623A0" w:rsidP="002623A0">
      <w:pPr>
        <w:spacing w:after="0" w:line="240" w:lineRule="auto"/>
        <w:ind w:left="426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 </w:t>
      </w:r>
    </w:p>
    <w:p w14:paraId="1BF9EDA6" w14:textId="77777777" w:rsidR="002623A0" w:rsidRDefault="002623A0" w:rsidP="002623A0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§3.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Ilekroć w niniejszej uchwale mowa o: </w:t>
      </w:r>
    </w:p>
    <w:p w14:paraId="5E1EC3C8" w14:textId="77777777" w:rsidR="002623A0" w:rsidRDefault="002623A0" w:rsidP="002623A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gminie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- należy przez to rozumieć Gminę Krzęcin;</w:t>
      </w:r>
    </w:p>
    <w:p w14:paraId="5D49BEA0" w14:textId="77777777" w:rsidR="002623A0" w:rsidRDefault="002623A0" w:rsidP="002623A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wójcie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- należy przez to rozumieć Wójta Gminy  Krzęcin;</w:t>
      </w:r>
    </w:p>
    <w:p w14:paraId="7122DA56" w14:textId="77777777" w:rsidR="002623A0" w:rsidRDefault="002623A0" w:rsidP="002623A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ustawie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- należy przez to rozumieć ustawę z dnia 21 sierpnia 1997 r. </w:t>
      </w:r>
      <w:r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o ochronie zwierząt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(t. j. Dz. U. z 2023 r., poz. 1580 ze zm.); </w:t>
      </w:r>
    </w:p>
    <w:p w14:paraId="611F09C1" w14:textId="77777777" w:rsidR="002623A0" w:rsidRDefault="002623A0" w:rsidP="002623A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zwierzętach bezdomnych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- należy przez to rozumieć zwierzęta domowe lub gospodarskie, które zabłąkały się lub zostały porzucone przez człowieka, ale nie ma możliwości ustalenia ich właściciela lub dotychczasowego opiekuna;</w:t>
      </w:r>
    </w:p>
    <w:p w14:paraId="7EC61C55" w14:textId="77777777" w:rsidR="002623A0" w:rsidRDefault="002623A0" w:rsidP="002623A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zwierzętach domowych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- należy przez to rozumieć zwierzęta tradycyjnie przebywające wraz z człowiekiem w jego domostwie (gospodarstwie);</w:t>
      </w:r>
    </w:p>
    <w:p w14:paraId="1139E650" w14:textId="77777777" w:rsidR="002623A0" w:rsidRDefault="002623A0" w:rsidP="002623A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lastRenderedPageBreak/>
        <w:t>zwierzęta gospodarskie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- należy przez to rozumieć zwierzęta gospodarskie w rozumieniu przepisów o organizacji hodowli i rozrodzie zwierząt gospodarskich;</w:t>
      </w:r>
    </w:p>
    <w:p w14:paraId="7545413C" w14:textId="77777777" w:rsidR="002623A0" w:rsidRDefault="002623A0" w:rsidP="002623A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lekarzu weterynarii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- należy przez to rozumieć dr Mateusza Piłaszewicza, właściciela Przychodni Weterynaryjnej w Choszcznie przy ul. Kraszewskiego 2, tel. 95 765 2397; kom.: 792 096 467;</w:t>
      </w:r>
    </w:p>
    <w:p w14:paraId="7CE48125" w14:textId="77777777" w:rsidR="002623A0" w:rsidRDefault="002623A0" w:rsidP="002623A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gospodarstwie rolnym, wskazanym przez wójta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- należy przez to rozumieć gospodarstwo Pana Jana Nowaka, Rakowo 23, 73- 231 Krzęcin;</w:t>
      </w:r>
    </w:p>
    <w:p w14:paraId="653B6D70" w14:textId="77777777" w:rsidR="002623A0" w:rsidRDefault="002623A0" w:rsidP="002623A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 xml:space="preserve">schronisku dla bezdomnych zwierząt-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należy przez to rozumieć schronisko: ,,PO DRUGIEJ STRONIE CHOSZCZNA- SCHRONISKO DLA BEZDOMNYCH ZWIERZĄT” Sp. z o. o., 73-200 Choszczno, ul. Komunalna 14 (weterynaryjny numer identyfikacyjny- 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32023403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), kom.: 513 135 375, email: podrugiejstroniechoszczna@gmail.com.</w:t>
      </w:r>
    </w:p>
    <w:p w14:paraId="33E24B6A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 </w:t>
      </w:r>
    </w:p>
    <w:p w14:paraId="0B73E04D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Rozdział II </w:t>
      </w:r>
    </w:p>
    <w:p w14:paraId="7770A5B0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Zapobieganie bezdomności psów i kotów</w:t>
      </w:r>
    </w:p>
    <w:p w14:paraId="37914839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 </w:t>
      </w:r>
    </w:p>
    <w:p w14:paraId="5B8C9323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§4.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Gmina zapewnia właścicielom psów i kotów dofinansowanie kosztów sterylizacji samic lub kastracji samców w wysokości 50 %. </w:t>
      </w:r>
    </w:p>
    <w:p w14:paraId="3AF59D27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2. Określa się następujące zasady dofinansowania zabiegów, o których mowa w ust.1: </w:t>
      </w:r>
    </w:p>
    <w:p w14:paraId="7B9AA92C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1)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gmina zawiera umowę z lekarzem weterynarii na usługi weterynaryjne dofinansowywane z budżetu gminy;</w:t>
      </w:r>
    </w:p>
    <w:p w14:paraId="7758EC2D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właściciel, chcąc poddać zabiegowi posiadane zwierzę, zgłasza się do lekarza weterynarii, z którym gmina ma zawartą umowę na świadczenie usług, w celu przeprowadzenia zabiegu;</w:t>
      </w:r>
    </w:p>
    <w:p w14:paraId="29696978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3)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właściciel zwierzęcia opłaca lekarzowi weterynarii 50 % kosztów zabiegu, a na warunkach określonych w umowie gmina pokrywa lekarzowi weterynarii pozostałe 50 % kosztów zabiegu;</w:t>
      </w:r>
    </w:p>
    <w:p w14:paraId="4BFFE275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4)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zabiegi sterylizacji lub kastracji dofinansowywane są tylko właścicielom psów i kotów, którzy są mieszkańcami gminy. </w:t>
      </w:r>
    </w:p>
    <w:p w14:paraId="329F6F62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2980C404" w14:textId="77777777" w:rsidR="002623A0" w:rsidRDefault="002623A0" w:rsidP="002623A0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§5.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1. Gmina pokrywa 100 % kosztów uśpienia ślepych miotów psów lub kotów. </w:t>
      </w:r>
    </w:p>
    <w:p w14:paraId="4BEC96E2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2. Określa się następujące zasady finansowania zabiegów, o których mowa w ust.1: </w:t>
      </w:r>
    </w:p>
    <w:p w14:paraId="4E65363D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1)    uśpieniu mogą podlegać wyłącznie zwierzęta do piątego dnia życia, które są jeszcze ślepe i nie ma możliwości zapewnienia dla nich właścicieli;</w:t>
      </w:r>
    </w:p>
    <w:p w14:paraId="1BDEAFB5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zabieg uśpienia na zasadach określonych w ust. 2 pkt 1 przeprowadza wyłącznie lekarz weterynarii, z którym gmina zawarła umowę na świadczenie usług weterynaryjnych;</w:t>
      </w:r>
    </w:p>
    <w:p w14:paraId="49077BA9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3)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gmina dokonuje zapłaty lekarzowi weterynarii za czynności opisane w niniejszym paragrafie, zgodnie z warunkami określonymi w umowie;</w:t>
      </w:r>
    </w:p>
    <w:p w14:paraId="3F1FD21E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4)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zabiegi uśpienia ślepych miotów psów i kotów dofinansowywane są wyłącznie właścicielom zwierząt, którzy są mieszkańcami gminy.</w:t>
      </w:r>
    </w:p>
    <w:p w14:paraId="42CCACEE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 </w:t>
      </w:r>
    </w:p>
    <w:p w14:paraId="4112ECBE" w14:textId="77777777" w:rsidR="002623A0" w:rsidRDefault="002623A0" w:rsidP="002623A0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§6.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Poszukiwanie nowych właścicieli dla zwierząt bezdomnych realizowane będzie poprzez:</w:t>
      </w:r>
    </w:p>
    <w:p w14:paraId="0E111D67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1)  informowanie o możliwości adopcji na stronie internetowej </w:t>
      </w:r>
      <w:hyperlink r:id="rId5" w:history="1">
        <w:r>
          <w:rPr>
            <w:rStyle w:val="Hipercze"/>
            <w:rFonts w:ascii="Calibri" w:eastAsia="Times New Roman" w:hAnsi="Calibri" w:cs="Times New Roman"/>
            <w:sz w:val="24"/>
            <w:szCs w:val="24"/>
            <w:lang w:eastAsia="pl-PL"/>
          </w:rPr>
          <w:t>www.krzecin.pl</w:t>
        </w:r>
      </w:hyperlink>
      <w:r>
        <w:rPr>
          <w:rFonts w:ascii="Calibri" w:eastAsia="Times New Roman" w:hAnsi="Calibri" w:cs="Times New Roman"/>
          <w:sz w:val="24"/>
          <w:szCs w:val="24"/>
          <w:lang w:eastAsia="pl-PL"/>
        </w:rPr>
        <w:t>, na gminnej</w:t>
      </w:r>
    </w:p>
    <w:p w14:paraId="41A1ACDE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stronie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pl-PL"/>
        </w:rPr>
        <w:t>facebook’a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oraz w sposób zwyczajowo przyjęty (np.: na tablicy ogłoszeń);</w:t>
      </w:r>
    </w:p>
    <w:p w14:paraId="7271A02E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2)  współdziałanie z organizacjami pozarządowymi i społecznymi w zakresie poszukiwania</w:t>
      </w:r>
    </w:p>
    <w:p w14:paraId="0C1AF542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nowych właścicieli dla zwierząt bezdomnych.</w:t>
      </w:r>
    </w:p>
    <w:p w14:paraId="013F91DD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lastRenderedPageBreak/>
        <w:t xml:space="preserve">2. Gmina może ponadto wspierać poszukiwania nowych właścicieli dla psów i kotów poprzez: </w:t>
      </w:r>
    </w:p>
    <w:p w14:paraId="7ECB7731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1)   organizowanie festynów, w czasie których będą przeprowadzone aukcje psów i kotów,                    w tym również bezdomnych;</w:t>
      </w:r>
    </w:p>
    <w:p w14:paraId="5EA87D93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2)   prowadzenie, za pomocą mediów, akcji edukacyjnych zachęcających do opieki nad bezdomnym psem lub kotem.</w:t>
      </w:r>
    </w:p>
    <w:p w14:paraId="00E64FA4" w14:textId="77777777" w:rsidR="002623A0" w:rsidRDefault="002623A0" w:rsidP="002623A0">
      <w:pPr>
        <w:spacing w:after="0" w:line="240" w:lineRule="auto"/>
        <w:ind w:firstLine="851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§7.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Odławianie bezdomnych zwierząt na terenie gminy ma charakter stały. Odławianiem zwierząt bezdomnych, które uciekły, zabłąkały się lub zostały porzucone i nie ma możliwości ustalenia ich właścicieli lub innych osób, pod których opieką zwierzęta dotychczas przebywały, zajmuje się Zespół Gospodarki Komunalnej i Ochrony Środowiska w Krzęcinie.</w:t>
      </w:r>
    </w:p>
    <w:p w14:paraId="1E89F4E3" w14:textId="77777777" w:rsidR="002623A0" w:rsidRDefault="002623A0" w:rsidP="002623A0">
      <w:pPr>
        <w:spacing w:after="0" w:line="240" w:lineRule="auto"/>
        <w:ind w:firstLine="851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2. Schwytane zwierzę przebywać będzie w miejscu przetrzymywania wyłapanych zwierząt w Krzęcinie przy ul. Tylnej 7, skąd zostanie niezwłocznie przekazane:</w:t>
      </w:r>
    </w:p>
    <w:p w14:paraId="2D8465AF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1)  nowemu opiekunowi, który będzie miał możliwość zapewnienia zwierzęciu właściwych </w:t>
      </w:r>
    </w:p>
    <w:p w14:paraId="4B3DB8E9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warunków bytowania;</w:t>
      </w:r>
    </w:p>
    <w:p w14:paraId="19EBAC09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2)  w przypadku braku możliwości znalezienia nowego opiekuna- Schronisku dla</w:t>
      </w:r>
    </w:p>
    <w:p w14:paraId="013387ED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Bezdomnych Zwierząt w Choszcznie.</w:t>
      </w:r>
    </w:p>
    <w:p w14:paraId="30F23A7B" w14:textId="77777777" w:rsidR="002623A0" w:rsidRDefault="002623A0" w:rsidP="002623A0">
      <w:pPr>
        <w:spacing w:after="0" w:line="240" w:lineRule="auto"/>
        <w:ind w:firstLine="851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57BA610B" w14:textId="77777777" w:rsidR="002623A0" w:rsidRDefault="002623A0" w:rsidP="002623A0">
      <w:pPr>
        <w:spacing w:after="0" w:line="240" w:lineRule="auto"/>
        <w:ind w:firstLine="851"/>
        <w:jc w:val="both"/>
        <w:rPr>
          <w:rFonts w:ascii="Calibri" w:eastAsia="Times New Roman" w:hAnsi="Calibri" w:cs="Times New Roman"/>
          <w:sz w:val="24"/>
          <w:szCs w:val="24"/>
          <w:u w:val="single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8.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Każda osoba, która zauważy bezpańskiego psa lub kota wałęsającego się                  w miejscach publicznych, jest zobowiązana do powiadomienia o tym fakcie Zespół Gospodarki Komunalnej i Ochrony Środowiska w Krzęcinie, ul. Tylna 7, telefon 95 765 51 06. </w:t>
      </w:r>
    </w:p>
    <w:p w14:paraId="2429B89B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2. Sprawowanie opieki nad wolno żyjącymi kotami, w tym ich dokarmianie, realizuje Zespół Gospodarki Komunalnej i Ochrony Środowiska w Krzęcinie poprzez:</w:t>
      </w:r>
    </w:p>
    <w:p w14:paraId="6F9BC6C1" w14:textId="77777777" w:rsidR="002623A0" w:rsidRDefault="002623A0" w:rsidP="002623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zakup karmy i dokarmianie przez pracowników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pl-PL"/>
        </w:rPr>
        <w:t>ZGKiOŚ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pl-PL"/>
        </w:rPr>
        <w:t>,</w:t>
      </w:r>
    </w:p>
    <w:p w14:paraId="4624E003" w14:textId="77777777" w:rsidR="002623A0" w:rsidRDefault="002623A0" w:rsidP="002623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podejmowanie interwencji w sprawach kotów wolno żyjących. </w:t>
      </w:r>
    </w:p>
    <w:p w14:paraId="0FB29D59" w14:textId="77777777" w:rsidR="002623A0" w:rsidRDefault="002623A0" w:rsidP="002623A0">
      <w:pPr>
        <w:spacing w:after="0" w:line="240" w:lineRule="auto"/>
        <w:ind w:left="2832" w:firstLine="708"/>
        <w:jc w:val="both"/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</w:pPr>
    </w:p>
    <w:p w14:paraId="524B1308" w14:textId="77777777" w:rsidR="002623A0" w:rsidRDefault="002623A0" w:rsidP="002623A0">
      <w:pPr>
        <w:spacing w:after="0" w:line="240" w:lineRule="auto"/>
        <w:ind w:left="2832" w:firstLine="70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Rozdział III       </w:t>
      </w:r>
    </w:p>
    <w:p w14:paraId="2526007C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            Zwierzęta gospodarskie i zdarzenia drogowe z udziałem zwierząt </w:t>
      </w:r>
    </w:p>
    <w:p w14:paraId="3DED6213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56D84240" w14:textId="77777777" w:rsidR="002623A0" w:rsidRDefault="002623A0" w:rsidP="002623A0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§9.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Zwierzę gospodarskie, odebrane właścicielowi lub opiekunowi ze względu na znęcanie się nad nim, przekazywane jest gospodarstwu rolnemu, wskazanemu przez Wójta.</w:t>
      </w:r>
    </w:p>
    <w:p w14:paraId="417278CD" w14:textId="77777777" w:rsidR="002623A0" w:rsidRDefault="002623A0" w:rsidP="002623A0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2. Koszty transportu, utrzymania i koniecznego leczenia zwierzęcia obciąża się jego dotychczasowego właściciela lub opiekuna.</w:t>
      </w:r>
    </w:p>
    <w:p w14:paraId="5F912B5C" w14:textId="77777777" w:rsidR="002623A0" w:rsidRDefault="002623A0" w:rsidP="002623A0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5F394EEC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§10.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Gmina poprzez umowę z lekarzem weterynarii zapewnia całodobową opiekę weterynaryjną w przypadku zdarzeń drogowych z udziałem zwierząt bezdomnych i dzikich.</w:t>
      </w:r>
    </w:p>
    <w:p w14:paraId="3495A028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6B2DF200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Rozdział IV</w:t>
      </w:r>
    </w:p>
    <w:p w14:paraId="5CA9D12D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Edukacja</w:t>
      </w:r>
    </w:p>
    <w:p w14:paraId="79CA89D4" w14:textId="77777777" w:rsidR="002623A0" w:rsidRDefault="002623A0" w:rsidP="002623A0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§11.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Wprowadza się działania edukacyjne, których zadaniem jest podniesienie poziomu wiedzy mieszkańców gminy w zakresie obowiązków, jakie ciążą na osobach utrzymujących lub hodujących psy albo koty. </w:t>
      </w:r>
    </w:p>
    <w:p w14:paraId="6A168C17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2. Do działań, które będzie wykonywać gmina w zakresie realizacji postanowień ust.1, należy wydawanie ulotek i plakatów propagujących odpowiednie warunki utrzymywania psów i kotów.</w:t>
      </w:r>
    </w:p>
    <w:p w14:paraId="7E0934C7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 </w:t>
      </w:r>
    </w:p>
    <w:p w14:paraId="423AC21C" w14:textId="77777777" w:rsidR="002623A0" w:rsidRDefault="002623A0" w:rsidP="002623A0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§12.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Poza działaniami określonymi w § 11 wprowadza się edukację dzieci                                   i młodzieży uczęszczającej do placówek oświatowych prowadzonych przez gminę. </w:t>
      </w:r>
    </w:p>
    <w:p w14:paraId="633583E9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lastRenderedPageBreak/>
        <w:t>2. Jako podstawowe formy edukacji, o której mowa w ust. 1, przewiduje się:</w:t>
      </w:r>
    </w:p>
    <w:p w14:paraId="17127663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1)    organizowanie konkursów plastycznych i konkursów wiedzy poświęconych wzajemnemu współżyciu człowieka i zwierząt; </w:t>
      </w:r>
    </w:p>
    <w:p w14:paraId="3A54674B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organizowanie pogadanek i spotkań z osobami hodującymi psy i koty;</w:t>
      </w:r>
    </w:p>
    <w:p w14:paraId="530B6BFB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3)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organizowanie wyjazdów do schronisk dla bezdomnych zwierząt;</w:t>
      </w:r>
    </w:p>
    <w:p w14:paraId="783A5DD0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4)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aktywowanie wolontariatu na rzecz prowadzenia opieki nad bezdomnymi psami lub kotami;</w:t>
      </w:r>
    </w:p>
    <w:p w14:paraId="722DE866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5)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nawiązanie współpracy przez gminne placówki oświaty z organizacjami, których statutowa działalność związana jest z opieką nad zwierzętami;</w:t>
      </w:r>
    </w:p>
    <w:p w14:paraId="66398A5D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6)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inicjowanie i wspieranie akcji propagujących opiekę (w tym dokarmianie) nad wolno żyjącymi zwierzętami, zwłaszcza kotami.</w:t>
      </w:r>
    </w:p>
    <w:p w14:paraId="487DEE9F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223825A0" w14:textId="5B7E7B83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§13.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Środki finansowe przeznaczone na realizację w/w programu w 2024 roku zostały zabezpieczone w budżecie gminnej jednostki organizacyjnej - Zespołu Gospodarki Komunalnej i Ochrony Środowiska w Krzęcinie - w wysokości 3</w:t>
      </w:r>
      <w:r w:rsidR="007C3B1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5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000 zł (słownie: trzydzieści </w:t>
      </w:r>
      <w:r w:rsidR="007C3B1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pięć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tysięcy złotych). Środki te przewiduje się wydać na zlecenia świadczenia usług i dostaw zgodnie </w:t>
      </w:r>
      <w:r w:rsidR="007C3B1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                      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ustawą z dnia 11 września 2019 r. </w:t>
      </w:r>
      <w:r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Prawo zamówień publicznych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(t. j. Dz. U. z 2023 r., poz. 1605 ze zm.). Plan  podziału wydatkowania środków finansowych w roku 2024 przedstawia się następująco: </w:t>
      </w:r>
    </w:p>
    <w:p w14:paraId="5F083920" w14:textId="2C71D3AB" w:rsidR="002623A0" w:rsidRDefault="002623A0" w:rsidP="002623A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pokrycie kosztów transportu do schroniska i pobytu w schronisku– </w:t>
      </w:r>
      <w:r w:rsidR="007C3B16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217647">
        <w:rPr>
          <w:rFonts w:ascii="Calibri" w:eastAsia="Times New Roman" w:hAnsi="Calibri" w:cs="Times New Roman"/>
          <w:sz w:val="24"/>
          <w:szCs w:val="24"/>
          <w:lang w:eastAsia="pl-PL"/>
        </w:rPr>
        <w:t>1</w:t>
      </w:r>
      <w:r w:rsidR="007C3B1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00 zł,</w:t>
      </w:r>
    </w:p>
    <w:p w14:paraId="59845DD6" w14:textId="33F76D83" w:rsidR="002623A0" w:rsidRDefault="002623A0" w:rsidP="002623A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sterylizacja psów i kotów– </w:t>
      </w:r>
      <w:r w:rsidR="00217647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474A0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17647">
        <w:rPr>
          <w:rFonts w:ascii="Calibri" w:eastAsia="Times New Roman" w:hAnsi="Calibri" w:cs="Times New Roman"/>
          <w:sz w:val="24"/>
          <w:szCs w:val="24"/>
          <w:lang w:eastAsia="pl-PL"/>
        </w:rPr>
        <w:t>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00 zł,</w:t>
      </w:r>
    </w:p>
    <w:p w14:paraId="4610B315" w14:textId="18469018" w:rsidR="002623A0" w:rsidRDefault="002623A0" w:rsidP="002623A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usypianie ślepych miotów psów i kotów– </w:t>
      </w:r>
      <w:r w:rsidR="00217647">
        <w:rPr>
          <w:rFonts w:ascii="Calibri" w:eastAsia="Times New Roman" w:hAnsi="Calibri" w:cs="Times New Roman"/>
          <w:sz w:val="24"/>
          <w:szCs w:val="24"/>
          <w:lang w:eastAsia="pl-PL"/>
        </w:rPr>
        <w:t>1 2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00 zł, </w:t>
      </w:r>
    </w:p>
    <w:p w14:paraId="09B30C64" w14:textId="77777777" w:rsidR="002623A0" w:rsidRDefault="002623A0" w:rsidP="002623A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opieka weterynaryjna w przypadku zdarzeń drogowych z udziałem zwierząt- 500 zł, </w:t>
      </w:r>
    </w:p>
    <w:p w14:paraId="34EF110D" w14:textId="1323FC0A" w:rsidR="002623A0" w:rsidRDefault="002623A0" w:rsidP="002623A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karma dla kotów dziko żyjących i schwytanych zwierząt przebywających w miejscu przetrzymywania wyłapanych zwierząt- </w:t>
      </w:r>
      <w:r w:rsidR="00474A02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00 zł.  </w:t>
      </w:r>
    </w:p>
    <w:p w14:paraId="526DE674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 </w:t>
      </w:r>
    </w:p>
    <w:p w14:paraId="5D2EDBF6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69B954D1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5F7B7B6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B4F762C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2751A2E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6179FFEB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205BD6D5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7E4D688A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7AB07B0D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5F6DAAEA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D42C354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554C2BB5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66358F73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2FCD20AB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6B6B1D8E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759BDD6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18D467ED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27A3B6E1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4EABB007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2B8CD1AA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5454276C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3B792AB5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32683EBE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643BC275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639FEEA0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9924E17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DB5BACC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Uzasadnienie </w:t>
      </w:r>
    </w:p>
    <w:p w14:paraId="0FCBE094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1B7357A6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Zapewnienie opieki bezdomnym zwierzętom oraz ich wyłapywanie należy do zadań własnych Gminy.</w:t>
      </w:r>
    </w:p>
    <w:p w14:paraId="32F63287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art. 11a ustawy </w:t>
      </w:r>
      <w:r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o ochronie zwierząt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z dnia 21 sierpnia 1997 r. (t. j. Dz. U.                           z 2023 r., poz. 1580 ze zm.) Rada Gminy określa w drodze uchwały, corocznie, program opieki nad zwierzętami bezdomnymi oraz zapobiegania bezdomności zwierząt. Stanowi to wypełnienie obowiązku zapewnienia opieki bezdomnym zwierzętom przez gminę.</w:t>
      </w:r>
    </w:p>
    <w:p w14:paraId="29FD39DD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powyższym został przygotowany Program opieki  nad zwierzętami bezdomnymi oraz zapobiegania bezdomności zwierząt na rok 2024, który stanowi załącznik do niniejszej uchwały. Niniejszy projekt został przedstawiony do zaopiniowania: Powiatowemu Lekarzowi Weterynarii, kołom łowieckim działającym na terenie naszej Gminy, towarzystwom ochrony nad zwierzętami oraz został przedłożony do konsultacji społecznych.   </w:t>
      </w:r>
    </w:p>
    <w:p w14:paraId="72A19E6F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Podjęcie uchwały wywołuje skutki finansowe dla Gminy Krzęcin. Program będzie sfinansowany ze środków budżetowych gminy. </w:t>
      </w:r>
    </w:p>
    <w:p w14:paraId="3D480FA5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Mając powyższe na uwadze przedłożenie Radzie Gminy projektu uchwały jest uzasadnione.</w:t>
      </w:r>
    </w:p>
    <w:p w14:paraId="108D0895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0D8EF53A" w14:textId="77777777" w:rsidR="002623A0" w:rsidRDefault="002623A0" w:rsidP="002623A0"/>
    <w:p w14:paraId="40627548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1C3A2260" w14:textId="77777777" w:rsidR="002623A0" w:rsidRPr="00242574" w:rsidRDefault="002623A0" w:rsidP="002623A0">
      <w:pPr>
        <w:rPr>
          <w:b/>
          <w:bCs/>
        </w:rPr>
      </w:pPr>
    </w:p>
    <w:p w14:paraId="7D4580D5" w14:textId="77777777" w:rsidR="002623A0" w:rsidRDefault="002623A0" w:rsidP="002623A0">
      <w:pPr>
        <w:rPr>
          <w:b/>
          <w:bCs/>
        </w:rPr>
      </w:pPr>
    </w:p>
    <w:p w14:paraId="6E6C61EA" w14:textId="77777777" w:rsidR="002623A0" w:rsidRPr="00242574" w:rsidRDefault="002623A0" w:rsidP="002623A0">
      <w:pPr>
        <w:rPr>
          <w:b/>
          <w:bCs/>
        </w:rPr>
      </w:pPr>
    </w:p>
    <w:p w14:paraId="5BAE54EF" w14:textId="77777777" w:rsidR="006971AC" w:rsidRDefault="006971AC"/>
    <w:sectPr w:rsidR="006971AC" w:rsidSect="004F16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F7163"/>
    <w:multiLevelType w:val="hybridMultilevel"/>
    <w:tmpl w:val="A0E2836C"/>
    <w:lvl w:ilvl="0" w:tplc="87DEB418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07C6052"/>
    <w:multiLevelType w:val="hybridMultilevel"/>
    <w:tmpl w:val="AE8A5F00"/>
    <w:lvl w:ilvl="0" w:tplc="FFFFFFFF">
      <w:start w:val="1"/>
      <w:numFmt w:val="decimal"/>
      <w:lvlText w:val="%1)"/>
      <w:lvlJc w:val="left"/>
      <w:pPr>
        <w:ind w:left="531" w:hanging="465"/>
      </w:pPr>
    </w:lvl>
    <w:lvl w:ilvl="1" w:tplc="FFFFFFFF">
      <w:start w:val="1"/>
      <w:numFmt w:val="lowerLetter"/>
      <w:lvlText w:val="%2."/>
      <w:lvlJc w:val="left"/>
      <w:pPr>
        <w:ind w:left="1146" w:hanging="360"/>
      </w:pPr>
    </w:lvl>
    <w:lvl w:ilvl="2" w:tplc="FFFFFFFF">
      <w:start w:val="1"/>
      <w:numFmt w:val="lowerRoman"/>
      <w:lvlText w:val="%3."/>
      <w:lvlJc w:val="right"/>
      <w:pPr>
        <w:ind w:left="1866" w:hanging="180"/>
      </w:pPr>
    </w:lvl>
    <w:lvl w:ilvl="3" w:tplc="FFFFFFFF">
      <w:start w:val="1"/>
      <w:numFmt w:val="decimal"/>
      <w:lvlText w:val="%4."/>
      <w:lvlJc w:val="left"/>
      <w:pPr>
        <w:ind w:left="2586" w:hanging="360"/>
      </w:pPr>
    </w:lvl>
    <w:lvl w:ilvl="4" w:tplc="FFFFFFFF">
      <w:start w:val="1"/>
      <w:numFmt w:val="lowerLetter"/>
      <w:lvlText w:val="%5."/>
      <w:lvlJc w:val="left"/>
      <w:pPr>
        <w:ind w:left="3306" w:hanging="360"/>
      </w:pPr>
    </w:lvl>
    <w:lvl w:ilvl="5" w:tplc="FFFFFFFF">
      <w:start w:val="1"/>
      <w:numFmt w:val="lowerRoman"/>
      <w:lvlText w:val="%6."/>
      <w:lvlJc w:val="right"/>
      <w:pPr>
        <w:ind w:left="4026" w:hanging="180"/>
      </w:pPr>
    </w:lvl>
    <w:lvl w:ilvl="6" w:tplc="FFFFFFFF">
      <w:start w:val="1"/>
      <w:numFmt w:val="decimal"/>
      <w:lvlText w:val="%7."/>
      <w:lvlJc w:val="left"/>
      <w:pPr>
        <w:ind w:left="4746" w:hanging="360"/>
      </w:pPr>
    </w:lvl>
    <w:lvl w:ilvl="7" w:tplc="FFFFFFFF">
      <w:start w:val="1"/>
      <w:numFmt w:val="lowerLetter"/>
      <w:lvlText w:val="%8."/>
      <w:lvlJc w:val="left"/>
      <w:pPr>
        <w:ind w:left="5466" w:hanging="360"/>
      </w:pPr>
    </w:lvl>
    <w:lvl w:ilvl="8" w:tplc="FFFFFFFF">
      <w:start w:val="1"/>
      <w:numFmt w:val="lowerRoman"/>
      <w:lvlText w:val="%9."/>
      <w:lvlJc w:val="right"/>
      <w:pPr>
        <w:ind w:left="6186" w:hanging="180"/>
      </w:pPr>
    </w:lvl>
  </w:abstractNum>
  <w:abstractNum w:abstractNumId="2" w15:restartNumberingAfterBreak="0">
    <w:nsid w:val="42D34F0D"/>
    <w:multiLevelType w:val="hybridMultilevel"/>
    <w:tmpl w:val="C4DA5666"/>
    <w:lvl w:ilvl="0" w:tplc="FFFFFFFF">
      <w:start w:val="1"/>
      <w:numFmt w:val="decimal"/>
      <w:lvlText w:val="%1)"/>
      <w:lvlJc w:val="left"/>
      <w:pPr>
        <w:ind w:left="426" w:hanging="360"/>
      </w:pPr>
    </w:lvl>
    <w:lvl w:ilvl="1" w:tplc="FFFFFFFF">
      <w:start w:val="1"/>
      <w:numFmt w:val="lowerLetter"/>
      <w:lvlText w:val="%2."/>
      <w:lvlJc w:val="left"/>
      <w:pPr>
        <w:ind w:left="1146" w:hanging="360"/>
      </w:pPr>
    </w:lvl>
    <w:lvl w:ilvl="2" w:tplc="FFFFFFFF">
      <w:start w:val="1"/>
      <w:numFmt w:val="lowerRoman"/>
      <w:lvlText w:val="%3."/>
      <w:lvlJc w:val="right"/>
      <w:pPr>
        <w:ind w:left="1866" w:hanging="180"/>
      </w:pPr>
    </w:lvl>
    <w:lvl w:ilvl="3" w:tplc="FFFFFFFF">
      <w:start w:val="1"/>
      <w:numFmt w:val="decimal"/>
      <w:lvlText w:val="%4."/>
      <w:lvlJc w:val="left"/>
      <w:pPr>
        <w:ind w:left="2586" w:hanging="360"/>
      </w:pPr>
    </w:lvl>
    <w:lvl w:ilvl="4" w:tplc="FFFFFFFF">
      <w:start w:val="1"/>
      <w:numFmt w:val="lowerLetter"/>
      <w:lvlText w:val="%5."/>
      <w:lvlJc w:val="left"/>
      <w:pPr>
        <w:ind w:left="3306" w:hanging="360"/>
      </w:pPr>
    </w:lvl>
    <w:lvl w:ilvl="5" w:tplc="FFFFFFFF">
      <w:start w:val="1"/>
      <w:numFmt w:val="lowerRoman"/>
      <w:lvlText w:val="%6."/>
      <w:lvlJc w:val="right"/>
      <w:pPr>
        <w:ind w:left="4026" w:hanging="180"/>
      </w:pPr>
    </w:lvl>
    <w:lvl w:ilvl="6" w:tplc="FFFFFFFF">
      <w:start w:val="1"/>
      <w:numFmt w:val="decimal"/>
      <w:lvlText w:val="%7."/>
      <w:lvlJc w:val="left"/>
      <w:pPr>
        <w:ind w:left="4746" w:hanging="360"/>
      </w:pPr>
    </w:lvl>
    <w:lvl w:ilvl="7" w:tplc="FFFFFFFF">
      <w:start w:val="1"/>
      <w:numFmt w:val="lowerLetter"/>
      <w:lvlText w:val="%8."/>
      <w:lvlJc w:val="left"/>
      <w:pPr>
        <w:ind w:left="5466" w:hanging="360"/>
      </w:pPr>
    </w:lvl>
    <w:lvl w:ilvl="8" w:tplc="FFFFFFFF">
      <w:start w:val="1"/>
      <w:numFmt w:val="lowerRoman"/>
      <w:lvlText w:val="%9."/>
      <w:lvlJc w:val="right"/>
      <w:pPr>
        <w:ind w:left="6186" w:hanging="180"/>
      </w:pPr>
    </w:lvl>
  </w:abstractNum>
  <w:abstractNum w:abstractNumId="3" w15:restartNumberingAfterBreak="0">
    <w:nsid w:val="56D91C88"/>
    <w:multiLevelType w:val="hybridMultilevel"/>
    <w:tmpl w:val="19DED832"/>
    <w:lvl w:ilvl="0" w:tplc="FFFFFFFF">
      <w:start w:val="1"/>
      <w:numFmt w:val="decimal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num w:numId="1" w16cid:durableId="2939521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4606198">
    <w:abstractNumId w:val="2"/>
  </w:num>
  <w:num w:numId="3" w16cid:durableId="103379551">
    <w:abstractNumId w:val="1"/>
  </w:num>
  <w:num w:numId="4" w16cid:durableId="11928434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3D9"/>
    <w:rsid w:val="0018376D"/>
    <w:rsid w:val="00217647"/>
    <w:rsid w:val="002623A0"/>
    <w:rsid w:val="002678AC"/>
    <w:rsid w:val="00474A02"/>
    <w:rsid w:val="004F16D6"/>
    <w:rsid w:val="005F3BA7"/>
    <w:rsid w:val="00695A59"/>
    <w:rsid w:val="006971AC"/>
    <w:rsid w:val="006B59F6"/>
    <w:rsid w:val="007C3B16"/>
    <w:rsid w:val="00CC5FF6"/>
    <w:rsid w:val="00DC65C3"/>
    <w:rsid w:val="00FC1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3FEBE"/>
  <w15:chartTrackingRefBased/>
  <w15:docId w15:val="{EA041C51-A47D-428C-AB2D-9E300658B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23A0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623A0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62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1621</Words>
  <Characters>9727</Characters>
  <Application>Microsoft Office Word</Application>
  <DocSecurity>0</DocSecurity>
  <Lines>81</Lines>
  <Paragraphs>22</Paragraphs>
  <ScaleCrop>false</ScaleCrop>
  <Company/>
  <LinksUpToDate>false</LinksUpToDate>
  <CharactersWithSpaces>11326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komunalka komunalka1</dc:creator>
  <cp:keywords/>
  <dc:description/>
  <cp:lastModifiedBy>Dariusz DK. Kusal</cp:lastModifiedBy>
  <cp:revision>9</cp:revision>
  <cp:lastPrinted>2024-02-02T09:54:00Z</cp:lastPrinted>
  <dcterms:created xsi:type="dcterms:W3CDTF">2024-01-16T09:24:00Z</dcterms:created>
  <dcterms:modified xsi:type="dcterms:W3CDTF">2024-02-02T09:54:00Z</dcterms:modified>
</cp:coreProperties>
</file>