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A4994" w14:textId="1FB9488E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91E41" wp14:editId="3C4A6CAB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984A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391E4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5D4984AE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E37B9C9" wp14:editId="0ADF0972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990E39">
        <w:rPr>
          <w:rFonts w:ascii="Times New Roman" w:eastAsia="Times New Roman" w:hAnsi="Times New Roman" w:cs="Times New Roman"/>
          <w:lang w:eastAsia="pl-PL"/>
        </w:rPr>
        <w:t>1</w:t>
      </w:r>
      <w:r w:rsidR="00916877">
        <w:rPr>
          <w:rFonts w:ascii="Times New Roman" w:eastAsia="Times New Roman" w:hAnsi="Times New Roman" w:cs="Times New Roman"/>
          <w:lang w:eastAsia="pl-PL"/>
        </w:rPr>
        <w:t xml:space="preserve">2 lutego </w:t>
      </w:r>
      <w:r w:rsidR="00990E3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916877">
        <w:rPr>
          <w:rFonts w:ascii="Times New Roman" w:eastAsia="Times New Roman" w:hAnsi="Times New Roman" w:cs="Times New Roman"/>
          <w:lang w:eastAsia="pl-PL"/>
        </w:rPr>
        <w:t>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39056C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02A3EF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BD960B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31EC7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148EA6B" w14:textId="77777777"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555E169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AB5717A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DCF4ABC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472DA0D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23F0B3" w14:textId="125C9B9A"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3B2B65">
        <w:rPr>
          <w:rFonts w:ascii="Times New Roman" w:hAnsi="Times New Roman" w:cs="Times New Roman"/>
        </w:rPr>
        <w:t>ZPOŚ</w:t>
      </w:r>
      <w:r w:rsidR="00916877">
        <w:rPr>
          <w:rFonts w:ascii="Times New Roman" w:hAnsi="Times New Roman" w:cs="Times New Roman"/>
        </w:rPr>
        <w:t>.I</w:t>
      </w:r>
      <w:r w:rsidR="003B2B65">
        <w:rPr>
          <w:rFonts w:ascii="Times New Roman" w:hAnsi="Times New Roman" w:cs="Times New Roman"/>
        </w:rPr>
        <w:t>.6220.</w:t>
      </w:r>
      <w:r w:rsidR="00916877">
        <w:rPr>
          <w:rFonts w:ascii="Times New Roman" w:hAnsi="Times New Roman" w:cs="Times New Roman"/>
        </w:rPr>
        <w:t>5</w:t>
      </w:r>
      <w:r w:rsidR="00EC16F3">
        <w:rPr>
          <w:rFonts w:ascii="Times New Roman" w:hAnsi="Times New Roman" w:cs="Times New Roman"/>
        </w:rPr>
        <w:t>.</w:t>
      </w:r>
      <w:r w:rsidR="00916877">
        <w:rPr>
          <w:rFonts w:ascii="Times New Roman" w:hAnsi="Times New Roman" w:cs="Times New Roman"/>
        </w:rPr>
        <w:t>23</w:t>
      </w:r>
      <w:r w:rsidR="002D6FD0">
        <w:rPr>
          <w:rFonts w:ascii="Times New Roman" w:hAnsi="Times New Roman" w:cs="Times New Roman"/>
        </w:rPr>
        <w:t>.202</w:t>
      </w:r>
      <w:r w:rsidR="00916877">
        <w:rPr>
          <w:rFonts w:ascii="Times New Roman" w:hAnsi="Times New Roman" w:cs="Times New Roman"/>
        </w:rPr>
        <w:t>3</w:t>
      </w:r>
      <w:r w:rsidR="00EF0011">
        <w:rPr>
          <w:rFonts w:ascii="Times New Roman" w:hAnsi="Times New Roman" w:cs="Times New Roman"/>
        </w:rPr>
        <w:t>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14:paraId="3ED5E3E9" w14:textId="77777777" w:rsidR="00EF0011" w:rsidRDefault="002474CD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</w:p>
    <w:p w14:paraId="2E95362A" w14:textId="77777777" w:rsidR="00F41163" w:rsidRPr="002474CD" w:rsidRDefault="00EF0011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</w:t>
      </w:r>
      <w:r w:rsidR="00B02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14:paraId="2D4BBEE7" w14:textId="00DA4BB4" w:rsidR="00A36BC6" w:rsidRDefault="00916877" w:rsidP="002474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art.49 ustawy z dnia 14 czerwca 1960 r. – Kodeks postępowania administracyjnego (Dz.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0E39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2023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90E39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 art.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74 ust.3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r.-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DE76EFF" w14:textId="77777777" w:rsidR="00A36BC6" w:rsidRPr="002474CD" w:rsidRDefault="002474CD" w:rsidP="00241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ED2D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 się wszystkie strony postępowania poprzez obwieszczenie,</w:t>
      </w:r>
    </w:p>
    <w:p w14:paraId="429A06A0" w14:textId="2ADD9D1A" w:rsidR="009D5402" w:rsidRDefault="00435E89" w:rsidP="00E133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2 lutego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r.,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>/202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znak </w:t>
      </w:r>
      <w:r w:rsidR="00EC16F3">
        <w:rPr>
          <w:rFonts w:ascii="Times New Roman" w:eastAsia="Times New Roman" w:hAnsi="Times New Roman" w:cs="Times New Roman"/>
          <w:sz w:val="24"/>
          <w:szCs w:val="24"/>
          <w:lang w:eastAsia="zh-CN"/>
        </w:rPr>
        <w:t>ZPOŚ.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I.</w:t>
      </w:r>
      <w:r w:rsidR="00EC16F3">
        <w:rPr>
          <w:rFonts w:ascii="Times New Roman" w:eastAsia="Times New Roman" w:hAnsi="Times New Roman" w:cs="Times New Roman"/>
          <w:sz w:val="24"/>
          <w:szCs w:val="24"/>
          <w:lang w:eastAsia="zh-CN"/>
        </w:rPr>
        <w:t>6220.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55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>202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przedsięwzięcia </w:t>
      </w:r>
      <w:proofErr w:type="spellStart"/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>p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n</w:t>
      </w:r>
      <w:proofErr w:type="spellEnd"/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.:,,</w:t>
      </w:r>
      <w:r w:rsidR="00916877" w:rsidRPr="0091687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Zmiana sposobu użytkowania terenu na działkach o nr </w:t>
      </w:r>
      <w:proofErr w:type="spellStart"/>
      <w:r w:rsidR="00916877" w:rsidRPr="0091687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ewid</w:t>
      </w:r>
      <w:proofErr w:type="spellEnd"/>
      <w:r w:rsidR="00916877" w:rsidRPr="0091687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 81/1, 81/2, 85, 87, 89/1 położonych w obrębie Krzęcin gmina Krzęcin poprzez uznanie lasu powstałego w drodze sukcesji naturalnej i częściowego dolesienia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”.</w:t>
      </w:r>
    </w:p>
    <w:p w14:paraId="29FD07BC" w14:textId="77777777" w:rsidR="002474CD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strony postępowania mogą zapoznać się z treścią ww. decyzji w </w:t>
      </w:r>
      <w:r w:rsidR="009D5402">
        <w:rPr>
          <w:rFonts w:ascii="Times New Roman" w:hAnsi="Times New Roman" w:cs="Times New Roman"/>
          <w:sz w:val="24"/>
          <w:szCs w:val="24"/>
        </w:rPr>
        <w:t>Urzędzie</w:t>
      </w:r>
      <w:r>
        <w:rPr>
          <w:rFonts w:ascii="Times New Roman" w:hAnsi="Times New Roman" w:cs="Times New Roman"/>
          <w:sz w:val="24"/>
          <w:szCs w:val="24"/>
        </w:rPr>
        <w:t xml:space="preserve"> Gminy w Krzęcinie przy ul. Tylnej 7, w pokoju nr 14 od poniedziałku do piątku w godzinach od 7.30-15.30. </w:t>
      </w:r>
    </w:p>
    <w:p w14:paraId="6B1E8871" w14:textId="77777777" w:rsidR="002474CD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13316">
        <w:rPr>
          <w:rFonts w:ascii="Times New Roman" w:hAnsi="Times New Roman" w:cs="Times New Roman"/>
          <w:sz w:val="24"/>
          <w:szCs w:val="24"/>
          <w:u w:val="single"/>
        </w:rPr>
        <w:t>Niniejsze obwieszczenie stanowi zawiadomienie stron postępowania w przedmiocie wydania decyzji, którego doręczenie staje się skuteczne z upływem 14 dni od dnia publicznego ogłoszenia.</w:t>
      </w:r>
    </w:p>
    <w:p w14:paraId="0D654C64" w14:textId="77777777" w:rsidR="00241549" w:rsidRPr="00241549" w:rsidRDefault="00241549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ww. decyzji służy stronie odwołanie do Samorządowego Kolegium Odwoławczego w Szczecinie, wniesione za pośrednictwem Wójta gminy Krzęcin, w terminie 14 dni od dnia doręczenia decyzji.</w:t>
      </w:r>
    </w:p>
    <w:p w14:paraId="02305D31" w14:textId="0A09E9B3" w:rsidR="00241549" w:rsidRDefault="002474CD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Przedmiotowe obwieszczenie zostaje zamieszczone na stronie BIP Urzędu Gminy w Krzęcinie </w:t>
      </w:r>
      <w:r w:rsidR="003461F5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>oraz poprzez wywieszenie na tablic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y ogłoszeń Urzędu Gmin</w:t>
      </w:r>
      <w:r w:rsidR="009D540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Krzęcin oraz Sołectwa </w:t>
      </w:r>
      <w:r w:rsidR="00EA001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Krzęcin.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14:paraId="1473D182" w14:textId="77777777" w:rsidR="00760123" w:rsidRDefault="00760123" w:rsidP="00760123">
      <w:pPr>
        <w:tabs>
          <w:tab w:val="left" w:pos="426"/>
          <w:tab w:val="left" w:pos="4962"/>
        </w:tabs>
        <w:suppressAutoHyphens/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Wójt Gminy Krzęcin</w:t>
      </w:r>
    </w:p>
    <w:sectPr w:rsidR="00760123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877AB" w14:textId="77777777" w:rsidR="00837861" w:rsidRDefault="00837861">
      <w:pPr>
        <w:spacing w:after="0" w:line="240" w:lineRule="auto"/>
      </w:pPr>
      <w:r>
        <w:separator/>
      </w:r>
    </w:p>
  </w:endnote>
  <w:endnote w:type="continuationSeparator" w:id="0">
    <w:p w14:paraId="6A5FE135" w14:textId="77777777"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1C05" w14:textId="77777777" w:rsidR="00FA2743" w:rsidRPr="000B2E39" w:rsidRDefault="00FA2743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663DAEE0" w14:textId="77777777" w:rsidR="00FA2743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76AB704" w14:textId="77777777" w:rsidR="00FA2743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1F3BF" w14:textId="77777777"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14:paraId="002365FB" w14:textId="77777777"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51082">
    <w:abstractNumId w:val="3"/>
  </w:num>
  <w:num w:numId="2" w16cid:durableId="88743366">
    <w:abstractNumId w:val="5"/>
  </w:num>
  <w:num w:numId="3" w16cid:durableId="1268387893">
    <w:abstractNumId w:val="7"/>
  </w:num>
  <w:num w:numId="4" w16cid:durableId="3500379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3795919">
    <w:abstractNumId w:val="4"/>
  </w:num>
  <w:num w:numId="6" w16cid:durableId="1864322500">
    <w:abstractNumId w:val="0"/>
  </w:num>
  <w:num w:numId="7" w16cid:durableId="20135947">
    <w:abstractNumId w:val="8"/>
  </w:num>
  <w:num w:numId="8" w16cid:durableId="208996121">
    <w:abstractNumId w:val="9"/>
  </w:num>
  <w:num w:numId="9" w16cid:durableId="1636713210">
    <w:abstractNumId w:val="2"/>
  </w:num>
  <w:num w:numId="10" w16cid:durableId="1187447176">
    <w:abstractNumId w:val="1"/>
  </w:num>
  <w:num w:numId="11" w16cid:durableId="1384862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30141"/>
    <w:rsid w:val="001437DC"/>
    <w:rsid w:val="00157037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D6FD0"/>
    <w:rsid w:val="002E47D2"/>
    <w:rsid w:val="0031209F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A486E"/>
    <w:rsid w:val="003B031E"/>
    <w:rsid w:val="003B1021"/>
    <w:rsid w:val="003B2B65"/>
    <w:rsid w:val="003B74AD"/>
    <w:rsid w:val="003C5047"/>
    <w:rsid w:val="003C7757"/>
    <w:rsid w:val="003E7603"/>
    <w:rsid w:val="003E7C4E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512D3D"/>
    <w:rsid w:val="00522682"/>
    <w:rsid w:val="0053354B"/>
    <w:rsid w:val="005502D0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25F1"/>
    <w:rsid w:val="00615E92"/>
    <w:rsid w:val="006237CA"/>
    <w:rsid w:val="006300FD"/>
    <w:rsid w:val="00654156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0123"/>
    <w:rsid w:val="007615B7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F4F58"/>
    <w:rsid w:val="00804249"/>
    <w:rsid w:val="00805FF1"/>
    <w:rsid w:val="00817AE4"/>
    <w:rsid w:val="00837861"/>
    <w:rsid w:val="00843ACE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16877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90E39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D69AC"/>
    <w:rsid w:val="00AE5B6D"/>
    <w:rsid w:val="00AF5C06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B7319"/>
    <w:rsid w:val="00CC1B64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001E"/>
    <w:rsid w:val="00EA5885"/>
    <w:rsid w:val="00EA6954"/>
    <w:rsid w:val="00EB104D"/>
    <w:rsid w:val="00EC0BE6"/>
    <w:rsid w:val="00EC16F3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614C"/>
    <w:rsid w:val="00F52205"/>
    <w:rsid w:val="00F70ED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D40BD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0A4E8-8D9D-4FCA-8123-C8A02D06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2022-03-09T14:00:00Z</cp:lastPrinted>
  <dcterms:created xsi:type="dcterms:W3CDTF">2024-02-07T13:28:00Z</dcterms:created>
  <dcterms:modified xsi:type="dcterms:W3CDTF">2024-02-07T13:28:00Z</dcterms:modified>
</cp:coreProperties>
</file>