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5BD1" w:rsidRDefault="009147D5" w:rsidP="009147D5">
      <w:pPr>
        <w:jc w:val="center"/>
        <w:rPr>
          <w:b/>
        </w:rPr>
      </w:pPr>
      <w:r w:rsidRPr="009147D5">
        <w:rPr>
          <w:b/>
        </w:rPr>
        <w:t>Protokół z konsultacji społecznych dotyczących projektu uchwały w sprawie określenia zasad wyznaczania składu oraz zasad działania Komitetu Rewitalizacji</w:t>
      </w:r>
    </w:p>
    <w:p w:rsidR="009147D5" w:rsidRDefault="009147D5" w:rsidP="009147D5">
      <w:pPr>
        <w:jc w:val="center"/>
        <w:rPr>
          <w:b/>
        </w:rPr>
      </w:pPr>
    </w:p>
    <w:p w:rsidR="009147D5" w:rsidRPr="00800C82" w:rsidRDefault="009147D5" w:rsidP="006227C4">
      <w:pPr>
        <w:pStyle w:val="Akapitzlist"/>
        <w:numPr>
          <w:ilvl w:val="0"/>
          <w:numId w:val="2"/>
        </w:numPr>
        <w:jc w:val="both"/>
        <w:rPr>
          <w:b/>
        </w:rPr>
      </w:pPr>
      <w:r w:rsidRPr="00800C82">
        <w:rPr>
          <w:b/>
        </w:rPr>
        <w:t>Podstawa prawna i cel konsultacji społecznych</w:t>
      </w:r>
      <w:r w:rsidR="004B2A59">
        <w:rPr>
          <w:b/>
        </w:rPr>
        <w:t>.</w:t>
      </w:r>
    </w:p>
    <w:p w:rsidR="009147D5" w:rsidRDefault="009147D5" w:rsidP="006227C4">
      <w:pPr>
        <w:jc w:val="both"/>
      </w:pPr>
      <w:r>
        <w:t>Przedmiotem konsultacji społecznych był projekt uchwały w sprawie określenia zasad wyznaczania składu oraz zasad działania Komitetu Rewitalizacji. Konsultacje społeczne zostały ogłoszone na podstawie art. 5, art. 6 oraz art. 7 ust. 3 ustawy z dnia 9 października o rewitalizacji (Dz.U. z 2017 r. poz.1023).</w:t>
      </w:r>
    </w:p>
    <w:p w:rsidR="009147D5" w:rsidRDefault="009147D5" w:rsidP="006227C4">
      <w:pPr>
        <w:jc w:val="both"/>
      </w:pPr>
      <w:r>
        <w:t>Konsultacje społeczne miały na celu zebranie opinii, propozycji i uwag odnośnie projektu uchwały w sprawie określenia zasad wyznaczania składu oraz zasad działania Komitetu Rewitalizacji.</w:t>
      </w:r>
    </w:p>
    <w:p w:rsidR="009147D5" w:rsidRPr="00800C82" w:rsidRDefault="009147D5" w:rsidP="006227C4">
      <w:pPr>
        <w:pStyle w:val="Akapitzlist"/>
        <w:numPr>
          <w:ilvl w:val="0"/>
          <w:numId w:val="2"/>
        </w:numPr>
        <w:jc w:val="both"/>
        <w:rPr>
          <w:b/>
        </w:rPr>
      </w:pPr>
      <w:r w:rsidRPr="00800C82">
        <w:rPr>
          <w:b/>
        </w:rPr>
        <w:t>Zasięg terytorialny oraz podmioty uczestniczące w konsultacjach społecznych.</w:t>
      </w:r>
    </w:p>
    <w:p w:rsidR="009147D5" w:rsidRDefault="009147D5" w:rsidP="006227C4">
      <w:pPr>
        <w:jc w:val="both"/>
      </w:pPr>
      <w:r>
        <w:t xml:space="preserve">Zasięg </w:t>
      </w:r>
      <w:r w:rsidR="00800C82">
        <w:t>terytorialny</w:t>
      </w:r>
      <w:r>
        <w:t xml:space="preserve"> konsultacji społecznych obejmował obszar gminy Krzęcin. Konsultacje kierowane były do wszystkich mieszkańców, podmiotów prowadzących lub zamierzających prowadzić na obszarze rewitalizacji działalność gospodarczą oraz podmiotów prowadzących lub zamierzających prowadzić na obszarze rewitalizacji działalność społeczną, w tym do organizacji pozarządowych i grup nieformalnych.</w:t>
      </w:r>
    </w:p>
    <w:p w:rsidR="004B2A59" w:rsidRDefault="004B2A59" w:rsidP="004B2A59">
      <w:pPr>
        <w:pStyle w:val="Akapitzlist"/>
        <w:numPr>
          <w:ilvl w:val="0"/>
          <w:numId w:val="2"/>
        </w:numPr>
        <w:jc w:val="both"/>
        <w:rPr>
          <w:b/>
        </w:rPr>
      </w:pPr>
      <w:r w:rsidRPr="004B2A59">
        <w:rPr>
          <w:b/>
        </w:rPr>
        <w:t>Formy konsultacji społecznych.</w:t>
      </w:r>
    </w:p>
    <w:p w:rsidR="004B2A59" w:rsidRDefault="004B2A59" w:rsidP="004B2A59">
      <w:pPr>
        <w:ind w:left="360"/>
        <w:jc w:val="both"/>
      </w:pPr>
      <w:r>
        <w:t>Konsultacje społeczne miały formę:</w:t>
      </w:r>
    </w:p>
    <w:p w:rsidR="00B65B71" w:rsidRDefault="004B2A59" w:rsidP="00EE0306">
      <w:pPr>
        <w:pStyle w:val="Akapitzlist"/>
        <w:numPr>
          <w:ilvl w:val="0"/>
          <w:numId w:val="3"/>
        </w:numPr>
        <w:ind w:left="360"/>
        <w:jc w:val="both"/>
      </w:pPr>
      <w:r>
        <w:t>Zbierania uwag w postaci papierowej poprzez udostępniony formularz uwag i złożenie go</w:t>
      </w:r>
      <w:r w:rsidR="00B56BE5">
        <w:t xml:space="preserve"> bezpośrednio </w:t>
      </w:r>
      <w:r>
        <w:t xml:space="preserve">w Urzędzie Gminy w Krzęcinie </w:t>
      </w:r>
      <w:r w:rsidR="00B56BE5">
        <w:t xml:space="preserve">lub korespondencyjnie na adres Urzędu </w:t>
      </w:r>
      <w:r>
        <w:t xml:space="preserve">lub w postaci </w:t>
      </w:r>
      <w:r w:rsidR="00D21968">
        <w:t>elektronicznej</w:t>
      </w:r>
      <w:r>
        <w:t xml:space="preserve"> poprzez wypełnienie zamieszczonego na stronie </w:t>
      </w:r>
      <w:r w:rsidR="00B65B71">
        <w:t xml:space="preserve">internetowej </w:t>
      </w:r>
      <w:hyperlink r:id="rId5" w:history="1">
        <w:r w:rsidR="00B65B71" w:rsidRPr="00195AE6">
          <w:rPr>
            <w:rStyle w:val="Hipercze"/>
          </w:rPr>
          <w:t>www.krzecin.pl</w:t>
        </w:r>
      </w:hyperlink>
      <w:r w:rsidR="00B65B71">
        <w:t xml:space="preserve"> oraz </w:t>
      </w:r>
      <w:hyperlink r:id="rId6" w:history="1">
        <w:r w:rsidR="00B65B71" w:rsidRPr="00195AE6">
          <w:rPr>
            <w:rStyle w:val="Hipercze"/>
          </w:rPr>
          <w:t>www.bip.krzecin.pl</w:t>
        </w:r>
      </w:hyperlink>
      <w:r w:rsidR="005F33BB">
        <w:t xml:space="preserve"> formularza uwag i przesłanie go na adres poczty elektronicznej </w:t>
      </w:r>
      <w:hyperlink r:id="rId7" w:history="1">
        <w:r w:rsidR="005F33BB" w:rsidRPr="00195AE6">
          <w:rPr>
            <w:rStyle w:val="Hipercze"/>
          </w:rPr>
          <w:t>urzad@krzecin.pl</w:t>
        </w:r>
      </w:hyperlink>
      <w:r w:rsidR="005F33BB">
        <w:t xml:space="preserve"> </w:t>
      </w:r>
    </w:p>
    <w:p w:rsidR="00B56BE5" w:rsidRDefault="00B56BE5" w:rsidP="00EE0306">
      <w:pPr>
        <w:pStyle w:val="Akapitzlist"/>
        <w:numPr>
          <w:ilvl w:val="0"/>
          <w:numId w:val="3"/>
        </w:numPr>
        <w:ind w:left="360"/>
        <w:jc w:val="both"/>
      </w:pPr>
      <w:r>
        <w:t>Spotkania konsultacyjnego dla mieszkańców umożliwiającego wyrażenie opinii, propozycji i uwag</w:t>
      </w:r>
    </w:p>
    <w:p w:rsidR="00B56BE5" w:rsidRDefault="00B56BE5" w:rsidP="00EE0306">
      <w:pPr>
        <w:pStyle w:val="Akapitzlist"/>
        <w:numPr>
          <w:ilvl w:val="0"/>
          <w:numId w:val="3"/>
        </w:numPr>
        <w:ind w:left="360"/>
        <w:jc w:val="both"/>
      </w:pPr>
      <w:r>
        <w:t>Zbieranie uwag ustnych podczas spotkania konsultacyjnego w dniu 30 stycznia 2024 r. w godz. 13.00 do 14.00 w Urzędzie Gminy w Krzęcinie oraz w okresie do 7 lutego 2024 r. w siedzibie Urzędu Gminy Krzęcin pokój nr 14.</w:t>
      </w:r>
    </w:p>
    <w:p w:rsidR="00B56BE5" w:rsidRDefault="00575F03" w:rsidP="00575F03">
      <w:pPr>
        <w:jc w:val="both"/>
      </w:pPr>
      <w:r>
        <w:t>Projekt Uchwały w sprawie określenia zasad wyznaczania składu oraz zasad działania Komitetu Rewitalizacji, a także formularz zgłaszania uwag był dostępny:</w:t>
      </w:r>
    </w:p>
    <w:p w:rsidR="007936C2" w:rsidRDefault="00575F03" w:rsidP="007936C2">
      <w:pPr>
        <w:pStyle w:val="Akapitzlist"/>
        <w:numPr>
          <w:ilvl w:val="0"/>
          <w:numId w:val="4"/>
        </w:numPr>
        <w:jc w:val="both"/>
      </w:pPr>
      <w:r>
        <w:t xml:space="preserve">Biuletyn Informacji Publicznej ( zakładka </w:t>
      </w:r>
      <w:r w:rsidR="007936C2">
        <w:t xml:space="preserve">Konsultacje społeczne) na stronie internetowej </w:t>
      </w:r>
      <w:hyperlink r:id="rId8" w:history="1">
        <w:r w:rsidR="007936C2" w:rsidRPr="00195AE6">
          <w:rPr>
            <w:rStyle w:val="Hipercze"/>
          </w:rPr>
          <w:t>www.krzecin.pl</w:t>
        </w:r>
      </w:hyperlink>
      <w:r w:rsidR="00261127">
        <w:t xml:space="preserve"> (zakładka Rewitalizacji)</w:t>
      </w:r>
    </w:p>
    <w:p w:rsidR="007936C2" w:rsidRDefault="00261127" w:rsidP="007936C2">
      <w:pPr>
        <w:pStyle w:val="Akapitzlist"/>
        <w:numPr>
          <w:ilvl w:val="0"/>
          <w:numId w:val="4"/>
        </w:numPr>
        <w:jc w:val="both"/>
      </w:pPr>
      <w:r>
        <w:t>w Referacie Zagospodarowania Przestrzennego I Ochrony Środowiska</w:t>
      </w:r>
    </w:p>
    <w:p w:rsidR="00261127" w:rsidRDefault="00261127" w:rsidP="00261127">
      <w:pPr>
        <w:ind w:left="360"/>
        <w:jc w:val="both"/>
      </w:pPr>
    </w:p>
    <w:p w:rsidR="00261127" w:rsidRDefault="00261127" w:rsidP="00261127">
      <w:pPr>
        <w:pStyle w:val="Akapitzlist"/>
        <w:numPr>
          <w:ilvl w:val="0"/>
          <w:numId w:val="2"/>
        </w:numPr>
        <w:jc w:val="both"/>
        <w:rPr>
          <w:b/>
        </w:rPr>
      </w:pPr>
      <w:r w:rsidRPr="00780740">
        <w:rPr>
          <w:b/>
        </w:rPr>
        <w:t xml:space="preserve">Przebieg konsultacji społecznych. </w:t>
      </w:r>
    </w:p>
    <w:p w:rsidR="009F4734" w:rsidRDefault="00780740" w:rsidP="009F4734">
      <w:pPr>
        <w:jc w:val="both"/>
      </w:pPr>
      <w:r>
        <w:t xml:space="preserve">Zasady, tryb i termin przeprowadzenia konsultacji społecznych dot. projektu w sprawie określenia zasad wyznaczania składu oraz zasad działania Komitetu Rewitalizacji określało Zarządzenie Nr  80/2023  Wójta Gminy Krzęcin z dnia 29 grudnia 2023 r. Powiadomienie o rozpoczęciu konsultacji społecznych zostało upublicznione w dniu 29 grudnia 2023 r. w formie obwieszczenia Wójta Gminy Krzęcin </w:t>
      </w:r>
      <w:r w:rsidR="0068573C">
        <w:t xml:space="preserve">oraz zamieszczone na gminnej tablicy informacyjnej oraz na stronie </w:t>
      </w:r>
      <w:hyperlink r:id="rId9" w:history="1">
        <w:r w:rsidR="0068573C" w:rsidRPr="00195AE6">
          <w:rPr>
            <w:rStyle w:val="Hipercze"/>
          </w:rPr>
          <w:t>www.bip.krzecin.pl</w:t>
        </w:r>
      </w:hyperlink>
      <w:r w:rsidR="0068573C">
        <w:t xml:space="preserve"> oraz w gazecie lokalnej Kurier Szczeciński wydanie z dnia 2 stycznia 2024 r.</w:t>
      </w:r>
      <w:r w:rsidR="009F4734">
        <w:t xml:space="preserve"> </w:t>
      </w:r>
    </w:p>
    <w:p w:rsidR="009F4734" w:rsidRDefault="009F4734" w:rsidP="009F4734">
      <w:pPr>
        <w:jc w:val="both"/>
      </w:pPr>
      <w:r>
        <w:t xml:space="preserve">Konsultacje społeczne prowadzone były od 2 stycznia 2024 r. do 7 lutego 2024 r. </w:t>
      </w:r>
    </w:p>
    <w:p w:rsidR="009F4734" w:rsidRDefault="009F4734" w:rsidP="009F4734">
      <w:pPr>
        <w:jc w:val="both"/>
      </w:pPr>
      <w:r>
        <w:lastRenderedPageBreak/>
        <w:t>Spotkanie konsultacyjne z mieszkańcami odbyło się w dniu 30 stycznia 2024 r.</w:t>
      </w:r>
      <w:r w:rsidR="00202F76">
        <w:t xml:space="preserve"> </w:t>
      </w:r>
      <w:bookmarkStart w:id="0" w:name="_GoBack"/>
      <w:bookmarkEnd w:id="0"/>
    </w:p>
    <w:p w:rsidR="009F4734" w:rsidRDefault="009F4734" w:rsidP="009F4734">
      <w:pPr>
        <w:pStyle w:val="Akapitzlist"/>
        <w:numPr>
          <w:ilvl w:val="0"/>
          <w:numId w:val="2"/>
        </w:numPr>
        <w:jc w:val="both"/>
        <w:rPr>
          <w:b/>
        </w:rPr>
      </w:pPr>
      <w:r w:rsidRPr="009F4734">
        <w:rPr>
          <w:b/>
        </w:rPr>
        <w:t>Zgłoszenie uwag.</w:t>
      </w:r>
    </w:p>
    <w:p w:rsidR="009F4734" w:rsidRPr="009F4734" w:rsidRDefault="009F4734" w:rsidP="009F4734">
      <w:pPr>
        <w:jc w:val="both"/>
      </w:pPr>
      <w:r>
        <w:t xml:space="preserve">Nie zgłoszono uwag do projektu uchwały w sprawie określenia zasad wyznaczania składu oraz zasad działania Komitetu Rewitalizacji w formie papierowej ani elektronicznej. </w:t>
      </w:r>
    </w:p>
    <w:p w:rsidR="009F4734" w:rsidRPr="00780740" w:rsidRDefault="009F4734" w:rsidP="009F4734">
      <w:pPr>
        <w:ind w:left="360"/>
        <w:jc w:val="both"/>
      </w:pPr>
    </w:p>
    <w:sectPr w:rsidR="009F4734" w:rsidRPr="0078074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859A4"/>
    <w:multiLevelType w:val="hybridMultilevel"/>
    <w:tmpl w:val="658418B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AA33696"/>
    <w:multiLevelType w:val="hybridMultilevel"/>
    <w:tmpl w:val="2B3280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4C4E07E8"/>
    <w:multiLevelType w:val="hybridMultilevel"/>
    <w:tmpl w:val="FC90C61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768341D0"/>
    <w:multiLevelType w:val="hybridMultilevel"/>
    <w:tmpl w:val="98162A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1D6C"/>
    <w:rsid w:val="00202F76"/>
    <w:rsid w:val="00261127"/>
    <w:rsid w:val="004B2A59"/>
    <w:rsid w:val="00575F03"/>
    <w:rsid w:val="005F33BB"/>
    <w:rsid w:val="006227C4"/>
    <w:rsid w:val="0068573C"/>
    <w:rsid w:val="00780740"/>
    <w:rsid w:val="007936C2"/>
    <w:rsid w:val="007D5BD1"/>
    <w:rsid w:val="00800C82"/>
    <w:rsid w:val="009147D5"/>
    <w:rsid w:val="009F4734"/>
    <w:rsid w:val="00B56BE5"/>
    <w:rsid w:val="00B65B71"/>
    <w:rsid w:val="00BE1D6C"/>
    <w:rsid w:val="00D2196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9E3A5"/>
  <w15:chartTrackingRefBased/>
  <w15:docId w15:val="{C698BC99-B2B2-4C9B-AC48-0DFED6AE8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147D5"/>
    <w:pPr>
      <w:ind w:left="720"/>
      <w:contextualSpacing/>
    </w:pPr>
  </w:style>
  <w:style w:type="character" w:styleId="Hipercze">
    <w:name w:val="Hyperlink"/>
    <w:basedOn w:val="Domylnaczcionkaakapitu"/>
    <w:uiPriority w:val="99"/>
    <w:unhideWhenUsed/>
    <w:rsid w:val="00B65B7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rzecin.pl" TargetMode="External"/><Relationship Id="rId3" Type="http://schemas.openxmlformats.org/officeDocument/2006/relationships/settings" Target="settings.xml"/><Relationship Id="rId7" Type="http://schemas.openxmlformats.org/officeDocument/2006/relationships/hyperlink" Target="mailto:urzad@krzecin.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ip.krzecin.pl" TargetMode="External"/><Relationship Id="rId11" Type="http://schemas.openxmlformats.org/officeDocument/2006/relationships/theme" Target="theme/theme1.xml"/><Relationship Id="rId5" Type="http://schemas.openxmlformats.org/officeDocument/2006/relationships/hyperlink" Target="http://www.krzecin.p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bip.krzecin.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2</Pages>
  <Words>486</Words>
  <Characters>2920</Characters>
  <Application>Microsoft Office Word</Application>
  <DocSecurity>0</DocSecurity>
  <Lines>24</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AK. Kozłowska</dc:creator>
  <cp:keywords/>
  <dc:description/>
  <cp:lastModifiedBy>Anna AK. Kozłowska</cp:lastModifiedBy>
  <cp:revision>12</cp:revision>
  <dcterms:created xsi:type="dcterms:W3CDTF">2024-02-13T09:37:00Z</dcterms:created>
  <dcterms:modified xsi:type="dcterms:W3CDTF">2024-02-13T10:44:00Z</dcterms:modified>
</cp:coreProperties>
</file>