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5951" w:rsidRDefault="001F6954" w:rsidP="004E5951">
      <w:pPr>
        <w:jc w:val="center"/>
        <w:rPr>
          <w:b/>
        </w:rPr>
      </w:pPr>
      <w:r w:rsidRPr="00CC00D3">
        <w:rPr>
          <w:b/>
        </w:rPr>
        <w:t>Oświadczenie</w:t>
      </w:r>
      <w:r w:rsidR="00D53825" w:rsidRPr="00CC00D3">
        <w:rPr>
          <w:b/>
        </w:rPr>
        <w:t xml:space="preserve"> do wniosku o zwrot podatku </w:t>
      </w:r>
      <w:r w:rsidRPr="00CC00D3">
        <w:rPr>
          <w:b/>
        </w:rPr>
        <w:t>akcyzowego</w:t>
      </w:r>
      <w:r w:rsidR="00D53825" w:rsidRPr="00CC00D3">
        <w:rPr>
          <w:b/>
        </w:rPr>
        <w:t xml:space="preserve"> </w:t>
      </w:r>
    </w:p>
    <w:p w:rsidR="001F6954" w:rsidRPr="00CC00D3" w:rsidRDefault="00D53825" w:rsidP="004E5951">
      <w:pPr>
        <w:jc w:val="center"/>
        <w:rPr>
          <w:b/>
        </w:rPr>
      </w:pPr>
      <w:r w:rsidRPr="00CC00D3">
        <w:rPr>
          <w:b/>
        </w:rPr>
        <w:t xml:space="preserve">zawartego w cenie </w:t>
      </w:r>
      <w:r w:rsidR="00AC4999" w:rsidRPr="00CC00D3">
        <w:rPr>
          <w:b/>
        </w:rPr>
        <w:t>oleju napędowego</w:t>
      </w:r>
    </w:p>
    <w:p w:rsidR="001F6954" w:rsidRPr="00CC00D3" w:rsidRDefault="001F6954"/>
    <w:p w:rsidR="00A90656" w:rsidRPr="00CC00D3" w:rsidRDefault="00410FE9" w:rsidP="00A90656">
      <w:r w:rsidRPr="00CC00D3">
        <w:t>Ja</w:t>
      </w:r>
      <w:r w:rsidR="005F76B6" w:rsidRPr="00CC00D3">
        <w:t>....................</w:t>
      </w:r>
      <w:r w:rsidR="008C7DB7" w:rsidRPr="00CC00D3">
        <w:t>.....................................................</w:t>
      </w:r>
      <w:r w:rsidRPr="00CC00D3">
        <w:t>....</w:t>
      </w:r>
      <w:r w:rsidR="00A90656" w:rsidRPr="00CC00D3">
        <w:t xml:space="preserve">niżej podpisany oświadczam, co następuje: </w:t>
      </w:r>
    </w:p>
    <w:p w:rsidR="001F6954" w:rsidRPr="00CC00D3" w:rsidRDefault="00A90656">
      <w:r w:rsidRPr="00CC00D3">
        <w:t xml:space="preserve">          </w:t>
      </w:r>
      <w:r w:rsidR="005F76B6" w:rsidRPr="00CC00D3">
        <w:t xml:space="preserve">(imię i nazwisko, adres) </w:t>
      </w:r>
    </w:p>
    <w:p w:rsidR="00077F9C" w:rsidRPr="00CC00D3" w:rsidRDefault="00077F9C" w:rsidP="00CC00D3">
      <w:pPr>
        <w:jc w:val="both"/>
      </w:pPr>
    </w:p>
    <w:p w:rsidR="001F6954" w:rsidRPr="00CC00D3" w:rsidRDefault="00CC00D3">
      <w:r>
        <w:t>1</w:t>
      </w:r>
      <w:r w:rsidR="00077F9C" w:rsidRPr="00CC00D3">
        <w:t xml:space="preserve">. </w:t>
      </w:r>
      <w:r w:rsidR="001F6954" w:rsidRPr="00CC00D3">
        <w:rPr>
          <w:b/>
        </w:rPr>
        <w:t>Forma prawna beneficjenta pomocy</w:t>
      </w:r>
      <w:r w:rsidR="008C7DB7" w:rsidRPr="00CC00D3">
        <w:t>-należy za</w:t>
      </w:r>
      <w:r w:rsidR="00083D6C" w:rsidRPr="00CC00D3">
        <w:t>z</w:t>
      </w:r>
      <w:r w:rsidR="008C7DB7" w:rsidRPr="00CC00D3">
        <w:t>naczyć</w:t>
      </w:r>
      <w:r w:rsidR="00DA768F">
        <w:t xml:space="preserve"> właściwy</w:t>
      </w:r>
      <w:r w:rsidR="00F4041C" w:rsidRPr="00CC00D3">
        <w:t xml:space="preserve"> kod odpowiadający formie prawnej beneficjenta pomocy.</w:t>
      </w:r>
    </w:p>
    <w:p w:rsidR="001F6954" w:rsidRPr="00CC00D3" w:rsidRDefault="001F695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560"/>
        <w:gridCol w:w="662"/>
        <w:gridCol w:w="662"/>
      </w:tblGrid>
      <w:tr w:rsidR="0073427A" w:rsidRPr="00CC00D3" w:rsidTr="006345B8">
        <w:trPr>
          <w:trHeight w:val="286"/>
        </w:trPr>
        <w:tc>
          <w:tcPr>
            <w:tcW w:w="7560" w:type="dxa"/>
          </w:tcPr>
          <w:p w:rsidR="0073427A" w:rsidRPr="00CC00D3" w:rsidRDefault="0073427A" w:rsidP="001F6954">
            <w:r w:rsidRPr="00CC00D3">
              <w:t>Wyszczególnienie</w:t>
            </w:r>
          </w:p>
        </w:tc>
        <w:tc>
          <w:tcPr>
            <w:tcW w:w="662" w:type="dxa"/>
          </w:tcPr>
          <w:p w:rsidR="0073427A" w:rsidRPr="00CC00D3" w:rsidRDefault="0073427A">
            <w:r w:rsidRPr="00CC00D3">
              <w:t>Kod</w:t>
            </w:r>
          </w:p>
          <w:p w:rsidR="0073427A" w:rsidRPr="00CC00D3" w:rsidRDefault="0073427A" w:rsidP="001F6954"/>
        </w:tc>
        <w:tc>
          <w:tcPr>
            <w:tcW w:w="662" w:type="dxa"/>
          </w:tcPr>
          <w:p w:rsidR="0073427A" w:rsidRPr="00CC00D3" w:rsidRDefault="0073427A"/>
        </w:tc>
      </w:tr>
      <w:tr w:rsidR="0073427A" w:rsidRPr="00CC00D3" w:rsidTr="006345B8">
        <w:trPr>
          <w:trHeight w:val="260"/>
        </w:trPr>
        <w:tc>
          <w:tcPr>
            <w:tcW w:w="7560" w:type="dxa"/>
          </w:tcPr>
          <w:p w:rsidR="0073427A" w:rsidRPr="00CC00D3" w:rsidRDefault="0073427A" w:rsidP="001F6954">
            <w:r w:rsidRPr="00CC00D3">
              <w:t>Przedsiębiorstwo państwowe</w:t>
            </w:r>
          </w:p>
        </w:tc>
        <w:tc>
          <w:tcPr>
            <w:tcW w:w="662" w:type="dxa"/>
          </w:tcPr>
          <w:p w:rsidR="0073427A" w:rsidRPr="00CC00D3" w:rsidRDefault="0073427A" w:rsidP="001F6954">
            <w:r w:rsidRPr="00CC00D3">
              <w:t>1.A</w:t>
            </w:r>
          </w:p>
        </w:tc>
        <w:tc>
          <w:tcPr>
            <w:tcW w:w="662" w:type="dxa"/>
          </w:tcPr>
          <w:p w:rsidR="0073427A" w:rsidRPr="00CC00D3" w:rsidRDefault="0073427A" w:rsidP="001F6954"/>
        </w:tc>
      </w:tr>
      <w:tr w:rsidR="0073427A" w:rsidRPr="00CC00D3" w:rsidTr="006345B8">
        <w:trPr>
          <w:trHeight w:val="340"/>
        </w:trPr>
        <w:tc>
          <w:tcPr>
            <w:tcW w:w="7560" w:type="dxa"/>
          </w:tcPr>
          <w:p w:rsidR="0073427A" w:rsidRPr="00CC00D3" w:rsidRDefault="0073427A" w:rsidP="001F6954">
            <w:r w:rsidRPr="00CC00D3">
              <w:t>Jednoosobowa spółka Skarbu Państwa</w:t>
            </w:r>
          </w:p>
        </w:tc>
        <w:tc>
          <w:tcPr>
            <w:tcW w:w="662" w:type="dxa"/>
          </w:tcPr>
          <w:p w:rsidR="0073427A" w:rsidRPr="00CC00D3" w:rsidRDefault="0073427A" w:rsidP="001F6954">
            <w:r w:rsidRPr="00CC00D3">
              <w:t>1.B</w:t>
            </w:r>
          </w:p>
        </w:tc>
        <w:tc>
          <w:tcPr>
            <w:tcW w:w="662" w:type="dxa"/>
          </w:tcPr>
          <w:p w:rsidR="0073427A" w:rsidRPr="00CC00D3" w:rsidRDefault="0073427A" w:rsidP="001F6954"/>
        </w:tc>
      </w:tr>
      <w:tr w:rsidR="0073427A" w:rsidRPr="00CC00D3" w:rsidTr="006345B8">
        <w:trPr>
          <w:trHeight w:val="890"/>
        </w:trPr>
        <w:tc>
          <w:tcPr>
            <w:tcW w:w="7560" w:type="dxa"/>
          </w:tcPr>
          <w:p w:rsidR="0073427A" w:rsidRPr="00CC00D3" w:rsidRDefault="0073427A" w:rsidP="001F6954">
            <w:r w:rsidRPr="00CC00D3">
              <w:t>Jednoosobowa spółka jednostki samorządu terytorialnego w rozumieniu ustawy z dnia 20 grudnia 1996 r. o gosp</w:t>
            </w:r>
            <w:r w:rsidR="00FF5E1B">
              <w:t>odarce komunalnej (Dz. U. z 2021 r. poz. 679</w:t>
            </w:r>
            <w:r w:rsidRPr="00CC00D3">
              <w:t xml:space="preserve">, z </w:t>
            </w:r>
            <w:proofErr w:type="spellStart"/>
            <w:r w:rsidRPr="00CC00D3">
              <w:t>późn</w:t>
            </w:r>
            <w:proofErr w:type="spellEnd"/>
            <w:r w:rsidRPr="00CC00D3">
              <w:t>. zm.)</w:t>
            </w:r>
          </w:p>
        </w:tc>
        <w:tc>
          <w:tcPr>
            <w:tcW w:w="662" w:type="dxa"/>
          </w:tcPr>
          <w:p w:rsidR="0073427A" w:rsidRPr="00CC00D3" w:rsidRDefault="0073427A" w:rsidP="001F6954">
            <w:smartTag w:uri="urn:schemas-microsoft-com:office:smarttags" w:element="metricconverter">
              <w:smartTagPr>
                <w:attr w:name="ProductID" w:val="1.C"/>
              </w:smartTagPr>
              <w:r w:rsidRPr="00CC00D3">
                <w:t>1.C</w:t>
              </w:r>
            </w:smartTag>
          </w:p>
        </w:tc>
        <w:tc>
          <w:tcPr>
            <w:tcW w:w="662" w:type="dxa"/>
          </w:tcPr>
          <w:p w:rsidR="0073427A" w:rsidRPr="00CC00D3" w:rsidRDefault="0073427A" w:rsidP="001F6954"/>
        </w:tc>
      </w:tr>
      <w:tr w:rsidR="0073427A" w:rsidRPr="00CC00D3" w:rsidTr="006345B8">
        <w:trPr>
          <w:trHeight w:val="1610"/>
        </w:trPr>
        <w:tc>
          <w:tcPr>
            <w:tcW w:w="7560" w:type="dxa"/>
          </w:tcPr>
          <w:p w:rsidR="0073427A" w:rsidRPr="00CC00D3" w:rsidRDefault="0073427A" w:rsidP="001F6954">
            <w:r w:rsidRPr="00CC00D3">
              <w:t>Spółka akcyjna albo spółka z ograniczoną odpowiedzialnością, w stosunku do których Skarb Państwa, jednostka samorządu terytorialnego, przedsiębiorstwo państwowe lub jednoosobowa spółka Skarbu Państwa są podmiotami, które posiadają uprawnienia takie jak przedsiębiorcy dominujący w rozumieniu ustawy z dnia 16 lutego 2007 r.  o ochronie konkurencji i konsumentów (Dz. U. z 20</w:t>
            </w:r>
            <w:r w:rsidR="00FF5E1B">
              <w:t>24 r. poz. 1616</w:t>
            </w:r>
            <w:r w:rsidRPr="00CC00D3">
              <w:t xml:space="preserve">, z </w:t>
            </w:r>
            <w:proofErr w:type="spellStart"/>
            <w:r w:rsidRPr="00CC00D3">
              <w:t>późn</w:t>
            </w:r>
            <w:proofErr w:type="spellEnd"/>
            <w:r w:rsidRPr="00CC00D3">
              <w:t>. zm.)</w:t>
            </w:r>
          </w:p>
        </w:tc>
        <w:tc>
          <w:tcPr>
            <w:tcW w:w="662" w:type="dxa"/>
          </w:tcPr>
          <w:p w:rsidR="0073427A" w:rsidRPr="00CC00D3" w:rsidRDefault="0073427A" w:rsidP="001F6954">
            <w:r w:rsidRPr="00CC00D3">
              <w:t>1.D</w:t>
            </w:r>
          </w:p>
        </w:tc>
        <w:tc>
          <w:tcPr>
            <w:tcW w:w="662" w:type="dxa"/>
          </w:tcPr>
          <w:p w:rsidR="0073427A" w:rsidRPr="00CC00D3" w:rsidRDefault="0073427A" w:rsidP="001F6954"/>
        </w:tc>
      </w:tr>
      <w:tr w:rsidR="0073427A" w:rsidRPr="00CC00D3" w:rsidTr="006345B8">
        <w:trPr>
          <w:trHeight w:val="840"/>
        </w:trPr>
        <w:tc>
          <w:tcPr>
            <w:tcW w:w="7560" w:type="dxa"/>
          </w:tcPr>
          <w:p w:rsidR="0073427A" w:rsidRPr="00CC00D3" w:rsidRDefault="0073427A" w:rsidP="001F6954">
            <w:r w:rsidRPr="00CC00D3">
              <w:t>Jednostka sektora finansów publicznych w rozumieniu ustawy z dnia 27 sierpnia 2009 r. o fina</w:t>
            </w:r>
            <w:r w:rsidR="00FF5E1B">
              <w:t>nsach publicznych (Dz. U. z 2024 r. poz. 1530</w:t>
            </w:r>
            <w:bookmarkStart w:id="0" w:name="_GoBack"/>
            <w:bookmarkEnd w:id="0"/>
            <w:r w:rsidRPr="00CC00D3">
              <w:t xml:space="preserve"> z </w:t>
            </w:r>
            <w:proofErr w:type="spellStart"/>
            <w:r w:rsidRPr="00CC00D3">
              <w:t>późn</w:t>
            </w:r>
            <w:proofErr w:type="spellEnd"/>
            <w:r w:rsidRPr="00CC00D3">
              <w:t>. zm.)</w:t>
            </w:r>
          </w:p>
        </w:tc>
        <w:tc>
          <w:tcPr>
            <w:tcW w:w="662" w:type="dxa"/>
          </w:tcPr>
          <w:p w:rsidR="0073427A" w:rsidRPr="00CC00D3" w:rsidRDefault="0073427A" w:rsidP="001F6954">
            <w:r w:rsidRPr="00CC00D3">
              <w:t>1.E</w:t>
            </w:r>
          </w:p>
        </w:tc>
        <w:tc>
          <w:tcPr>
            <w:tcW w:w="662" w:type="dxa"/>
          </w:tcPr>
          <w:p w:rsidR="0073427A" w:rsidRPr="00CC00D3" w:rsidRDefault="0073427A" w:rsidP="001F6954"/>
        </w:tc>
      </w:tr>
      <w:tr w:rsidR="0073427A" w:rsidRPr="00CC00D3" w:rsidTr="006345B8">
        <w:trPr>
          <w:trHeight w:val="526"/>
        </w:trPr>
        <w:tc>
          <w:tcPr>
            <w:tcW w:w="7560" w:type="dxa"/>
            <w:tcBorders>
              <w:bottom w:val="single" w:sz="4" w:space="0" w:color="auto"/>
            </w:tcBorders>
          </w:tcPr>
          <w:p w:rsidR="0073427A" w:rsidRPr="00CC00D3" w:rsidRDefault="0073427A" w:rsidP="001F6954">
            <w:r w:rsidRPr="00CC00D3">
              <w:t>Beneficjent pomocy nienależący do kategorii określonych kodem od 1.A do 1.E</w:t>
            </w:r>
          </w:p>
        </w:tc>
        <w:tc>
          <w:tcPr>
            <w:tcW w:w="662" w:type="dxa"/>
            <w:tcBorders>
              <w:bottom w:val="single" w:sz="4" w:space="0" w:color="auto"/>
            </w:tcBorders>
          </w:tcPr>
          <w:p w:rsidR="0073427A" w:rsidRPr="00CC00D3" w:rsidRDefault="0073427A" w:rsidP="001F6954">
            <w:r w:rsidRPr="00CC00D3">
              <w:t>2</w:t>
            </w:r>
          </w:p>
        </w:tc>
        <w:tc>
          <w:tcPr>
            <w:tcW w:w="662" w:type="dxa"/>
            <w:tcBorders>
              <w:bottom w:val="single" w:sz="4" w:space="0" w:color="auto"/>
            </w:tcBorders>
          </w:tcPr>
          <w:p w:rsidR="0073427A" w:rsidRPr="00CC00D3" w:rsidRDefault="0073427A" w:rsidP="001F6954"/>
        </w:tc>
      </w:tr>
    </w:tbl>
    <w:p w:rsidR="005D4BC1" w:rsidRPr="00CC00D3" w:rsidRDefault="005D4BC1"/>
    <w:p w:rsidR="005D4BC1" w:rsidRPr="00CC00D3" w:rsidRDefault="00CC00D3" w:rsidP="005D4BC1">
      <w:pPr>
        <w:jc w:val="both"/>
      </w:pPr>
      <w:r>
        <w:rPr>
          <w:b/>
        </w:rPr>
        <w:t>2</w:t>
      </w:r>
      <w:r w:rsidR="005D4BC1" w:rsidRPr="00CC00D3">
        <w:rPr>
          <w:b/>
        </w:rPr>
        <w:t>. Wskazanie kategorii przedsiębiorstwa</w:t>
      </w:r>
      <w:r w:rsidR="005D4BC1" w:rsidRPr="00CC00D3">
        <w:t xml:space="preserve">, przy którego użyciu beneficjent pomocy wykonuje działalność w rozumieniu załącznika I do rozporządzenia Komisji (UE) nr 702/2014 z dnia 25 czerwca 2014 r. uznającego niektóre kategorie pomocy w sektorach rolnym i leśnym oraz na obszarach wiejskich za zgodne z rynkiem wewnętrznym w zastosowaniu art. 107 i 108 Traktatu o funkcjonowaniu Unii Europejskiej (Dz. Urz. UE L 193 z </w:t>
      </w:r>
      <w:r w:rsidR="008C7DB7" w:rsidRPr="00CC00D3">
        <w:t>01.07.2014, st. 1)-należy zaznaczyć</w:t>
      </w:r>
      <w:r w:rsidR="005D4BC1" w:rsidRPr="00CC00D3">
        <w:t xml:space="preserve"> odpowiedni kod. </w:t>
      </w:r>
    </w:p>
    <w:p w:rsidR="005D4BC1" w:rsidRPr="00CC00D3" w:rsidRDefault="005D4BC1" w:rsidP="005D4BC1">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8"/>
        <w:gridCol w:w="662"/>
        <w:gridCol w:w="662"/>
      </w:tblGrid>
      <w:tr w:rsidR="0073427A" w:rsidRPr="00CC00D3" w:rsidTr="006345B8">
        <w:tc>
          <w:tcPr>
            <w:tcW w:w="7668" w:type="dxa"/>
          </w:tcPr>
          <w:p w:rsidR="0073427A" w:rsidRPr="00CC00D3" w:rsidRDefault="0073427A" w:rsidP="000D2F30">
            <w:pPr>
              <w:jc w:val="both"/>
            </w:pPr>
            <w:r w:rsidRPr="00CC00D3">
              <w:t>Wyszczególnienie</w:t>
            </w:r>
          </w:p>
        </w:tc>
        <w:tc>
          <w:tcPr>
            <w:tcW w:w="662" w:type="dxa"/>
          </w:tcPr>
          <w:p w:rsidR="0073427A" w:rsidRPr="00CC00D3" w:rsidRDefault="0073427A" w:rsidP="000D2F30">
            <w:pPr>
              <w:jc w:val="both"/>
            </w:pPr>
            <w:r w:rsidRPr="00CC00D3">
              <w:t>Kod</w:t>
            </w:r>
          </w:p>
        </w:tc>
        <w:tc>
          <w:tcPr>
            <w:tcW w:w="662" w:type="dxa"/>
          </w:tcPr>
          <w:p w:rsidR="0073427A" w:rsidRPr="00CC00D3" w:rsidRDefault="0073427A" w:rsidP="000D2F30">
            <w:pPr>
              <w:jc w:val="both"/>
            </w:pPr>
          </w:p>
        </w:tc>
      </w:tr>
      <w:tr w:rsidR="0073427A" w:rsidRPr="00CC00D3" w:rsidTr="006345B8">
        <w:tc>
          <w:tcPr>
            <w:tcW w:w="7668" w:type="dxa"/>
          </w:tcPr>
          <w:p w:rsidR="0073427A" w:rsidRPr="00CC00D3" w:rsidRDefault="0073427A" w:rsidP="000D2F30">
            <w:pPr>
              <w:jc w:val="both"/>
            </w:pPr>
            <w:r w:rsidRPr="00CC00D3">
              <w:t>Mikroprzedsiębiorstwo</w:t>
            </w:r>
          </w:p>
        </w:tc>
        <w:tc>
          <w:tcPr>
            <w:tcW w:w="662" w:type="dxa"/>
          </w:tcPr>
          <w:p w:rsidR="0073427A" w:rsidRPr="00CC00D3" w:rsidRDefault="0073427A" w:rsidP="000D2F30">
            <w:pPr>
              <w:jc w:val="both"/>
            </w:pPr>
            <w:r w:rsidRPr="00CC00D3">
              <w:t>0</w:t>
            </w:r>
          </w:p>
        </w:tc>
        <w:tc>
          <w:tcPr>
            <w:tcW w:w="662" w:type="dxa"/>
          </w:tcPr>
          <w:p w:rsidR="0073427A" w:rsidRPr="00CC00D3" w:rsidRDefault="0073427A" w:rsidP="000D2F30">
            <w:pPr>
              <w:jc w:val="both"/>
            </w:pPr>
          </w:p>
        </w:tc>
      </w:tr>
      <w:tr w:rsidR="0073427A" w:rsidRPr="00CC00D3" w:rsidTr="006345B8">
        <w:tc>
          <w:tcPr>
            <w:tcW w:w="7668" w:type="dxa"/>
          </w:tcPr>
          <w:p w:rsidR="0073427A" w:rsidRPr="00CC00D3" w:rsidRDefault="0073427A" w:rsidP="000D2F30">
            <w:pPr>
              <w:jc w:val="both"/>
            </w:pPr>
            <w:r w:rsidRPr="00CC00D3">
              <w:t>Małe przedsiębiorstwo</w:t>
            </w:r>
          </w:p>
        </w:tc>
        <w:tc>
          <w:tcPr>
            <w:tcW w:w="662" w:type="dxa"/>
          </w:tcPr>
          <w:p w:rsidR="0073427A" w:rsidRPr="00CC00D3" w:rsidRDefault="0073427A" w:rsidP="000D2F30">
            <w:pPr>
              <w:jc w:val="both"/>
            </w:pPr>
            <w:r w:rsidRPr="00CC00D3">
              <w:t>1</w:t>
            </w:r>
          </w:p>
        </w:tc>
        <w:tc>
          <w:tcPr>
            <w:tcW w:w="662" w:type="dxa"/>
          </w:tcPr>
          <w:p w:rsidR="0073427A" w:rsidRPr="00CC00D3" w:rsidRDefault="0073427A" w:rsidP="000D2F30">
            <w:pPr>
              <w:jc w:val="both"/>
            </w:pPr>
          </w:p>
        </w:tc>
      </w:tr>
      <w:tr w:rsidR="0073427A" w:rsidRPr="00CC00D3" w:rsidTr="006345B8">
        <w:tc>
          <w:tcPr>
            <w:tcW w:w="7668" w:type="dxa"/>
          </w:tcPr>
          <w:p w:rsidR="0073427A" w:rsidRPr="00CC00D3" w:rsidRDefault="0073427A" w:rsidP="000D2F30">
            <w:pPr>
              <w:jc w:val="both"/>
            </w:pPr>
            <w:r w:rsidRPr="00CC00D3">
              <w:t>Średnie przedsiębiorstwo</w:t>
            </w:r>
          </w:p>
        </w:tc>
        <w:tc>
          <w:tcPr>
            <w:tcW w:w="662" w:type="dxa"/>
          </w:tcPr>
          <w:p w:rsidR="0073427A" w:rsidRPr="00CC00D3" w:rsidRDefault="0073427A" w:rsidP="000D2F30">
            <w:pPr>
              <w:jc w:val="both"/>
            </w:pPr>
            <w:r w:rsidRPr="00CC00D3">
              <w:t>2</w:t>
            </w:r>
          </w:p>
        </w:tc>
        <w:tc>
          <w:tcPr>
            <w:tcW w:w="662" w:type="dxa"/>
          </w:tcPr>
          <w:p w:rsidR="0073427A" w:rsidRPr="00CC00D3" w:rsidRDefault="0073427A" w:rsidP="000D2F30">
            <w:pPr>
              <w:jc w:val="both"/>
            </w:pPr>
          </w:p>
        </w:tc>
      </w:tr>
      <w:tr w:rsidR="0073427A" w:rsidRPr="00CC00D3" w:rsidTr="006345B8">
        <w:tc>
          <w:tcPr>
            <w:tcW w:w="7668" w:type="dxa"/>
          </w:tcPr>
          <w:p w:rsidR="0073427A" w:rsidRPr="00CC00D3" w:rsidRDefault="0073427A" w:rsidP="000D2F30">
            <w:pPr>
              <w:jc w:val="both"/>
            </w:pPr>
            <w:r w:rsidRPr="00CC00D3">
              <w:t>Przedsiębiorstwo nienależące do żadnej z powyższych kategorii</w:t>
            </w:r>
          </w:p>
        </w:tc>
        <w:tc>
          <w:tcPr>
            <w:tcW w:w="662" w:type="dxa"/>
          </w:tcPr>
          <w:p w:rsidR="0073427A" w:rsidRPr="00CC00D3" w:rsidRDefault="0073427A" w:rsidP="000D2F30">
            <w:pPr>
              <w:jc w:val="both"/>
            </w:pPr>
            <w:r w:rsidRPr="00CC00D3">
              <w:t>3</w:t>
            </w:r>
          </w:p>
        </w:tc>
        <w:tc>
          <w:tcPr>
            <w:tcW w:w="662" w:type="dxa"/>
          </w:tcPr>
          <w:p w:rsidR="0073427A" w:rsidRPr="00CC00D3" w:rsidRDefault="0073427A" w:rsidP="000D2F30">
            <w:pPr>
              <w:jc w:val="both"/>
            </w:pPr>
          </w:p>
        </w:tc>
      </w:tr>
    </w:tbl>
    <w:p w:rsidR="00077F9C" w:rsidRPr="00CC00D3" w:rsidRDefault="00077F9C" w:rsidP="005D4BC1">
      <w:pPr>
        <w:jc w:val="both"/>
        <w:rPr>
          <w:b/>
        </w:rPr>
      </w:pPr>
    </w:p>
    <w:p w:rsidR="005D4BC1" w:rsidRPr="00CC00D3" w:rsidRDefault="00CC00D3" w:rsidP="005D4BC1">
      <w:pPr>
        <w:jc w:val="both"/>
      </w:pPr>
      <w:r>
        <w:rPr>
          <w:b/>
        </w:rPr>
        <w:t>3</w:t>
      </w:r>
      <w:r w:rsidR="005D4BC1" w:rsidRPr="00CC00D3">
        <w:rPr>
          <w:b/>
        </w:rPr>
        <w:t>. Klasa PKD</w:t>
      </w:r>
      <w:r w:rsidR="008C7DB7" w:rsidRPr="00CC00D3">
        <w:t xml:space="preserve"> - należy zaznaczyć</w:t>
      </w:r>
      <w:r w:rsidR="005D4BC1" w:rsidRPr="00CC00D3">
        <w:t xml:space="preserve"> klasę działalności (4 pierwsze znaki), </w:t>
      </w:r>
      <w:r w:rsidR="00F4041C" w:rsidRPr="00CC00D3">
        <w:t>określoną zgodnie z </w:t>
      </w:r>
      <w:r w:rsidR="005D4BC1" w:rsidRPr="00CC00D3">
        <w:t xml:space="preserve">rozporządzeniem Rady </w:t>
      </w:r>
      <w:r w:rsidR="00F4041C" w:rsidRPr="00CC00D3">
        <w:t>Ministrów</w:t>
      </w:r>
      <w:r w:rsidR="005D4BC1" w:rsidRPr="00CC00D3">
        <w:t xml:space="preserve"> z dnia 24 grudnia 2007 r. w sprawie Polskiej Klasyfikacji Działalności (Dz. U. poz. 1885 oraz z 2009 r. poz. 489).</w:t>
      </w:r>
      <w:r w:rsidR="00E60CF6" w:rsidRPr="00CC00D3">
        <w:t xml:space="preserve"> Jeżeli brak jest możliwości ustalenia jednej takiej działalności, podaje się klasę PKD tej działalności, która generuje największy przychód. </w:t>
      </w:r>
    </w:p>
    <w:p w:rsidR="005D4BC1" w:rsidRPr="00CC00D3" w:rsidRDefault="005D4BC1" w:rsidP="005D4BC1">
      <w:pPr>
        <w:jc w:val="both"/>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89"/>
        <w:gridCol w:w="851"/>
        <w:gridCol w:w="599"/>
      </w:tblGrid>
      <w:tr w:rsidR="0073427A" w:rsidRPr="0073427A" w:rsidTr="0073427A">
        <w:trPr>
          <w:trHeight w:val="230"/>
        </w:trPr>
        <w:tc>
          <w:tcPr>
            <w:tcW w:w="7589" w:type="dxa"/>
            <w:shd w:val="clear" w:color="auto" w:fill="auto"/>
          </w:tcPr>
          <w:p w:rsidR="0073427A" w:rsidRPr="00CC00D3" w:rsidRDefault="0073427A" w:rsidP="009E5F2D">
            <w:pPr>
              <w:jc w:val="both"/>
            </w:pPr>
            <w:r w:rsidRPr="00CC00D3">
              <w:t>Uprawa zbóż, roślin strączkowych i roślin oleistych, z wyłączeniem ryżu</w:t>
            </w:r>
          </w:p>
        </w:tc>
        <w:tc>
          <w:tcPr>
            <w:tcW w:w="851" w:type="dxa"/>
            <w:shd w:val="clear" w:color="auto" w:fill="auto"/>
          </w:tcPr>
          <w:p w:rsidR="0073427A" w:rsidRPr="00CC00D3" w:rsidRDefault="0073427A" w:rsidP="009E5F2D">
            <w:pPr>
              <w:jc w:val="both"/>
            </w:pPr>
            <w:r w:rsidRPr="00CC00D3">
              <w:t>01.11</w:t>
            </w:r>
          </w:p>
        </w:tc>
        <w:tc>
          <w:tcPr>
            <w:tcW w:w="599" w:type="dxa"/>
          </w:tcPr>
          <w:p w:rsidR="0073427A" w:rsidRPr="0073427A" w:rsidRDefault="0073427A" w:rsidP="009E5F2D">
            <w:pPr>
              <w:jc w:val="both"/>
              <w:rPr>
                <w:b/>
              </w:rPr>
            </w:pPr>
          </w:p>
        </w:tc>
      </w:tr>
      <w:tr w:rsidR="0073427A" w:rsidRPr="0073427A" w:rsidTr="0073427A">
        <w:trPr>
          <w:trHeight w:val="160"/>
        </w:trPr>
        <w:tc>
          <w:tcPr>
            <w:tcW w:w="7589" w:type="dxa"/>
            <w:shd w:val="clear" w:color="auto" w:fill="auto"/>
          </w:tcPr>
          <w:p w:rsidR="0073427A" w:rsidRPr="00CC00D3" w:rsidRDefault="0073427A" w:rsidP="009E5F2D">
            <w:pPr>
              <w:jc w:val="both"/>
            </w:pPr>
            <w:r w:rsidRPr="00CC00D3">
              <w:t>Chów i hodowla bydła mlecznego</w:t>
            </w:r>
          </w:p>
        </w:tc>
        <w:tc>
          <w:tcPr>
            <w:tcW w:w="851" w:type="dxa"/>
            <w:shd w:val="clear" w:color="auto" w:fill="auto"/>
          </w:tcPr>
          <w:p w:rsidR="0073427A" w:rsidRPr="00CC00D3" w:rsidRDefault="0073427A" w:rsidP="009E5F2D">
            <w:pPr>
              <w:jc w:val="both"/>
            </w:pPr>
            <w:r w:rsidRPr="00CC00D3">
              <w:t>01.41</w:t>
            </w:r>
          </w:p>
        </w:tc>
        <w:tc>
          <w:tcPr>
            <w:tcW w:w="599" w:type="dxa"/>
          </w:tcPr>
          <w:p w:rsidR="0073427A" w:rsidRPr="0073427A" w:rsidRDefault="0073427A" w:rsidP="009E5F2D">
            <w:pPr>
              <w:jc w:val="both"/>
              <w:rPr>
                <w:b/>
              </w:rPr>
            </w:pPr>
          </w:p>
        </w:tc>
      </w:tr>
      <w:tr w:rsidR="0073427A" w:rsidRPr="0073427A" w:rsidTr="0073427A">
        <w:trPr>
          <w:trHeight w:val="310"/>
        </w:trPr>
        <w:tc>
          <w:tcPr>
            <w:tcW w:w="7589" w:type="dxa"/>
            <w:shd w:val="clear" w:color="auto" w:fill="auto"/>
          </w:tcPr>
          <w:p w:rsidR="0073427A" w:rsidRPr="00CC00D3" w:rsidRDefault="0073427A" w:rsidP="009E5F2D">
            <w:pPr>
              <w:jc w:val="both"/>
            </w:pPr>
            <w:r w:rsidRPr="00CC00D3">
              <w:t>Chów i hodowla świń</w:t>
            </w:r>
          </w:p>
        </w:tc>
        <w:tc>
          <w:tcPr>
            <w:tcW w:w="851" w:type="dxa"/>
            <w:shd w:val="clear" w:color="auto" w:fill="auto"/>
          </w:tcPr>
          <w:p w:rsidR="0073427A" w:rsidRPr="00CC00D3" w:rsidRDefault="0073427A" w:rsidP="009E5F2D">
            <w:pPr>
              <w:jc w:val="both"/>
            </w:pPr>
            <w:r w:rsidRPr="00CC00D3">
              <w:t>01.46</w:t>
            </w:r>
          </w:p>
        </w:tc>
        <w:tc>
          <w:tcPr>
            <w:tcW w:w="599" w:type="dxa"/>
          </w:tcPr>
          <w:p w:rsidR="0073427A" w:rsidRPr="0073427A" w:rsidRDefault="0073427A" w:rsidP="009E5F2D">
            <w:pPr>
              <w:jc w:val="both"/>
              <w:rPr>
                <w:b/>
              </w:rPr>
            </w:pPr>
          </w:p>
        </w:tc>
      </w:tr>
      <w:tr w:rsidR="0073427A" w:rsidRPr="0073427A" w:rsidTr="0073427A">
        <w:tc>
          <w:tcPr>
            <w:tcW w:w="7589" w:type="dxa"/>
            <w:shd w:val="clear" w:color="auto" w:fill="auto"/>
          </w:tcPr>
          <w:p w:rsidR="0073427A" w:rsidRPr="00CC00D3" w:rsidRDefault="0073427A" w:rsidP="009E5F2D">
            <w:pPr>
              <w:jc w:val="both"/>
            </w:pPr>
            <w:r w:rsidRPr="00CC00D3">
              <w:t>Chów i hodowla drobiu</w:t>
            </w:r>
          </w:p>
        </w:tc>
        <w:tc>
          <w:tcPr>
            <w:tcW w:w="851" w:type="dxa"/>
            <w:shd w:val="clear" w:color="auto" w:fill="auto"/>
          </w:tcPr>
          <w:p w:rsidR="0073427A" w:rsidRPr="00CC00D3" w:rsidRDefault="0073427A" w:rsidP="009E5F2D">
            <w:pPr>
              <w:jc w:val="both"/>
            </w:pPr>
            <w:r w:rsidRPr="00CC00D3">
              <w:t>01.47</w:t>
            </w:r>
          </w:p>
        </w:tc>
        <w:tc>
          <w:tcPr>
            <w:tcW w:w="599" w:type="dxa"/>
          </w:tcPr>
          <w:p w:rsidR="0073427A" w:rsidRPr="0073427A" w:rsidRDefault="0073427A" w:rsidP="009E5F2D">
            <w:pPr>
              <w:jc w:val="both"/>
              <w:rPr>
                <w:b/>
              </w:rPr>
            </w:pPr>
          </w:p>
        </w:tc>
      </w:tr>
      <w:tr w:rsidR="0073427A" w:rsidRPr="0073427A" w:rsidTr="0073427A">
        <w:tc>
          <w:tcPr>
            <w:tcW w:w="7589" w:type="dxa"/>
            <w:shd w:val="clear" w:color="auto" w:fill="auto"/>
          </w:tcPr>
          <w:p w:rsidR="0073427A" w:rsidRPr="00CC00D3" w:rsidRDefault="0073427A" w:rsidP="009E5F2D">
            <w:pPr>
              <w:jc w:val="both"/>
            </w:pPr>
            <w:r w:rsidRPr="00CC00D3">
              <w:t>Uprawy rolne połączone z chowem i hodowlą zwierząt</w:t>
            </w:r>
          </w:p>
        </w:tc>
        <w:tc>
          <w:tcPr>
            <w:tcW w:w="851" w:type="dxa"/>
            <w:shd w:val="clear" w:color="auto" w:fill="auto"/>
          </w:tcPr>
          <w:p w:rsidR="0073427A" w:rsidRPr="00CC00D3" w:rsidRDefault="0073427A" w:rsidP="009E5F2D">
            <w:pPr>
              <w:jc w:val="both"/>
            </w:pPr>
            <w:r w:rsidRPr="00CC00D3">
              <w:t>01.50</w:t>
            </w:r>
          </w:p>
        </w:tc>
        <w:tc>
          <w:tcPr>
            <w:tcW w:w="599" w:type="dxa"/>
          </w:tcPr>
          <w:p w:rsidR="0073427A" w:rsidRPr="0073427A" w:rsidRDefault="0073427A" w:rsidP="009E5F2D">
            <w:pPr>
              <w:jc w:val="both"/>
              <w:rPr>
                <w:b/>
              </w:rPr>
            </w:pPr>
          </w:p>
        </w:tc>
      </w:tr>
    </w:tbl>
    <w:p w:rsidR="00CC00D3" w:rsidRPr="00CC00D3" w:rsidRDefault="00CC00D3" w:rsidP="005D4BC1">
      <w:pPr>
        <w:jc w:val="both"/>
      </w:pPr>
    </w:p>
    <w:p w:rsidR="00CC00D3" w:rsidRDefault="00CC00D3" w:rsidP="00CC00D3">
      <w:pPr>
        <w:jc w:val="both"/>
        <w:rPr>
          <w:b/>
        </w:rPr>
      </w:pPr>
    </w:p>
    <w:p w:rsidR="00CC00D3" w:rsidRDefault="00CC00D3" w:rsidP="00CC00D3">
      <w:pPr>
        <w:jc w:val="both"/>
        <w:rPr>
          <w:b/>
        </w:rPr>
      </w:pPr>
    </w:p>
    <w:p w:rsidR="00CC00D3" w:rsidRDefault="00CC00D3" w:rsidP="00CC00D3">
      <w:pPr>
        <w:jc w:val="both"/>
      </w:pPr>
      <w:r>
        <w:rPr>
          <w:b/>
        </w:rPr>
        <w:lastRenderedPageBreak/>
        <w:t>4</w:t>
      </w:r>
      <w:r w:rsidRPr="00CC00D3">
        <w:rPr>
          <w:b/>
        </w:rPr>
        <w:t>.Numer identyfikacji podatkowej NIP</w:t>
      </w:r>
      <w:r w:rsidRPr="00CC00D3">
        <w:t xml:space="preserve"> - należy podać w przypadku osób prawnych albo </w:t>
      </w:r>
      <w:r w:rsidRPr="00CC00D3">
        <w:rPr>
          <w:b/>
        </w:rPr>
        <w:t xml:space="preserve">PESEL </w:t>
      </w:r>
      <w:r w:rsidRPr="00CC00D3">
        <w:t xml:space="preserve">beneficjenta pomocy - należy podać w przypadku osób fizycznych. </w:t>
      </w:r>
    </w:p>
    <w:p w:rsidR="00CC00D3" w:rsidRDefault="00CC00D3" w:rsidP="00CC00D3">
      <w:pPr>
        <w:jc w:val="both"/>
      </w:pPr>
      <w:r>
        <w:t>………………………………..</w:t>
      </w:r>
    </w:p>
    <w:p w:rsidR="00BC6FF6" w:rsidRDefault="00BC6FF6" w:rsidP="00CC00D3">
      <w:pPr>
        <w:jc w:val="both"/>
      </w:pPr>
    </w:p>
    <w:p w:rsidR="00BC6FF6" w:rsidRPr="00493F2D" w:rsidRDefault="00BC6FF6" w:rsidP="00CC00D3">
      <w:pPr>
        <w:jc w:val="both"/>
        <w:rPr>
          <w:b/>
        </w:rPr>
      </w:pPr>
      <w:r w:rsidRPr="004E5951">
        <w:rPr>
          <w:b/>
        </w:rPr>
        <w:t>5. Czy na wnioskodawcy ciąży obowiązek zwrotu kwoty stanowiącej równowartość udzielonej pomocy publicznej, co do której Komisja Europejska wydała decyzję o obowiązku zwrotu pomocy?</w:t>
      </w:r>
    </w:p>
    <w:p w:rsidR="00BC6FF6" w:rsidRPr="00CC00D3" w:rsidRDefault="002E30B0" w:rsidP="00CC00D3">
      <w:pPr>
        <w:jc w:val="both"/>
      </w:pPr>
      <w:r>
        <w:rPr>
          <w:noProof/>
        </w:rPr>
        <mc:AlternateContent>
          <mc:Choice Requires="wps">
            <w:drawing>
              <wp:anchor distT="0" distB="0" distL="114300" distR="114300" simplePos="0" relativeHeight="251658240" behindDoc="0" locked="0" layoutInCell="1" allowOverlap="1">
                <wp:simplePos x="0" y="0"/>
                <wp:positionH relativeFrom="column">
                  <wp:posOffset>300355</wp:posOffset>
                </wp:positionH>
                <wp:positionV relativeFrom="paragraph">
                  <wp:posOffset>142875</wp:posOffset>
                </wp:positionV>
                <wp:extent cx="209550" cy="200025"/>
                <wp:effectExtent l="9525" t="7620" r="9525" b="1143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00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E8DD99" id="Rectangle 2" o:spid="_x0000_s1026" style="position:absolute;margin-left:23.65pt;margin-top:11.25pt;width:16.5pt;height:15.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"/>
            </w:pict>
          </mc:Fallback>
        </mc:AlternateContent>
      </w:r>
    </w:p>
    <w:p w:rsidR="00E60CF6" w:rsidRDefault="00BC6FF6" w:rsidP="005D4BC1">
      <w:pPr>
        <w:jc w:val="both"/>
      </w:pPr>
      <w:r>
        <w:t>Tak</w:t>
      </w:r>
    </w:p>
    <w:p w:rsidR="00BC6FF6" w:rsidRDefault="002E30B0" w:rsidP="005D4BC1">
      <w:pPr>
        <w:jc w:val="both"/>
      </w:pPr>
      <w:r>
        <w:rPr>
          <w:noProof/>
        </w:rPr>
        <mc:AlternateContent>
          <mc:Choice Requires="wps">
            <w:drawing>
              <wp:anchor distT="0" distB="0" distL="114300" distR="114300" simplePos="0" relativeHeight="251659264" behindDoc="0" locked="0" layoutInCell="1" allowOverlap="1">
                <wp:simplePos x="0" y="0"/>
                <wp:positionH relativeFrom="column">
                  <wp:posOffset>300355</wp:posOffset>
                </wp:positionH>
                <wp:positionV relativeFrom="paragraph">
                  <wp:posOffset>133350</wp:posOffset>
                </wp:positionV>
                <wp:extent cx="209550" cy="200025"/>
                <wp:effectExtent l="9525" t="5715" r="9525" b="13335"/>
                <wp:wrapNone/>
                <wp:docPr id="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00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4AAC47" id="Rectangle 4" o:spid="_x0000_s1026" style="position:absolute;margin-left:23.65pt;margin-top:10.5pt;width:16.5pt;height:1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"/>
            </w:pict>
          </mc:Fallback>
        </mc:AlternateContent>
      </w:r>
    </w:p>
    <w:p w:rsidR="00BC6FF6" w:rsidRPr="00CC00D3" w:rsidRDefault="00BC6FF6" w:rsidP="005D4BC1">
      <w:pPr>
        <w:jc w:val="both"/>
      </w:pPr>
      <w:r>
        <w:t>Nie</w:t>
      </w:r>
    </w:p>
    <w:p w:rsidR="00E60CF6" w:rsidRDefault="00E60CF6" w:rsidP="005D4BC1">
      <w:pPr>
        <w:jc w:val="both"/>
      </w:pPr>
    </w:p>
    <w:p w:rsidR="00421D05" w:rsidRPr="004E5951" w:rsidRDefault="00421D05" w:rsidP="005D4BC1">
      <w:pPr>
        <w:jc w:val="both"/>
        <w:rPr>
          <w:b/>
        </w:rPr>
      </w:pPr>
      <w:r w:rsidRPr="004E5951">
        <w:rPr>
          <w:b/>
        </w:rPr>
        <w:t xml:space="preserve">6. Informacje dotyczące otrzymanej pomocy przeznaczonej na te same koszty kwalifikujące się do objęcia pomocą, na pokrycie których wnioskodawca ubiega się </w:t>
      </w:r>
      <w:r w:rsidR="004E5951">
        <w:rPr>
          <w:b/>
        </w:rPr>
        <w:t xml:space="preserve">        </w:t>
      </w:r>
      <w:r w:rsidRPr="004E5951">
        <w:rPr>
          <w:b/>
        </w:rPr>
        <w:t>o pomoc</w:t>
      </w:r>
    </w:p>
    <w:p w:rsidR="00421D05" w:rsidRDefault="00421D05" w:rsidP="005D4BC1">
      <w:pPr>
        <w:jc w:val="both"/>
      </w:pPr>
    </w:p>
    <w:tbl>
      <w:tblPr>
        <w:tblStyle w:val="Tabela-Siatka"/>
        <w:tblW w:w="0" w:type="auto"/>
        <w:tblLook w:val="04A0" w:firstRow="1" w:lastRow="0" w:firstColumn="1" w:lastColumn="0" w:noHBand="0" w:noVBand="1"/>
      </w:tblPr>
      <w:tblGrid>
        <w:gridCol w:w="570"/>
        <w:gridCol w:w="1509"/>
        <w:gridCol w:w="1882"/>
        <w:gridCol w:w="1657"/>
        <w:gridCol w:w="1775"/>
        <w:gridCol w:w="1669"/>
      </w:tblGrid>
      <w:tr w:rsidR="00421D05" w:rsidTr="00421D05">
        <w:tc>
          <w:tcPr>
            <w:tcW w:w="543" w:type="dxa"/>
          </w:tcPr>
          <w:p w:rsidR="00421D05" w:rsidRPr="00421D05" w:rsidRDefault="00421D05" w:rsidP="00421D05">
            <w:pPr>
              <w:jc w:val="center"/>
              <w:rPr>
                <w:b/>
              </w:rPr>
            </w:pPr>
            <w:r w:rsidRPr="00421D05">
              <w:rPr>
                <w:b/>
              </w:rPr>
              <w:t>Lp.</w:t>
            </w:r>
          </w:p>
        </w:tc>
        <w:tc>
          <w:tcPr>
            <w:tcW w:w="1550" w:type="dxa"/>
          </w:tcPr>
          <w:p w:rsidR="00421D05" w:rsidRPr="00421D05" w:rsidRDefault="00421D05" w:rsidP="00421D05">
            <w:pPr>
              <w:jc w:val="center"/>
              <w:rPr>
                <w:b/>
              </w:rPr>
            </w:pPr>
            <w:r w:rsidRPr="00421D05">
              <w:rPr>
                <w:b/>
              </w:rPr>
              <w:t>Dzień udzielenia pomocy</w:t>
            </w:r>
          </w:p>
        </w:tc>
        <w:tc>
          <w:tcPr>
            <w:tcW w:w="1984" w:type="dxa"/>
          </w:tcPr>
          <w:p w:rsidR="00421D05" w:rsidRPr="00421D05" w:rsidRDefault="00421D05" w:rsidP="00421D05">
            <w:pPr>
              <w:jc w:val="center"/>
              <w:rPr>
                <w:b/>
              </w:rPr>
            </w:pPr>
            <w:r w:rsidRPr="00421D05">
              <w:rPr>
                <w:b/>
              </w:rPr>
              <w:t>Podstawa prawna udzielenia pomocy</w:t>
            </w:r>
          </w:p>
        </w:tc>
        <w:tc>
          <w:tcPr>
            <w:tcW w:w="1701" w:type="dxa"/>
          </w:tcPr>
          <w:p w:rsidR="00421D05" w:rsidRPr="00421D05" w:rsidRDefault="00421D05" w:rsidP="00421D05">
            <w:pPr>
              <w:jc w:val="center"/>
              <w:rPr>
                <w:b/>
              </w:rPr>
            </w:pPr>
            <w:r w:rsidRPr="00421D05">
              <w:rPr>
                <w:b/>
              </w:rPr>
              <w:t>Wartość otrzymanej pomocy</w:t>
            </w:r>
          </w:p>
        </w:tc>
        <w:tc>
          <w:tcPr>
            <w:tcW w:w="1898" w:type="dxa"/>
          </w:tcPr>
          <w:p w:rsidR="00421D05" w:rsidRPr="00421D05" w:rsidRDefault="00421D05" w:rsidP="00421D05">
            <w:pPr>
              <w:jc w:val="center"/>
              <w:rPr>
                <w:b/>
              </w:rPr>
            </w:pPr>
            <w:r w:rsidRPr="00421D05">
              <w:rPr>
                <w:b/>
              </w:rPr>
              <w:t>Forma pomocy</w:t>
            </w:r>
          </w:p>
        </w:tc>
        <w:tc>
          <w:tcPr>
            <w:tcW w:w="1589" w:type="dxa"/>
          </w:tcPr>
          <w:p w:rsidR="00421D05" w:rsidRPr="00421D05" w:rsidRDefault="00421D05" w:rsidP="00421D05">
            <w:pPr>
              <w:jc w:val="center"/>
              <w:rPr>
                <w:b/>
              </w:rPr>
            </w:pPr>
            <w:r w:rsidRPr="00421D05">
              <w:rPr>
                <w:b/>
              </w:rPr>
              <w:t>Przeznaczenie pomocy</w:t>
            </w:r>
          </w:p>
        </w:tc>
      </w:tr>
      <w:tr w:rsidR="00421D05" w:rsidTr="00421D05">
        <w:tc>
          <w:tcPr>
            <w:tcW w:w="543" w:type="dxa"/>
          </w:tcPr>
          <w:p w:rsidR="00421D05" w:rsidRDefault="00421D05" w:rsidP="005D4BC1">
            <w:pPr>
              <w:jc w:val="both"/>
            </w:pPr>
            <w:r>
              <w:t>1.</w:t>
            </w:r>
          </w:p>
        </w:tc>
        <w:tc>
          <w:tcPr>
            <w:tcW w:w="1550" w:type="dxa"/>
          </w:tcPr>
          <w:p w:rsidR="00421D05" w:rsidRDefault="00421D05" w:rsidP="005D4BC1">
            <w:pPr>
              <w:jc w:val="both"/>
            </w:pPr>
          </w:p>
        </w:tc>
        <w:tc>
          <w:tcPr>
            <w:tcW w:w="1984" w:type="dxa"/>
          </w:tcPr>
          <w:p w:rsidR="00421D05" w:rsidRDefault="00421D05" w:rsidP="005D4BC1">
            <w:pPr>
              <w:jc w:val="both"/>
            </w:pPr>
          </w:p>
        </w:tc>
        <w:tc>
          <w:tcPr>
            <w:tcW w:w="1701" w:type="dxa"/>
          </w:tcPr>
          <w:p w:rsidR="00421D05" w:rsidRDefault="00421D05" w:rsidP="005D4BC1">
            <w:pPr>
              <w:jc w:val="both"/>
            </w:pPr>
          </w:p>
        </w:tc>
        <w:tc>
          <w:tcPr>
            <w:tcW w:w="1898" w:type="dxa"/>
          </w:tcPr>
          <w:p w:rsidR="00421D05" w:rsidRDefault="00421D05" w:rsidP="005D4BC1">
            <w:pPr>
              <w:jc w:val="both"/>
            </w:pPr>
          </w:p>
        </w:tc>
        <w:tc>
          <w:tcPr>
            <w:tcW w:w="1589" w:type="dxa"/>
          </w:tcPr>
          <w:p w:rsidR="00421D05" w:rsidRDefault="00421D05" w:rsidP="005D4BC1">
            <w:pPr>
              <w:jc w:val="both"/>
            </w:pPr>
          </w:p>
        </w:tc>
      </w:tr>
      <w:tr w:rsidR="00421D05" w:rsidTr="00421D05">
        <w:tc>
          <w:tcPr>
            <w:tcW w:w="543" w:type="dxa"/>
          </w:tcPr>
          <w:p w:rsidR="00421D05" w:rsidRDefault="00421D05" w:rsidP="005D4BC1">
            <w:pPr>
              <w:jc w:val="both"/>
            </w:pPr>
            <w:r>
              <w:t>2.</w:t>
            </w:r>
          </w:p>
        </w:tc>
        <w:tc>
          <w:tcPr>
            <w:tcW w:w="1550" w:type="dxa"/>
          </w:tcPr>
          <w:p w:rsidR="00421D05" w:rsidRDefault="00421D05" w:rsidP="005D4BC1">
            <w:pPr>
              <w:jc w:val="both"/>
            </w:pPr>
          </w:p>
        </w:tc>
        <w:tc>
          <w:tcPr>
            <w:tcW w:w="1984" w:type="dxa"/>
          </w:tcPr>
          <w:p w:rsidR="00421D05" w:rsidRDefault="00421D05" w:rsidP="005D4BC1">
            <w:pPr>
              <w:jc w:val="both"/>
            </w:pPr>
          </w:p>
        </w:tc>
        <w:tc>
          <w:tcPr>
            <w:tcW w:w="1701" w:type="dxa"/>
          </w:tcPr>
          <w:p w:rsidR="00421D05" w:rsidRDefault="00421D05" w:rsidP="005D4BC1">
            <w:pPr>
              <w:jc w:val="both"/>
            </w:pPr>
          </w:p>
        </w:tc>
        <w:tc>
          <w:tcPr>
            <w:tcW w:w="1898" w:type="dxa"/>
          </w:tcPr>
          <w:p w:rsidR="00421D05" w:rsidRDefault="00421D05" w:rsidP="005D4BC1">
            <w:pPr>
              <w:jc w:val="both"/>
            </w:pPr>
          </w:p>
        </w:tc>
        <w:tc>
          <w:tcPr>
            <w:tcW w:w="1589" w:type="dxa"/>
          </w:tcPr>
          <w:p w:rsidR="00421D05" w:rsidRDefault="00421D05" w:rsidP="005D4BC1">
            <w:pPr>
              <w:jc w:val="both"/>
            </w:pPr>
          </w:p>
        </w:tc>
      </w:tr>
      <w:tr w:rsidR="00421D05" w:rsidTr="00421D05">
        <w:tc>
          <w:tcPr>
            <w:tcW w:w="543" w:type="dxa"/>
          </w:tcPr>
          <w:p w:rsidR="00421D05" w:rsidRDefault="00421D05" w:rsidP="005D4BC1">
            <w:pPr>
              <w:jc w:val="both"/>
            </w:pPr>
            <w:r>
              <w:t>3.</w:t>
            </w:r>
          </w:p>
        </w:tc>
        <w:tc>
          <w:tcPr>
            <w:tcW w:w="1550" w:type="dxa"/>
          </w:tcPr>
          <w:p w:rsidR="00421D05" w:rsidRDefault="00421D05" w:rsidP="005D4BC1">
            <w:pPr>
              <w:jc w:val="both"/>
            </w:pPr>
          </w:p>
        </w:tc>
        <w:tc>
          <w:tcPr>
            <w:tcW w:w="1984" w:type="dxa"/>
          </w:tcPr>
          <w:p w:rsidR="00421D05" w:rsidRDefault="00421D05" w:rsidP="005D4BC1">
            <w:pPr>
              <w:jc w:val="both"/>
            </w:pPr>
          </w:p>
        </w:tc>
        <w:tc>
          <w:tcPr>
            <w:tcW w:w="1701" w:type="dxa"/>
          </w:tcPr>
          <w:p w:rsidR="00421D05" w:rsidRDefault="00421D05" w:rsidP="005D4BC1">
            <w:pPr>
              <w:jc w:val="both"/>
            </w:pPr>
          </w:p>
        </w:tc>
        <w:tc>
          <w:tcPr>
            <w:tcW w:w="1898" w:type="dxa"/>
          </w:tcPr>
          <w:p w:rsidR="00421D05" w:rsidRDefault="00421D05" w:rsidP="005D4BC1">
            <w:pPr>
              <w:jc w:val="both"/>
            </w:pPr>
          </w:p>
        </w:tc>
        <w:tc>
          <w:tcPr>
            <w:tcW w:w="1589" w:type="dxa"/>
          </w:tcPr>
          <w:p w:rsidR="00421D05" w:rsidRDefault="00421D05" w:rsidP="005D4BC1">
            <w:pPr>
              <w:jc w:val="both"/>
            </w:pPr>
          </w:p>
        </w:tc>
      </w:tr>
      <w:tr w:rsidR="00421D05" w:rsidTr="00421D05">
        <w:tc>
          <w:tcPr>
            <w:tcW w:w="543" w:type="dxa"/>
          </w:tcPr>
          <w:p w:rsidR="00421D05" w:rsidRDefault="00421D05" w:rsidP="005D4BC1">
            <w:pPr>
              <w:jc w:val="both"/>
            </w:pPr>
            <w:r>
              <w:t>4.</w:t>
            </w:r>
          </w:p>
        </w:tc>
        <w:tc>
          <w:tcPr>
            <w:tcW w:w="1550" w:type="dxa"/>
          </w:tcPr>
          <w:p w:rsidR="00421D05" w:rsidRDefault="00421D05" w:rsidP="005D4BC1">
            <w:pPr>
              <w:jc w:val="both"/>
            </w:pPr>
          </w:p>
        </w:tc>
        <w:tc>
          <w:tcPr>
            <w:tcW w:w="1984" w:type="dxa"/>
          </w:tcPr>
          <w:p w:rsidR="00421D05" w:rsidRDefault="00421D05" w:rsidP="005D4BC1">
            <w:pPr>
              <w:jc w:val="both"/>
            </w:pPr>
          </w:p>
        </w:tc>
        <w:tc>
          <w:tcPr>
            <w:tcW w:w="1701" w:type="dxa"/>
          </w:tcPr>
          <w:p w:rsidR="00421D05" w:rsidRDefault="00421D05" w:rsidP="005D4BC1">
            <w:pPr>
              <w:jc w:val="both"/>
            </w:pPr>
          </w:p>
        </w:tc>
        <w:tc>
          <w:tcPr>
            <w:tcW w:w="1898" w:type="dxa"/>
          </w:tcPr>
          <w:p w:rsidR="00421D05" w:rsidRDefault="00421D05" w:rsidP="005D4BC1">
            <w:pPr>
              <w:jc w:val="both"/>
            </w:pPr>
          </w:p>
        </w:tc>
        <w:tc>
          <w:tcPr>
            <w:tcW w:w="1589" w:type="dxa"/>
          </w:tcPr>
          <w:p w:rsidR="00421D05" w:rsidRDefault="00421D05" w:rsidP="005D4BC1">
            <w:pPr>
              <w:jc w:val="both"/>
            </w:pPr>
          </w:p>
        </w:tc>
      </w:tr>
      <w:tr w:rsidR="00421D05" w:rsidTr="00421D05">
        <w:tc>
          <w:tcPr>
            <w:tcW w:w="543" w:type="dxa"/>
          </w:tcPr>
          <w:p w:rsidR="00421D05" w:rsidRDefault="00421D05" w:rsidP="005D4BC1">
            <w:pPr>
              <w:jc w:val="both"/>
            </w:pPr>
            <w:r>
              <w:t>5.</w:t>
            </w:r>
          </w:p>
        </w:tc>
        <w:tc>
          <w:tcPr>
            <w:tcW w:w="1550" w:type="dxa"/>
          </w:tcPr>
          <w:p w:rsidR="00421D05" w:rsidRDefault="00421D05" w:rsidP="005D4BC1">
            <w:pPr>
              <w:jc w:val="both"/>
            </w:pPr>
          </w:p>
        </w:tc>
        <w:tc>
          <w:tcPr>
            <w:tcW w:w="1984" w:type="dxa"/>
          </w:tcPr>
          <w:p w:rsidR="00421D05" w:rsidRDefault="00421D05" w:rsidP="005D4BC1">
            <w:pPr>
              <w:jc w:val="both"/>
            </w:pPr>
          </w:p>
        </w:tc>
        <w:tc>
          <w:tcPr>
            <w:tcW w:w="1701" w:type="dxa"/>
          </w:tcPr>
          <w:p w:rsidR="00421D05" w:rsidRDefault="00421D05" w:rsidP="005D4BC1">
            <w:pPr>
              <w:jc w:val="both"/>
            </w:pPr>
          </w:p>
        </w:tc>
        <w:tc>
          <w:tcPr>
            <w:tcW w:w="1898" w:type="dxa"/>
          </w:tcPr>
          <w:p w:rsidR="00421D05" w:rsidRDefault="00421D05" w:rsidP="005D4BC1">
            <w:pPr>
              <w:jc w:val="both"/>
            </w:pPr>
          </w:p>
        </w:tc>
        <w:tc>
          <w:tcPr>
            <w:tcW w:w="1589" w:type="dxa"/>
          </w:tcPr>
          <w:p w:rsidR="00421D05" w:rsidRDefault="00421D05" w:rsidP="005D4BC1">
            <w:pPr>
              <w:jc w:val="both"/>
            </w:pPr>
          </w:p>
        </w:tc>
      </w:tr>
    </w:tbl>
    <w:p w:rsidR="00421D05" w:rsidRPr="00CC00D3" w:rsidRDefault="00421D05" w:rsidP="005D4BC1">
      <w:pPr>
        <w:jc w:val="both"/>
      </w:pPr>
    </w:p>
    <w:p w:rsidR="00E60CF6" w:rsidRPr="00CC00D3" w:rsidRDefault="00E60CF6" w:rsidP="005D4BC1">
      <w:pPr>
        <w:jc w:val="both"/>
      </w:pPr>
    </w:p>
    <w:p w:rsidR="00656D21" w:rsidRPr="004E5951" w:rsidRDefault="00656D21" w:rsidP="00656D21">
      <w:pPr>
        <w:pStyle w:val="Tekstpodstawowy"/>
        <w:jc w:val="both"/>
        <w:rPr>
          <w:b/>
          <w:sz w:val="24"/>
          <w:szCs w:val="24"/>
        </w:rPr>
      </w:pPr>
      <w:r w:rsidRPr="004E5951">
        <w:rPr>
          <w:b/>
          <w:sz w:val="24"/>
          <w:szCs w:val="24"/>
        </w:rPr>
        <w:t>7. Oświadczam, że prowadzę działalność rolniczą, o której mowa w art. 2 ust. 2 ustawy z dnia 15 listopada 1984 r. o podatku rolnym (tekst jednolity:</w:t>
      </w:r>
      <w:r w:rsidR="005578EC">
        <w:rPr>
          <w:b/>
          <w:sz w:val="24"/>
          <w:szCs w:val="24"/>
        </w:rPr>
        <w:t xml:space="preserve"> Dz. U. z 2024 r., poz. 1176</w:t>
      </w:r>
      <w:r w:rsidRPr="004E5951">
        <w:rPr>
          <w:b/>
          <w:sz w:val="24"/>
          <w:szCs w:val="24"/>
        </w:rPr>
        <w:t>).</w:t>
      </w:r>
    </w:p>
    <w:p w:rsidR="00656D21" w:rsidRPr="004E5951" w:rsidRDefault="00656D21" w:rsidP="00656D21">
      <w:pPr>
        <w:rPr>
          <w:i/>
        </w:rPr>
      </w:pPr>
    </w:p>
    <w:p w:rsidR="00656D21" w:rsidRPr="004E5951" w:rsidRDefault="00656D21" w:rsidP="00656D21">
      <w:pPr>
        <w:pStyle w:val="Tekstpodstawowy2"/>
        <w:rPr>
          <w:i w:val="0"/>
          <w:iCs w:val="0"/>
          <w:sz w:val="24"/>
          <w:szCs w:val="24"/>
        </w:rPr>
      </w:pPr>
      <w:r w:rsidRPr="004E5951">
        <w:rPr>
          <w:i w:val="0"/>
          <w:iCs w:val="0"/>
          <w:sz w:val="24"/>
          <w:szCs w:val="24"/>
        </w:rPr>
        <w:t>oświadczam ponadto, że:</w:t>
      </w:r>
    </w:p>
    <w:p w:rsidR="00656D21" w:rsidRPr="004E5951" w:rsidRDefault="00656D21" w:rsidP="00656D21">
      <w:pPr>
        <w:pStyle w:val="Tekstpodstawowy2"/>
        <w:rPr>
          <w:i w:val="0"/>
          <w:iCs w:val="0"/>
          <w:sz w:val="24"/>
          <w:szCs w:val="24"/>
        </w:rPr>
      </w:pPr>
    </w:p>
    <w:p w:rsidR="00656D21" w:rsidRPr="004E5951" w:rsidRDefault="00656D21" w:rsidP="00656D21">
      <w:pPr>
        <w:pStyle w:val="Tekstpodstawowy"/>
        <w:numPr>
          <w:ilvl w:val="0"/>
          <w:numId w:val="6"/>
        </w:numPr>
        <w:jc w:val="both"/>
        <w:rPr>
          <w:sz w:val="24"/>
          <w:szCs w:val="24"/>
        </w:rPr>
      </w:pPr>
      <w:r w:rsidRPr="004E5951">
        <w:rPr>
          <w:sz w:val="24"/>
          <w:szCs w:val="24"/>
        </w:rPr>
        <w:t>nie posiadam (posiadam)* grunty gospodarstw rolnych, na których zaprzestano produkcji rolnej w rozumieniu art. 12 ust. 1 pkt 7 ustawy z dnia 15 listopada 1984 r. o podatku rolnym (tekst jednolity: Dz.</w:t>
      </w:r>
      <w:r w:rsidR="005578EC">
        <w:rPr>
          <w:sz w:val="24"/>
          <w:szCs w:val="24"/>
        </w:rPr>
        <w:t xml:space="preserve"> U.  z 2024 r., poz. 1176</w:t>
      </w:r>
      <w:r w:rsidRPr="004E5951">
        <w:rPr>
          <w:sz w:val="24"/>
          <w:szCs w:val="24"/>
        </w:rPr>
        <w:t xml:space="preserve"> ).</w:t>
      </w:r>
    </w:p>
    <w:p w:rsidR="00656D21" w:rsidRPr="004E5951" w:rsidRDefault="00656D21" w:rsidP="00493F2D">
      <w:pPr>
        <w:pStyle w:val="Tekstpodstawowy"/>
        <w:numPr>
          <w:ilvl w:val="0"/>
          <w:numId w:val="6"/>
        </w:numPr>
        <w:jc w:val="both"/>
        <w:rPr>
          <w:sz w:val="24"/>
          <w:szCs w:val="24"/>
        </w:rPr>
      </w:pPr>
      <w:r w:rsidRPr="004E5951">
        <w:rPr>
          <w:sz w:val="24"/>
          <w:szCs w:val="24"/>
        </w:rPr>
        <w:t xml:space="preserve">nie posiadam (posiadam)* grunty gospodarstw rolnych zajęte na prowadzenie działalności gospodarczej innej niż działalność rolnicza w rozumieniu przepisów ustawy z dnia 15 listopada 1984 r. o podatku rolnym (tekst jednolity: Dz. </w:t>
      </w:r>
      <w:r w:rsidR="005578EC">
        <w:rPr>
          <w:sz w:val="24"/>
          <w:szCs w:val="24"/>
        </w:rPr>
        <w:t>U. z 2024 r., poz. 1176</w:t>
      </w:r>
      <w:r w:rsidRPr="004E5951">
        <w:rPr>
          <w:sz w:val="24"/>
          <w:szCs w:val="24"/>
        </w:rPr>
        <w:t>).</w:t>
      </w:r>
    </w:p>
    <w:p w:rsidR="00656D21" w:rsidRPr="004E5951" w:rsidRDefault="00656D21" w:rsidP="00493F2D">
      <w:pPr>
        <w:jc w:val="center"/>
      </w:pPr>
    </w:p>
    <w:p w:rsidR="00656D21" w:rsidRPr="004E5951" w:rsidRDefault="00656D21" w:rsidP="00656D21">
      <w:pPr>
        <w:pStyle w:val="Tekstpodstawowy2"/>
        <w:rPr>
          <w:i w:val="0"/>
          <w:sz w:val="24"/>
          <w:szCs w:val="24"/>
        </w:rPr>
      </w:pPr>
      <w:r w:rsidRPr="004E5951">
        <w:rPr>
          <w:i w:val="0"/>
          <w:sz w:val="24"/>
          <w:szCs w:val="24"/>
        </w:rPr>
        <w:t xml:space="preserve">Za działalność rolniczą uważa się produkcję roślinną i zwierzęcą, w tym również produkcję materiału siewnego, szkółkarskiego, hodowlanego oraz reprodukcyjnego, produkcję warzywniczą, roślin ozdobnych, grzybów uprawnych, sadownictwa, hodowlę i produkcję materiału zarodowego zwierząt, ptactwa i owadów użytkowych, produkcję zwierzęcą typu przemysłowego fermowego oraz chów i hodowlę ryb. </w:t>
      </w:r>
    </w:p>
    <w:p w:rsidR="00656D21" w:rsidRPr="004E5951" w:rsidRDefault="00656D21" w:rsidP="00656D21">
      <w:pPr>
        <w:jc w:val="right"/>
      </w:pPr>
    </w:p>
    <w:p w:rsidR="00656D21" w:rsidRDefault="00656D21" w:rsidP="00656D21">
      <w:r w:rsidRPr="004E5951">
        <w:t>*) niepotrzebne skreślić</w:t>
      </w:r>
    </w:p>
    <w:p w:rsidR="0007616B" w:rsidRDefault="0007616B" w:rsidP="00656D21"/>
    <w:p w:rsidR="0007616B" w:rsidRPr="0007616B" w:rsidRDefault="0007616B" w:rsidP="0007616B">
      <w:pPr>
        <w:pStyle w:val="Tekstpodstawowy"/>
        <w:spacing w:line="360" w:lineRule="auto"/>
        <w:jc w:val="both"/>
        <w:rPr>
          <w:sz w:val="24"/>
          <w:szCs w:val="24"/>
        </w:rPr>
      </w:pPr>
      <w:r w:rsidRPr="0007616B">
        <w:rPr>
          <w:b/>
          <w:sz w:val="24"/>
          <w:szCs w:val="24"/>
        </w:rPr>
        <w:t>8. Niniejszym oświadczam</w:t>
      </w:r>
      <w:r w:rsidRPr="0007616B">
        <w:rPr>
          <w:sz w:val="24"/>
          <w:szCs w:val="24"/>
        </w:rPr>
        <w:t xml:space="preserve">, że ww. spółka nie jest producentem rolnym  w rozumieniu art. 3 a ustawy z dnia 10 marca 2006 r. </w:t>
      </w:r>
      <w:r w:rsidRPr="0007616B">
        <w:rPr>
          <w:bCs/>
          <w:sz w:val="24"/>
          <w:szCs w:val="24"/>
        </w:rPr>
        <w:t>o zwrocie podatku akcyzowego zawartego w cenie oleju napędowego wykorzystywanego do</w:t>
      </w:r>
      <w:r w:rsidR="005578EC">
        <w:rPr>
          <w:bCs/>
          <w:sz w:val="24"/>
          <w:szCs w:val="24"/>
        </w:rPr>
        <w:t xml:space="preserve"> produkcji rolnej (Dz. U. z 2023 r., poz.1948</w:t>
      </w:r>
      <w:r w:rsidRPr="0007616B">
        <w:rPr>
          <w:bCs/>
          <w:sz w:val="24"/>
          <w:szCs w:val="24"/>
        </w:rPr>
        <w:t xml:space="preserve">, z </w:t>
      </w:r>
      <w:proofErr w:type="spellStart"/>
      <w:r w:rsidRPr="0007616B">
        <w:rPr>
          <w:bCs/>
          <w:sz w:val="24"/>
          <w:szCs w:val="24"/>
        </w:rPr>
        <w:t>późn</w:t>
      </w:r>
      <w:proofErr w:type="spellEnd"/>
      <w:r w:rsidRPr="0007616B">
        <w:rPr>
          <w:bCs/>
          <w:sz w:val="24"/>
          <w:szCs w:val="24"/>
        </w:rPr>
        <w:t>. zm.).</w:t>
      </w:r>
    </w:p>
    <w:p w:rsidR="0007616B" w:rsidRPr="0007616B" w:rsidRDefault="0007616B" w:rsidP="0007616B">
      <w:pPr>
        <w:spacing w:line="360" w:lineRule="auto"/>
      </w:pPr>
    </w:p>
    <w:p w:rsidR="0007616B" w:rsidRDefault="0007616B" w:rsidP="0007616B">
      <w:pPr>
        <w:spacing w:line="360" w:lineRule="auto"/>
        <w:rPr>
          <w:rFonts w:ascii="Calibri" w:hAnsi="Calibri" w:cs="Calibri"/>
          <w:i/>
        </w:rPr>
      </w:pPr>
    </w:p>
    <w:p w:rsidR="0007616B" w:rsidRPr="004E5951" w:rsidRDefault="0007616B" w:rsidP="00656D21"/>
    <w:p w:rsidR="00656D21" w:rsidRPr="004E5951" w:rsidRDefault="00656D21" w:rsidP="00656D21">
      <w:pPr>
        <w:jc w:val="right"/>
      </w:pPr>
    </w:p>
    <w:p w:rsidR="002E30B0" w:rsidRPr="002E30B0" w:rsidRDefault="002E30B0" w:rsidP="002E30B0">
      <w:pPr>
        <w:spacing w:after="200" w:line="276" w:lineRule="auto"/>
        <w:rPr>
          <w:rFonts w:eastAsia="Calibri"/>
          <w:lang w:eastAsia="en-US"/>
        </w:rPr>
      </w:pPr>
      <w:r w:rsidRPr="002E30B0">
        <w:rPr>
          <w:rFonts w:eastAsia="Calibri"/>
          <w:lang w:eastAsia="en-US"/>
        </w:rPr>
        <w:t>Klauzula informacyjna wg art. 13 ust. 1 i 2 RODO</w:t>
      </w:r>
    </w:p>
    <w:p w:rsidR="002E30B0" w:rsidRPr="002E30B0" w:rsidRDefault="002E30B0" w:rsidP="002E30B0">
      <w:pPr>
        <w:spacing w:after="200"/>
        <w:jc w:val="both"/>
        <w:rPr>
          <w:rFonts w:eastAsia="Calibri"/>
          <w:lang w:eastAsia="en-US"/>
        </w:rPr>
      </w:pPr>
      <w:r w:rsidRPr="002E30B0">
        <w:rPr>
          <w:rFonts w:eastAsia="Calibri"/>
          <w:lang w:eastAsia="en-US"/>
        </w:rPr>
        <w:t>Administratorem danych jest Wójt Gminy Krzęcin. Podstawą przetwarzania danych są kompetencje gminy wynikające z ustawy o samorządzie gminnym, a cel przetwarzania danych nie wykracza poza te kompetencje. Szczegółową podstawę prawną zawarto w treści niniejszego dokumentu.   Dane mogą być udostępnione podmiotom uprawnionym do ich otrzymania przepisami prawa (np. sąd, urząd skarbowy), przechowywane będą przez okres niezbędny do realizacji celu dla jakiego zostały zebrane. Na zasadach art. 15 do 22 RODO możesz wnieść skargę do organu nadzoru, wnieść sprzeciw wobec przetwarzania, żądać dostępu do danych, ich sprostowania, ograniczenia przetwarzania, usunięcia, przeniesienia danych. Obowiązek podania danych wynika z wymagań ustawowych. W razie konieczności uszczegółowienia powyższych informacji możesz zapoznać się z klauzulami informacji dostępnymi w urzędzie, na stronie http://bip.krzecin.pl  lub skontaktować się z Inspektorem Ochrony Danych Osobowych Wiolettą Rojewską – wioletta.rojewska@cbi24.pl</w:t>
      </w:r>
    </w:p>
    <w:p w:rsidR="002E30B0" w:rsidRPr="002E30B0" w:rsidRDefault="002E30B0" w:rsidP="002E30B0">
      <w:pPr>
        <w:spacing w:after="200"/>
        <w:jc w:val="both"/>
      </w:pPr>
    </w:p>
    <w:p w:rsidR="00656D21" w:rsidRPr="004E5951" w:rsidRDefault="00656D21" w:rsidP="00656D21">
      <w:pPr>
        <w:jc w:val="right"/>
      </w:pPr>
    </w:p>
    <w:p w:rsidR="00E60CF6" w:rsidRPr="004E5951" w:rsidRDefault="00E60CF6" w:rsidP="005D4BC1">
      <w:pPr>
        <w:jc w:val="both"/>
      </w:pPr>
    </w:p>
    <w:p w:rsidR="00A90656" w:rsidRPr="004E5951" w:rsidRDefault="00A90656" w:rsidP="005D4BC1">
      <w:pPr>
        <w:jc w:val="both"/>
      </w:pPr>
      <w:r w:rsidRPr="004E5951">
        <w:t xml:space="preserve">                                                                                                       ........................................</w:t>
      </w:r>
      <w:r w:rsidR="00E60CF6" w:rsidRPr="004E5951">
        <w:t>..</w:t>
      </w:r>
      <w:r w:rsidRPr="004E5951">
        <w:t xml:space="preserve">                                                                                                                     </w:t>
      </w:r>
    </w:p>
    <w:p w:rsidR="00A90656" w:rsidRPr="004E5951" w:rsidRDefault="00A90656" w:rsidP="00A90656">
      <w:pPr>
        <w:ind w:left="6660"/>
        <w:jc w:val="both"/>
      </w:pPr>
      <w:r w:rsidRPr="004E5951">
        <w:t xml:space="preserve">        </w:t>
      </w:r>
      <w:r w:rsidR="00E60CF6" w:rsidRPr="004E5951">
        <w:t>data i p</w:t>
      </w:r>
      <w:r w:rsidRPr="004E5951">
        <w:t>odpis</w:t>
      </w:r>
    </w:p>
    <w:p w:rsidR="00E60CF6" w:rsidRPr="004E5951" w:rsidRDefault="00E60CF6" w:rsidP="00E60CF6">
      <w:pPr>
        <w:pStyle w:val="Bezodstpw"/>
        <w:rPr>
          <w:rFonts w:ascii="Times New Roman" w:hAnsi="Times New Roman"/>
          <w:sz w:val="24"/>
          <w:szCs w:val="24"/>
          <w:u w:val="single"/>
        </w:rPr>
      </w:pPr>
    </w:p>
    <w:p w:rsidR="00E60CF6" w:rsidRPr="00077F9C" w:rsidRDefault="00E60CF6" w:rsidP="00E60CF6">
      <w:pPr>
        <w:pStyle w:val="Bezodstpw"/>
        <w:rPr>
          <w:rFonts w:ascii="Times New Roman" w:hAnsi="Times New Roman"/>
          <w:i/>
          <w:sz w:val="24"/>
          <w:szCs w:val="24"/>
          <w:u w:val="single"/>
        </w:rPr>
      </w:pPr>
    </w:p>
    <w:p w:rsidR="00E60CF6" w:rsidRPr="0074326C" w:rsidRDefault="00E60CF6" w:rsidP="00E60CF6">
      <w:pPr>
        <w:pStyle w:val="Bezodstpw"/>
        <w:jc w:val="both"/>
        <w:rPr>
          <w:rFonts w:ascii="Times New Roman" w:hAnsi="Times New Roman"/>
          <w:sz w:val="20"/>
          <w:szCs w:val="20"/>
        </w:rPr>
      </w:pPr>
      <w:r w:rsidRPr="0074326C">
        <w:rPr>
          <w:rFonts w:ascii="Times New Roman" w:hAnsi="Times New Roman"/>
          <w:i/>
          <w:sz w:val="20"/>
          <w:szCs w:val="20"/>
          <w:u w:val="single"/>
        </w:rPr>
        <w:t>Pouczenie:</w:t>
      </w:r>
    </w:p>
    <w:p w:rsidR="00E60CF6" w:rsidRPr="0074326C" w:rsidRDefault="00E60CF6" w:rsidP="00E60CF6">
      <w:pPr>
        <w:pStyle w:val="Bezodstpw"/>
        <w:jc w:val="both"/>
        <w:rPr>
          <w:rFonts w:ascii="Times New Roman" w:hAnsi="Times New Roman"/>
          <w:sz w:val="20"/>
          <w:szCs w:val="20"/>
        </w:rPr>
      </w:pPr>
      <w:r w:rsidRPr="0074326C">
        <w:rPr>
          <w:rFonts w:ascii="Times New Roman" w:hAnsi="Times New Roman"/>
          <w:sz w:val="20"/>
          <w:szCs w:val="20"/>
        </w:rPr>
        <w:t xml:space="preserve"> Art. 56 § 1 Kodeksu K</w:t>
      </w:r>
      <w:r w:rsidR="005578EC">
        <w:rPr>
          <w:rFonts w:ascii="Times New Roman" w:hAnsi="Times New Roman"/>
          <w:sz w:val="20"/>
          <w:szCs w:val="20"/>
        </w:rPr>
        <w:t>arnego Skarbowego ( Dz.U. z 2024 r., poz. 628</w:t>
      </w:r>
      <w:r w:rsidRPr="0074326C">
        <w:rPr>
          <w:rFonts w:ascii="Times New Roman" w:hAnsi="Times New Roman"/>
          <w:sz w:val="20"/>
          <w:szCs w:val="20"/>
        </w:rPr>
        <w:t xml:space="preserve"> ze zm.) -  Podatnik, który składając organowi podatkowemu, innemu organowi lub płatnikowi deklarację lub oświadczenie, podaje nieprawdę lub zataja prawdę albo nie dopełnia obowiązku zawiadomienia o zmianie objętych nimi danych, przez co naraża podatek na uszczuplenie podlega karze grzywny do 720 stawek dziennych albo karze pozbawienia wolności, albo obu tym karom łącznie.</w:t>
      </w:r>
    </w:p>
    <w:p w:rsidR="00E60CF6" w:rsidRPr="0074326C" w:rsidRDefault="00E60CF6" w:rsidP="00E60CF6">
      <w:pPr>
        <w:pStyle w:val="Bezodstpw"/>
        <w:jc w:val="both"/>
        <w:rPr>
          <w:rFonts w:ascii="Times New Roman" w:hAnsi="Times New Roman"/>
          <w:sz w:val="20"/>
          <w:szCs w:val="20"/>
        </w:rPr>
      </w:pPr>
      <w:r w:rsidRPr="0074326C">
        <w:rPr>
          <w:rFonts w:ascii="Times New Roman" w:hAnsi="Times New Roman"/>
          <w:sz w:val="20"/>
          <w:szCs w:val="20"/>
        </w:rPr>
        <w:t>§ 2. Jeżeli kwota podatku narażonego na uszczuplenie jest małej wartości, sprawca czynu zabronionego określonego w § 1 podlega karze grzywny do 720 stawek dziennych.</w:t>
      </w:r>
    </w:p>
    <w:p w:rsidR="00E60CF6" w:rsidRPr="0074326C" w:rsidRDefault="00E60CF6" w:rsidP="00E60CF6">
      <w:pPr>
        <w:pStyle w:val="Bezodstpw"/>
        <w:jc w:val="both"/>
        <w:rPr>
          <w:rFonts w:ascii="Times New Roman" w:hAnsi="Times New Roman"/>
          <w:sz w:val="20"/>
          <w:szCs w:val="20"/>
        </w:rPr>
      </w:pPr>
      <w:r w:rsidRPr="0074326C">
        <w:rPr>
          <w:rFonts w:ascii="Times New Roman" w:hAnsi="Times New Roman"/>
          <w:sz w:val="20"/>
          <w:szCs w:val="20"/>
        </w:rPr>
        <w:t>§ 3. Jeżeli kwota podatku narażonego na uszczuplenie nie przekracza ustawowego progu, sprawca czynu zabronionego określonego w § 1 podlega karze grzywny za wykroczenia skarbowe.</w:t>
      </w:r>
    </w:p>
    <w:p w:rsidR="00E60CF6" w:rsidRPr="0074326C" w:rsidRDefault="00E60CF6" w:rsidP="00E60CF6">
      <w:pPr>
        <w:pStyle w:val="Bezodstpw"/>
        <w:jc w:val="both"/>
        <w:rPr>
          <w:rFonts w:ascii="Times New Roman" w:hAnsi="Times New Roman"/>
          <w:sz w:val="20"/>
          <w:szCs w:val="20"/>
        </w:rPr>
      </w:pPr>
      <w:r w:rsidRPr="0074326C">
        <w:rPr>
          <w:rFonts w:ascii="Times New Roman" w:hAnsi="Times New Roman"/>
          <w:sz w:val="20"/>
          <w:szCs w:val="20"/>
        </w:rPr>
        <w:t>§ 4. Karze określonej w § 3 podlega także ten podatnik, który mimo ujawnienia przedmiotu lub podstawy opodatkowania nie składa w terminie organowi podatkowemu lub płatnikowi deklaracji lub oświadczenia lub wbrew obowiązkowi nie składa ich za pomocą środków komunikacji elektronicznej.</w:t>
      </w:r>
    </w:p>
    <w:p w:rsidR="00E60CF6" w:rsidRPr="00077F9C" w:rsidRDefault="00E60CF6" w:rsidP="00A90656">
      <w:pPr>
        <w:ind w:left="6660"/>
        <w:jc w:val="both"/>
      </w:pPr>
    </w:p>
    <w:sectPr w:rsidR="00E60CF6" w:rsidRPr="00077F9C" w:rsidSect="00A90656">
      <w:pgSz w:w="11906" w:h="16838"/>
      <w:pgMar w:top="540" w:right="1417" w:bottom="36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CA5FEE"/>
    <w:multiLevelType w:val="hybridMultilevel"/>
    <w:tmpl w:val="910E52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324540B7"/>
    <w:multiLevelType w:val="hybridMultilevel"/>
    <w:tmpl w:val="3D985A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4FE956FA"/>
    <w:multiLevelType w:val="hybridMultilevel"/>
    <w:tmpl w:val="DB1425F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52845191"/>
    <w:multiLevelType w:val="hybridMultilevel"/>
    <w:tmpl w:val="61963D7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53D54DB3"/>
    <w:multiLevelType w:val="hybridMultilevel"/>
    <w:tmpl w:val="32CE8DAC"/>
    <w:lvl w:ilvl="0" w:tplc="04150001">
      <w:start w:val="1"/>
      <w:numFmt w:val="bullet"/>
      <w:lvlText w:val=""/>
      <w:lvlJc w:val="left"/>
      <w:pPr>
        <w:ind w:left="720" w:hanging="360"/>
      </w:pPr>
      <w:rPr>
        <w:rFonts w:ascii="Symbol" w:hAnsi="Symbol" w:hint="default"/>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65DD1207"/>
    <w:multiLevelType w:val="hybridMultilevel"/>
    <w:tmpl w:val="E2463F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5"/>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3825"/>
    <w:rsid w:val="0007616B"/>
    <w:rsid w:val="00077F9C"/>
    <w:rsid w:val="00083D6C"/>
    <w:rsid w:val="000C3372"/>
    <w:rsid w:val="000D2F30"/>
    <w:rsid w:val="000F5F2F"/>
    <w:rsid w:val="001017AA"/>
    <w:rsid w:val="001F6954"/>
    <w:rsid w:val="00201A00"/>
    <w:rsid w:val="0027520D"/>
    <w:rsid w:val="002E30B0"/>
    <w:rsid w:val="004022B6"/>
    <w:rsid w:val="00410FE9"/>
    <w:rsid w:val="00421D05"/>
    <w:rsid w:val="00493F2D"/>
    <w:rsid w:val="004C40D9"/>
    <w:rsid w:val="004E5951"/>
    <w:rsid w:val="005578EC"/>
    <w:rsid w:val="005D4BC1"/>
    <w:rsid w:val="005F76B6"/>
    <w:rsid w:val="00620CB1"/>
    <w:rsid w:val="006345B8"/>
    <w:rsid w:val="00656D21"/>
    <w:rsid w:val="0073427A"/>
    <w:rsid w:val="0074326C"/>
    <w:rsid w:val="008C7DB7"/>
    <w:rsid w:val="009455C3"/>
    <w:rsid w:val="009C4627"/>
    <w:rsid w:val="009E5F2D"/>
    <w:rsid w:val="00A25EAF"/>
    <w:rsid w:val="00A90656"/>
    <w:rsid w:val="00AC4999"/>
    <w:rsid w:val="00B12BF4"/>
    <w:rsid w:val="00BC6FF6"/>
    <w:rsid w:val="00C1773E"/>
    <w:rsid w:val="00CC00D3"/>
    <w:rsid w:val="00CD26EA"/>
    <w:rsid w:val="00CE2B0D"/>
    <w:rsid w:val="00D53825"/>
    <w:rsid w:val="00D92D01"/>
    <w:rsid w:val="00D96CB5"/>
    <w:rsid w:val="00DA768F"/>
    <w:rsid w:val="00E50597"/>
    <w:rsid w:val="00E60CF6"/>
    <w:rsid w:val="00E972E4"/>
    <w:rsid w:val="00F4041C"/>
    <w:rsid w:val="00F86704"/>
    <w:rsid w:val="00FF5E1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35E241BB"/>
  <w15:docId w15:val="{292FE5FE-578F-4CDE-A4B0-D1BE1F888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92D01"/>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rsid w:val="005D4B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083D6C"/>
    <w:rPr>
      <w:rFonts w:ascii="Segoe UI" w:hAnsi="Segoe UI" w:cs="Segoe UI"/>
      <w:sz w:val="18"/>
      <w:szCs w:val="18"/>
    </w:rPr>
  </w:style>
  <w:style w:type="character" w:customStyle="1" w:styleId="TekstdymkaZnak">
    <w:name w:val="Tekst dymka Znak"/>
    <w:link w:val="Tekstdymka"/>
    <w:rsid w:val="00083D6C"/>
    <w:rPr>
      <w:rFonts w:ascii="Segoe UI" w:hAnsi="Segoe UI" w:cs="Segoe UI"/>
      <w:sz w:val="18"/>
      <w:szCs w:val="18"/>
    </w:rPr>
  </w:style>
  <w:style w:type="paragraph" w:styleId="Bezodstpw">
    <w:name w:val="No Spacing"/>
    <w:uiPriority w:val="1"/>
    <w:qFormat/>
    <w:rsid w:val="00E60CF6"/>
    <w:rPr>
      <w:rFonts w:ascii="Calibri" w:eastAsia="Calibri" w:hAnsi="Calibri"/>
      <w:sz w:val="22"/>
      <w:szCs w:val="22"/>
      <w:lang w:eastAsia="en-US"/>
    </w:rPr>
  </w:style>
  <w:style w:type="character" w:styleId="Hipercze">
    <w:name w:val="Hyperlink"/>
    <w:uiPriority w:val="99"/>
    <w:unhideWhenUsed/>
    <w:rsid w:val="00E972E4"/>
    <w:rPr>
      <w:color w:val="0563C1"/>
      <w:u w:val="single"/>
    </w:rPr>
  </w:style>
  <w:style w:type="paragraph" w:styleId="Akapitzlist">
    <w:name w:val="List Paragraph"/>
    <w:basedOn w:val="Normalny"/>
    <w:uiPriority w:val="34"/>
    <w:qFormat/>
    <w:rsid w:val="00E972E4"/>
    <w:pPr>
      <w:spacing w:after="200" w:line="276" w:lineRule="auto"/>
      <w:ind w:left="720"/>
      <w:contextualSpacing/>
    </w:pPr>
    <w:rPr>
      <w:rFonts w:ascii="Calibri" w:eastAsia="Calibri" w:hAnsi="Calibri"/>
      <w:sz w:val="22"/>
      <w:szCs w:val="22"/>
      <w:lang w:eastAsia="en-US"/>
    </w:rPr>
  </w:style>
  <w:style w:type="paragraph" w:styleId="Tekstpodstawowy">
    <w:name w:val="Body Text"/>
    <w:basedOn w:val="Normalny"/>
    <w:link w:val="TekstpodstawowyZnak"/>
    <w:rsid w:val="00656D21"/>
    <w:rPr>
      <w:sz w:val="28"/>
      <w:szCs w:val="20"/>
    </w:rPr>
  </w:style>
  <w:style w:type="character" w:customStyle="1" w:styleId="TekstpodstawowyZnak">
    <w:name w:val="Tekst podstawowy Znak"/>
    <w:basedOn w:val="Domylnaczcionkaakapitu"/>
    <w:link w:val="Tekstpodstawowy"/>
    <w:rsid w:val="00656D21"/>
    <w:rPr>
      <w:sz w:val="28"/>
    </w:rPr>
  </w:style>
  <w:style w:type="paragraph" w:styleId="Tekstpodstawowy2">
    <w:name w:val="Body Text 2"/>
    <w:basedOn w:val="Normalny"/>
    <w:link w:val="Tekstpodstawowy2Znak"/>
    <w:rsid w:val="00656D21"/>
    <w:pPr>
      <w:jc w:val="both"/>
    </w:pPr>
    <w:rPr>
      <w:i/>
      <w:iCs/>
      <w:sz w:val="22"/>
      <w:szCs w:val="20"/>
    </w:rPr>
  </w:style>
  <w:style w:type="character" w:customStyle="1" w:styleId="Tekstpodstawowy2Znak">
    <w:name w:val="Tekst podstawowy 2 Znak"/>
    <w:basedOn w:val="Domylnaczcionkaakapitu"/>
    <w:link w:val="Tekstpodstawowy2"/>
    <w:rsid w:val="00656D21"/>
    <w:rPr>
      <w:i/>
      <w:iC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0626916">
      <w:bodyDiv w:val="1"/>
      <w:marLeft w:val="0"/>
      <w:marRight w:val="0"/>
      <w:marTop w:val="0"/>
      <w:marBottom w:val="0"/>
      <w:divBdr>
        <w:top w:val="none" w:sz="0" w:space="0" w:color="auto"/>
        <w:left w:val="none" w:sz="0" w:space="0" w:color="auto"/>
        <w:bottom w:val="none" w:sz="0" w:space="0" w:color="auto"/>
        <w:right w:val="none" w:sz="0" w:space="0" w:color="auto"/>
      </w:divBdr>
    </w:div>
    <w:div w:id="1562206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3</Pages>
  <Words>1007</Words>
  <Characters>6045</Characters>
  <Application>Microsoft Office Word</Application>
  <DocSecurity>0</DocSecurity>
  <Lines>50</Lines>
  <Paragraphs>14</Paragraphs>
  <ScaleCrop>false</ScaleCrop>
  <HeadingPairs>
    <vt:vector size="2" baseType="variant">
      <vt:variant>
        <vt:lpstr>Tytuł</vt:lpstr>
      </vt:variant>
      <vt:variant>
        <vt:i4>1</vt:i4>
      </vt:variant>
    </vt:vector>
  </HeadingPairs>
  <TitlesOfParts>
    <vt:vector size="1" baseType="lpstr">
      <vt:lpstr>Oświadczenie do wniosku o zwrot podatku akcyzowego zawartego w cenie oleju napędowego</vt:lpstr>
    </vt:vector>
  </TitlesOfParts>
  <Company/>
  <LinksUpToDate>false</LinksUpToDate>
  <CharactersWithSpaces>7038</CharactersWithSpaces>
  <SharedDoc>false</SharedDoc>
  <HLinks>
    <vt:vector size="6" baseType="variant">
      <vt:variant>
        <vt:i4>1638447</vt:i4>
      </vt:variant>
      <vt:variant>
        <vt:i4>0</vt:i4>
      </vt:variant>
      <vt:variant>
        <vt:i4>0</vt:i4>
      </vt:variant>
      <vt:variant>
        <vt:i4>5</vt:i4>
      </vt:variant>
      <vt:variant>
        <vt:lpwstr>mailto:iod@knyszyn.pl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Oświadczenie do wniosku o zwrot podatku akcyzowego zawartego w cenie oleju napędowego</dc:title>
  <dc:creator>user</dc:creator>
  <cp:lastModifiedBy>Lidia Knera</cp:lastModifiedBy>
  <cp:revision>3</cp:revision>
  <cp:lastPrinted>2020-09-04T07:50:00Z</cp:lastPrinted>
  <dcterms:created xsi:type="dcterms:W3CDTF">2023-02-27T08:56:00Z</dcterms:created>
  <dcterms:modified xsi:type="dcterms:W3CDTF">2025-02-03T09:17:00Z</dcterms:modified>
</cp:coreProperties>
</file>