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2D767" w14:textId="77777777" w:rsidR="002A483D" w:rsidRPr="008D28DE" w:rsidRDefault="002A483D" w:rsidP="002A483D">
      <w:pPr>
        <w:tabs>
          <w:tab w:val="left" w:pos="0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Załącznik nr 4</w:t>
      </w:r>
    </w:p>
    <w:p w14:paraId="704E42B0" w14:textId="0544CFD3" w:rsidR="002A483D" w:rsidRPr="008D28DE" w:rsidRDefault="002A483D" w:rsidP="002A483D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do Uchwały Nr</w:t>
      </w:r>
      <w:r w:rsidR="00CE038F">
        <w:rPr>
          <w:rFonts w:ascii="Calibri" w:hAnsi="Calibri" w:cs="Calibri"/>
          <w:sz w:val="24"/>
          <w:szCs w:val="24"/>
        </w:rPr>
        <w:t xml:space="preserve"> IX/65/2025</w:t>
      </w:r>
    </w:p>
    <w:p w14:paraId="05614397" w14:textId="77777777" w:rsidR="002A483D" w:rsidRPr="008D28DE" w:rsidRDefault="002A483D" w:rsidP="002A483D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>Rady Gminy Krzęcin</w:t>
      </w:r>
    </w:p>
    <w:p w14:paraId="7F6AAFD3" w14:textId="4F272A88" w:rsidR="002A483D" w:rsidRPr="008D28DE" w:rsidRDefault="002A483D" w:rsidP="002A483D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  <w:r w:rsidRPr="008D28DE">
        <w:rPr>
          <w:rFonts w:ascii="Calibri" w:hAnsi="Calibri" w:cs="Calibri"/>
          <w:sz w:val="24"/>
          <w:szCs w:val="24"/>
        </w:rPr>
        <w:t xml:space="preserve">z dnia </w:t>
      </w:r>
      <w:r w:rsidR="00CE038F">
        <w:rPr>
          <w:rFonts w:ascii="Calibri" w:hAnsi="Calibri" w:cs="Calibri"/>
          <w:sz w:val="24"/>
          <w:szCs w:val="24"/>
        </w:rPr>
        <w:t xml:space="preserve">27 marca 2025 </w:t>
      </w:r>
      <w:r w:rsidRPr="008D28DE">
        <w:rPr>
          <w:rFonts w:ascii="Calibri" w:hAnsi="Calibri" w:cs="Calibri"/>
          <w:sz w:val="24"/>
          <w:szCs w:val="24"/>
        </w:rPr>
        <w:t>roku</w:t>
      </w:r>
    </w:p>
    <w:p w14:paraId="3AE825CB" w14:textId="77777777" w:rsidR="002A483D" w:rsidRPr="008D28DE" w:rsidRDefault="002A483D" w:rsidP="002A483D">
      <w:pPr>
        <w:tabs>
          <w:tab w:val="left" w:pos="392"/>
          <w:tab w:val="left" w:pos="644"/>
        </w:tabs>
        <w:jc w:val="right"/>
        <w:rPr>
          <w:rFonts w:ascii="Calibri" w:hAnsi="Calibri" w:cs="Calibri"/>
          <w:sz w:val="24"/>
          <w:szCs w:val="24"/>
        </w:rPr>
      </w:pPr>
    </w:p>
    <w:p w14:paraId="76FEA533" w14:textId="77777777" w:rsidR="002A483D" w:rsidRPr="008D28DE" w:rsidRDefault="002A483D" w:rsidP="002A483D">
      <w:pPr>
        <w:ind w:left="567"/>
        <w:jc w:val="both"/>
        <w:rPr>
          <w:rFonts w:ascii="Calibri" w:hAnsi="Calibri" w:cs="Calibri"/>
          <w:sz w:val="24"/>
          <w:szCs w:val="24"/>
        </w:rPr>
      </w:pPr>
    </w:p>
    <w:p w14:paraId="2214882B" w14:textId="77777777" w:rsidR="002A483D" w:rsidRPr="008D28DE" w:rsidRDefault="002A483D" w:rsidP="002A483D">
      <w:pPr>
        <w:ind w:left="567"/>
        <w:jc w:val="both"/>
        <w:rPr>
          <w:rFonts w:ascii="Calibri" w:hAnsi="Calibri" w:cs="Calibri"/>
          <w:sz w:val="24"/>
          <w:szCs w:val="24"/>
        </w:rPr>
      </w:pPr>
    </w:p>
    <w:p w14:paraId="256E47CD" w14:textId="33CFC9F0" w:rsidR="002A483D" w:rsidRPr="009C719F" w:rsidRDefault="002A483D" w:rsidP="009C719F">
      <w:pPr>
        <w:tabs>
          <w:tab w:val="left" w:pos="392"/>
          <w:tab w:val="left" w:pos="644"/>
        </w:tabs>
        <w:ind w:right="-2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8D28DE">
        <w:rPr>
          <w:rFonts w:ascii="Calibri" w:hAnsi="Calibri" w:cs="Calibri"/>
          <w:iCs/>
          <w:color w:val="000000"/>
          <w:sz w:val="24"/>
          <w:szCs w:val="24"/>
        </w:rPr>
        <w:t>Dane przestr</w:t>
      </w:r>
      <w:r w:rsidRPr="009C719F">
        <w:rPr>
          <w:rFonts w:asciiTheme="minorHAnsi" w:hAnsiTheme="minorHAnsi" w:cstheme="minorHAnsi"/>
          <w:iCs/>
          <w:color w:val="000000"/>
          <w:sz w:val="24"/>
          <w:szCs w:val="24"/>
        </w:rPr>
        <w:t>ze</w:t>
      </w:r>
      <w:r w:rsidRPr="009C719F">
        <w:rPr>
          <w:rFonts w:asciiTheme="minorHAnsi" w:hAnsiTheme="minorHAnsi" w:cstheme="minorHAnsi"/>
          <w:sz w:val="24"/>
          <w:szCs w:val="24"/>
        </w:rPr>
        <w:t>n</w:t>
      </w:r>
      <w:r w:rsidRPr="009C719F">
        <w:rPr>
          <w:rFonts w:asciiTheme="minorHAnsi" w:hAnsiTheme="minorHAnsi" w:cstheme="minorHAnsi"/>
          <w:iCs/>
          <w:color w:val="000000"/>
          <w:sz w:val="24"/>
          <w:szCs w:val="24"/>
        </w:rPr>
        <w:t>n</w:t>
      </w:r>
      <w:r w:rsidRPr="008D28DE">
        <w:rPr>
          <w:rFonts w:ascii="Calibri" w:hAnsi="Calibri" w:cs="Calibri"/>
          <w:iCs/>
          <w:color w:val="000000"/>
          <w:sz w:val="24"/>
          <w:szCs w:val="24"/>
        </w:rPr>
        <w:t>e, o których mowa w art. 67a ust. 3 i 5 ustawy z dnia 27 marca 2003 r.</w:t>
      </w:r>
      <w:r w:rsidR="009C719F">
        <w:rPr>
          <w:rFonts w:ascii="Calibri" w:hAnsi="Calibri" w:cs="Calibri"/>
          <w:iCs/>
          <w:color w:val="000000"/>
          <w:sz w:val="24"/>
          <w:szCs w:val="24"/>
        </w:rPr>
        <w:t xml:space="preserve"> </w:t>
      </w:r>
      <w:r w:rsidR="009C719F">
        <w:rPr>
          <w:rFonts w:ascii="Calibri" w:hAnsi="Calibri" w:cs="Calibri"/>
          <w:iCs/>
          <w:color w:val="000000"/>
          <w:sz w:val="24"/>
          <w:szCs w:val="24"/>
        </w:rPr>
        <w:br/>
      </w:r>
      <w:r w:rsidRPr="008D28DE">
        <w:rPr>
          <w:rFonts w:ascii="Calibri" w:hAnsi="Calibri" w:cs="Calibri"/>
          <w:iCs/>
          <w:color w:val="000000"/>
          <w:sz w:val="24"/>
          <w:szCs w:val="24"/>
        </w:rPr>
        <w:t xml:space="preserve">o planowaniu i zagospodarowaniu przestrzennym </w:t>
      </w:r>
      <w:r w:rsidRPr="008D28DE">
        <w:rPr>
          <w:rFonts w:ascii="Calibri" w:hAnsi="Calibri" w:cs="Calibri"/>
          <w:sz w:val="24"/>
          <w:szCs w:val="24"/>
        </w:rPr>
        <w:t xml:space="preserve">(tekst jednolity: </w:t>
      </w:r>
      <w:r w:rsidRPr="008D28DE">
        <w:rPr>
          <w:rFonts w:ascii="Calibri" w:hAnsi="Calibri" w:cs="Calibri"/>
          <w:bCs/>
          <w:sz w:val="24"/>
          <w:szCs w:val="24"/>
        </w:rPr>
        <w:t xml:space="preserve">Dz. U. z 2024 r. poz. </w:t>
      </w:r>
      <w:r w:rsidRPr="008D28DE">
        <w:rPr>
          <w:rFonts w:ascii="Calibri" w:hAnsi="Calibri" w:cs="Calibri"/>
          <w:sz w:val="24"/>
          <w:szCs w:val="24"/>
        </w:rPr>
        <w:t>1130)</w:t>
      </w:r>
      <w:r w:rsidR="009C719F">
        <w:rPr>
          <w:rFonts w:ascii="Calibri" w:hAnsi="Calibri" w:cs="Calibri"/>
          <w:iCs/>
          <w:color w:val="000000"/>
          <w:sz w:val="24"/>
          <w:szCs w:val="24"/>
        </w:rPr>
        <w:t xml:space="preserve"> </w:t>
      </w:r>
      <w:r w:rsidRPr="008D28DE">
        <w:rPr>
          <w:rFonts w:ascii="Calibri" w:hAnsi="Calibri" w:cs="Calibri"/>
          <w:iCs/>
          <w:color w:val="000000"/>
          <w:sz w:val="24"/>
          <w:szCs w:val="24"/>
        </w:rPr>
        <w:t>utworzone dla miejscowego planu zagospodarowania przestrzennego gminy Krzęcin</w:t>
      </w:r>
      <w:r w:rsidR="009C719F">
        <w:rPr>
          <w:rFonts w:ascii="Calibri" w:hAnsi="Calibri" w:cs="Calibri"/>
          <w:iCs/>
          <w:color w:val="000000"/>
          <w:sz w:val="24"/>
          <w:szCs w:val="24"/>
        </w:rPr>
        <w:t xml:space="preserve"> </w:t>
      </w:r>
      <w:r w:rsidRPr="008D28DE">
        <w:rPr>
          <w:rFonts w:ascii="Calibri" w:hAnsi="Calibri" w:cs="Calibri"/>
          <w:iCs/>
          <w:color w:val="000000"/>
          <w:sz w:val="24"/>
          <w:szCs w:val="24"/>
        </w:rPr>
        <w:t>obejmującego część obrębu Żeńsko dostępne są pod adresem:</w:t>
      </w:r>
      <w:r w:rsidR="009C719F">
        <w:rPr>
          <w:rFonts w:ascii="Calibri" w:hAnsi="Calibri" w:cs="Calibri"/>
          <w:iCs/>
          <w:color w:val="000000"/>
          <w:sz w:val="24"/>
          <w:szCs w:val="24"/>
        </w:rPr>
        <w:t xml:space="preserve"> </w:t>
      </w:r>
      <w:r w:rsidRPr="008D28DE">
        <w:rPr>
          <w:rFonts w:ascii="Calibri" w:hAnsi="Calibri" w:cs="Calibri"/>
          <w:sz w:val="24"/>
          <w:szCs w:val="24"/>
        </w:rPr>
        <w:t>https://rejestrurbanistyczny.gison.pl/krzecin/przystapienia?idEtap=2664</w:t>
      </w:r>
    </w:p>
    <w:p w14:paraId="12C5415E" w14:textId="77777777" w:rsidR="0030187C" w:rsidRDefault="0030187C" w:rsidP="00DA24FB">
      <w:pPr>
        <w:jc w:val="both"/>
      </w:pPr>
    </w:p>
    <w:sectPr w:rsidR="0030187C" w:rsidSect="007F7159">
      <w:footerReference w:type="default" r:id="rId6"/>
      <w:pgSz w:w="11906" w:h="16838" w:code="9"/>
      <w:pgMar w:top="1418" w:right="1418" w:bottom="1247" w:left="1418" w:header="709" w:footer="851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E2B72" w14:textId="77777777" w:rsidR="009C719F" w:rsidRDefault="009C719F">
      <w:r>
        <w:separator/>
      </w:r>
    </w:p>
  </w:endnote>
  <w:endnote w:type="continuationSeparator" w:id="0">
    <w:p w14:paraId="645B2125" w14:textId="77777777" w:rsidR="009C719F" w:rsidRDefault="009C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8D15B" w14:textId="77777777" w:rsidR="009C719F" w:rsidRPr="0033615C" w:rsidRDefault="00DA24FB">
    <w:pPr>
      <w:pStyle w:val="Stopka"/>
      <w:jc w:val="center"/>
      <w:rPr>
        <w:rFonts w:ascii="Arial Narrow" w:hAnsi="Arial Narrow"/>
      </w:rPr>
    </w:pPr>
    <w:r w:rsidRPr="0033615C">
      <w:rPr>
        <w:rStyle w:val="Numerstrony"/>
        <w:rFonts w:ascii="Arial Narrow" w:hAnsi="Arial Narrow"/>
      </w:rPr>
      <w:fldChar w:fldCharType="begin"/>
    </w:r>
    <w:r w:rsidRPr="0033615C">
      <w:rPr>
        <w:rStyle w:val="Numerstrony"/>
        <w:rFonts w:ascii="Arial Narrow" w:hAnsi="Arial Narrow"/>
      </w:rPr>
      <w:instrText xml:space="preserve"> PAGE </w:instrText>
    </w:r>
    <w:r w:rsidRPr="0033615C">
      <w:rPr>
        <w:rStyle w:val="Numerstrony"/>
        <w:rFonts w:ascii="Arial Narrow" w:hAnsi="Arial Narrow"/>
      </w:rPr>
      <w:fldChar w:fldCharType="separate"/>
    </w:r>
    <w:r>
      <w:rPr>
        <w:rStyle w:val="Numerstrony"/>
        <w:rFonts w:ascii="Arial Narrow" w:hAnsi="Arial Narrow"/>
        <w:noProof/>
      </w:rPr>
      <w:t>8</w:t>
    </w:r>
    <w:r w:rsidRPr="0033615C">
      <w:rPr>
        <w:rStyle w:val="Numerstrony"/>
        <w:rFonts w:ascii="Arial Narrow" w:hAnsi="Arial Narro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69778" w14:textId="77777777" w:rsidR="009C719F" w:rsidRDefault="009C719F">
      <w:r>
        <w:separator/>
      </w:r>
    </w:p>
  </w:footnote>
  <w:footnote w:type="continuationSeparator" w:id="0">
    <w:p w14:paraId="05A6E061" w14:textId="77777777" w:rsidR="009C719F" w:rsidRDefault="009C71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592"/>
    <w:rsid w:val="002A483D"/>
    <w:rsid w:val="0030187C"/>
    <w:rsid w:val="00456405"/>
    <w:rsid w:val="007C606E"/>
    <w:rsid w:val="0085116F"/>
    <w:rsid w:val="009C719F"/>
    <w:rsid w:val="00CE038F"/>
    <w:rsid w:val="00DA24FB"/>
    <w:rsid w:val="00E8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EFBED"/>
  <w15:chartTrackingRefBased/>
  <w15:docId w15:val="{F77F64ED-4067-4BC5-B333-07C3BD08A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8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A483D"/>
  </w:style>
  <w:style w:type="paragraph" w:styleId="Stopka">
    <w:name w:val="footer"/>
    <w:basedOn w:val="Normalny"/>
    <w:link w:val="StopkaZnak"/>
    <w:rsid w:val="002A48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483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C60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06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409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AK. Kozłowska</dc:creator>
  <cp:keywords/>
  <dc:description/>
  <cp:lastModifiedBy>kinga@urzad.krzecin</cp:lastModifiedBy>
  <cp:revision>6</cp:revision>
  <cp:lastPrinted>2025-03-31T07:57:00Z</cp:lastPrinted>
  <dcterms:created xsi:type="dcterms:W3CDTF">2025-03-13T13:02:00Z</dcterms:created>
  <dcterms:modified xsi:type="dcterms:W3CDTF">2025-03-31T08:05:00Z</dcterms:modified>
</cp:coreProperties>
</file>