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E18D9" w14:textId="4ABA221C" w:rsidR="00E451C0" w:rsidRPr="00E377DC" w:rsidRDefault="00E451C0" w:rsidP="00E451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Nasz znak: ZP</w:t>
      </w:r>
      <w:r w:rsidR="003478F3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OŚ</w:t>
      </w:r>
      <w:r w:rsidR="00A511EC">
        <w:rPr>
          <w:rFonts w:ascii="Times New Roman" w:hAnsi="Times New Roman" w:cs="Times New Roman"/>
        </w:rPr>
        <w:t>-DK-</w:t>
      </w:r>
      <w:r w:rsidR="003478F3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.6220.</w:t>
      </w:r>
      <w:r w:rsidR="00A511EC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  <w:r w:rsidR="00A511EC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.202</w:t>
      </w:r>
      <w:r w:rsidR="00A511EC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.AK</w:t>
      </w:r>
      <w:r w:rsidR="00916249">
        <w:rPr>
          <w:rFonts w:ascii="Times New Roman" w:hAnsi="Times New Roman" w:cs="Times New Roman"/>
        </w:rPr>
        <w:t xml:space="preserve">                                       </w:t>
      </w:r>
      <w:r>
        <w:rPr>
          <w:rFonts w:ascii="Times New Roman" w:hAnsi="Times New Roman" w:cs="Times New Roman"/>
        </w:rPr>
        <w:t xml:space="preserve"> </w:t>
      </w:r>
      <w:r w:rsidRPr="00E377DC">
        <w:rPr>
          <w:rFonts w:ascii="Times New Roman" w:hAnsi="Times New Roman" w:cs="Times New Roman"/>
        </w:rPr>
        <w:t xml:space="preserve">Krzęcin, dnia </w:t>
      </w:r>
      <w:r w:rsidR="00A511EC">
        <w:rPr>
          <w:rFonts w:ascii="Times New Roman" w:hAnsi="Times New Roman" w:cs="Times New Roman"/>
        </w:rPr>
        <w:t>10 kwietnia</w:t>
      </w:r>
      <w:r>
        <w:rPr>
          <w:rFonts w:ascii="Times New Roman" w:hAnsi="Times New Roman" w:cs="Times New Roman"/>
        </w:rPr>
        <w:t xml:space="preserve"> 202</w:t>
      </w:r>
      <w:r w:rsidR="00A511EC">
        <w:rPr>
          <w:rFonts w:ascii="Times New Roman" w:hAnsi="Times New Roman" w:cs="Times New Roman"/>
        </w:rPr>
        <w:t>5</w:t>
      </w:r>
      <w:r w:rsidRPr="00E377DC">
        <w:rPr>
          <w:rFonts w:ascii="Times New Roman" w:hAnsi="Times New Roman" w:cs="Times New Roman"/>
        </w:rPr>
        <w:t xml:space="preserve"> r.</w:t>
      </w:r>
    </w:p>
    <w:p w14:paraId="4C7C292E" w14:textId="77777777" w:rsidR="00E451C0" w:rsidRPr="00E377DC" w:rsidRDefault="00E451C0" w:rsidP="00E451C0">
      <w:pPr>
        <w:rPr>
          <w:rFonts w:ascii="Times New Roman" w:hAnsi="Times New Roman" w:cs="Times New Roman"/>
        </w:rPr>
      </w:pPr>
    </w:p>
    <w:p w14:paraId="52449636" w14:textId="1BF0459C" w:rsidR="00E451C0" w:rsidRPr="0059195B" w:rsidRDefault="00E451C0" w:rsidP="004563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9195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B W I E S Z C Z E N I E</w:t>
      </w:r>
    </w:p>
    <w:p w14:paraId="2C4380EB" w14:textId="77777777" w:rsidR="00E451C0" w:rsidRPr="00A03FA6" w:rsidRDefault="00E451C0" w:rsidP="00E451C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4B56F0B" w14:textId="2F462C1B" w:rsidR="00E451C0" w:rsidRDefault="00E451C0" w:rsidP="00E451C0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Wójta Gminy Krzęcin  z dnia </w:t>
      </w:r>
      <w:r w:rsidR="00A511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A511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kwietnia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</w:t>
      </w:r>
      <w:r w:rsidR="00A511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14:paraId="2F71D143" w14:textId="77777777" w:rsidR="00E451C0" w:rsidRDefault="00E451C0" w:rsidP="00E451C0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C75D021" w14:textId="528567DB" w:rsidR="00E451C0" w:rsidRPr="0090611F" w:rsidRDefault="00E451C0" w:rsidP="0045639C">
      <w:pPr>
        <w:keepNext/>
        <w:spacing w:after="0" w:line="360" w:lineRule="auto"/>
        <w:ind w:firstLine="708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49,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61 § 4 i art. 10 §1 ustawy z dnia 14 czerwca 1960</w:t>
      </w:r>
      <w:r w:rsidR="00A7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r. Kodeks postępowania administ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racyjnego (Dz. U. z 202</w:t>
      </w:r>
      <w:r w:rsidR="0045639C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poz. </w:t>
      </w:r>
      <w:r w:rsidR="0045639C">
        <w:rPr>
          <w:rFonts w:ascii="Times New Roman" w:eastAsia="Times New Roman" w:hAnsi="Times New Roman" w:cs="Times New Roman"/>
          <w:sz w:val="24"/>
          <w:szCs w:val="24"/>
          <w:lang w:eastAsia="pl-PL"/>
        </w:rPr>
        <w:t>572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 w związku z art. 74 ust. 3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3 października 2008r. o udostępnianiu informacji o środowisku i jego ochronie, udziale społeczeństwa w ochronie środowiska oraz o ocenach oddziaływania na środowisko (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z. U. z 202</w:t>
      </w:r>
      <w:r w:rsidR="00A511EC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poz. 1</w:t>
      </w:r>
      <w:r w:rsidR="00A511EC">
        <w:rPr>
          <w:rFonts w:ascii="Times New Roman" w:eastAsia="Times New Roman" w:hAnsi="Times New Roman" w:cs="Times New Roman"/>
          <w:sz w:val="24"/>
          <w:szCs w:val="24"/>
          <w:lang w:eastAsia="pl-PL"/>
        </w:rPr>
        <w:t>112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ze.zm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.)</w:t>
      </w:r>
    </w:p>
    <w:p w14:paraId="0EBE6532" w14:textId="77777777" w:rsidR="00E451C0" w:rsidRPr="0090611F" w:rsidRDefault="00E451C0" w:rsidP="00E451C0">
      <w:pPr>
        <w:keepNext/>
        <w:spacing w:after="0" w:line="360" w:lineRule="auto"/>
        <w:ind w:left="2832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a w i a d a m i a    s i ę</w:t>
      </w:r>
    </w:p>
    <w:p w14:paraId="393CF586" w14:textId="77777777" w:rsidR="00E451C0" w:rsidRDefault="00E451C0" w:rsidP="00E451C0">
      <w:pPr>
        <w:keepNext/>
        <w:spacing w:after="0" w:line="360" w:lineRule="auto"/>
        <w:ind w:left="1416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 z y s t  k i e    s t r o n y   w   s p r a w i e,</w:t>
      </w:r>
    </w:p>
    <w:p w14:paraId="55CF91A7" w14:textId="37C3EBDE" w:rsidR="00A511EC" w:rsidRPr="009704F9" w:rsidRDefault="00E451C0" w:rsidP="00A511E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5D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iż </w:t>
      </w:r>
      <w:r w:rsidR="009162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5D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</w:t>
      </w:r>
      <w:r w:rsidR="009162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5D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wniosek </w:t>
      </w:r>
      <w:r w:rsidR="009162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przedłożony</w:t>
      </w:r>
      <w:r w:rsidR="009162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</w:t>
      </w:r>
      <w:r w:rsidR="009704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--------------------- </w:t>
      </w:r>
      <w:r w:rsidR="004563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dniu </w:t>
      </w:r>
      <w:r w:rsidR="00A511EC">
        <w:rPr>
          <w:rFonts w:ascii="Times New Roman" w:eastAsia="Times New Roman" w:hAnsi="Times New Roman" w:cs="Times New Roman"/>
          <w:sz w:val="24"/>
          <w:szCs w:val="24"/>
          <w:lang w:eastAsia="pl-PL"/>
        </w:rPr>
        <w:t>12 marca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</w:t>
      </w:r>
      <w:r w:rsidR="00A511EC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zostało wszczęte post</w:t>
      </w:r>
      <w:r w:rsidR="00185812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powanie administracyjne w sprawie wydania decyzji o środowiskowych uwarunkowaniach dla przedsięwzięcia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A511EC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proofErr w:type="spellEnd"/>
      <w:r w:rsidR="00A511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="00A511EC" w:rsidRPr="00A511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„Budow</w:t>
      </w:r>
      <w:r w:rsidR="00DE668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="00A511EC" w:rsidRPr="00A511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budynku rekreacji indywidualnej wraz z infrastrukturą techniczną i zagospodarowaniem terenu na części działki nr 548/14 położonej w obrębie Objezierze w gminie Krzęcin”.</w:t>
      </w:r>
    </w:p>
    <w:p w14:paraId="41B8BBFA" w14:textId="730A160B" w:rsidR="00E451C0" w:rsidRDefault="00E451C0" w:rsidP="00E451C0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Przedmiotowa inwestycja należy do przedsięwzięć mogących </w:t>
      </w:r>
      <w:r w:rsidR="0045639C">
        <w:rPr>
          <w:rFonts w:ascii="Times New Roman" w:eastAsia="Times New Roman" w:hAnsi="Times New Roman" w:cs="Times New Roman"/>
          <w:sz w:val="24"/>
          <w:szCs w:val="20"/>
          <w:lang w:eastAsia="zh-CN"/>
        </w:rPr>
        <w:t>zawsze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znacząco oddziaływać na środowisko, o którym mowa w § </w:t>
      </w:r>
      <w:r w:rsidR="00A511EC">
        <w:rPr>
          <w:rFonts w:ascii="Times New Roman" w:eastAsia="Times New Roman" w:hAnsi="Times New Roman" w:cs="Times New Roman"/>
          <w:sz w:val="24"/>
          <w:szCs w:val="20"/>
          <w:lang w:eastAsia="zh-CN"/>
        </w:rPr>
        <w:t>3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ust 1 pkt </w:t>
      </w:r>
      <w:r w:rsidR="00A511EC">
        <w:rPr>
          <w:rFonts w:ascii="Times New Roman" w:eastAsia="Times New Roman" w:hAnsi="Times New Roman" w:cs="Times New Roman"/>
          <w:sz w:val="24"/>
          <w:szCs w:val="20"/>
          <w:lang w:eastAsia="zh-CN"/>
        </w:rPr>
        <w:t>55 lit. b</w:t>
      </w:r>
      <w:r w:rsidR="0045639C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rozporządzenia Rady Ministrów z dnia 10 września 2019 r. w sprawie przedsięwzięć mogących znacząco oddziaływać na środowisko (Dz. U.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 2019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 w:rsidR="00D262B4">
        <w:rPr>
          <w:rFonts w:ascii="Times New Roman" w:eastAsia="Times New Roman" w:hAnsi="Times New Roman" w:cs="Times New Roman"/>
          <w:sz w:val="24"/>
          <w:szCs w:val="20"/>
          <w:lang w:eastAsia="zh-CN"/>
        </w:rPr>
        <w:t>poz.1839</w:t>
      </w:r>
      <w:r w:rsidR="0045639C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 </w:t>
      </w:r>
      <w:proofErr w:type="spellStart"/>
      <w:r w:rsidR="0045639C">
        <w:rPr>
          <w:rFonts w:ascii="Times New Roman" w:eastAsia="Times New Roman" w:hAnsi="Times New Roman" w:cs="Times New Roman"/>
          <w:sz w:val="24"/>
          <w:szCs w:val="20"/>
          <w:lang w:eastAsia="zh-CN"/>
        </w:rPr>
        <w:t>późn</w:t>
      </w:r>
      <w:proofErr w:type="spellEnd"/>
      <w:r w:rsidR="0045639C">
        <w:rPr>
          <w:rFonts w:ascii="Times New Roman" w:eastAsia="Times New Roman" w:hAnsi="Times New Roman" w:cs="Times New Roman"/>
          <w:sz w:val="24"/>
          <w:szCs w:val="20"/>
          <w:lang w:eastAsia="zh-CN"/>
        </w:rPr>
        <w:t>. zm.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).</w:t>
      </w:r>
    </w:p>
    <w:p w14:paraId="67103372" w14:textId="1719C841" w:rsidR="00E451C0" w:rsidRDefault="00E451C0" w:rsidP="00E451C0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 xml:space="preserve">Organem właściwym do wydania decyzji o środowiskowych uwarunkowaniach </w:t>
      </w:r>
      <w:r w:rsidR="0045639C"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dla przedmiotowej inwestycji, zgodnie z art. 75 ust 1 pkt 4 ustawy z dnia 3 października 2008 r. o udostępnianiu informacji o środowisku i jego ochronie, udziale społeczeństwa w ochronie środowiska oraz ocenach oddziaływania na środowisko ( Dz. U. z 202</w:t>
      </w:r>
      <w:r w:rsidR="00A511EC">
        <w:rPr>
          <w:rFonts w:ascii="Times New Roman" w:eastAsia="Times New Roman" w:hAnsi="Times New Roman" w:cs="Times New Roman"/>
          <w:sz w:val="24"/>
          <w:szCs w:val="20"/>
          <w:lang w:eastAsia="zh-CN"/>
        </w:rPr>
        <w:t>4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r. poz. 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>1</w:t>
      </w:r>
      <w:r w:rsidR="00A511EC">
        <w:rPr>
          <w:rFonts w:ascii="Times New Roman" w:eastAsia="Times New Roman" w:hAnsi="Times New Roman" w:cs="Times New Roman"/>
          <w:sz w:val="24"/>
          <w:szCs w:val="20"/>
          <w:lang w:eastAsia="zh-CN"/>
        </w:rPr>
        <w:t>112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</w:t>
      </w:r>
      <w:r w:rsidR="00A511EC">
        <w:rPr>
          <w:rFonts w:ascii="Times New Roman" w:eastAsia="Times New Roman" w:hAnsi="Times New Roman" w:cs="Times New Roman"/>
          <w:sz w:val="24"/>
          <w:szCs w:val="20"/>
          <w:lang w:eastAsia="zh-CN"/>
        </w:rPr>
        <w:t>e</w:t>
      </w:r>
      <w:r w:rsidR="00914532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. 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>zm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.) jest Wójt Gminy Krzęcin.</w:t>
      </w:r>
    </w:p>
    <w:p w14:paraId="55D7E163" w14:textId="1FBE6A1A" w:rsidR="00E451C0" w:rsidRDefault="00E451C0" w:rsidP="00E451C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35 § 5 ustawy z dnia 14 czerwca 1960 r. Kodeks postępowania administracyjnego (Dz. U. z 202</w:t>
      </w:r>
      <w:r w:rsidR="00914532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914532">
        <w:rPr>
          <w:rFonts w:ascii="Times New Roman" w:eastAsia="Times New Roman" w:hAnsi="Times New Roman" w:cs="Times New Roman"/>
          <w:sz w:val="24"/>
          <w:szCs w:val="24"/>
          <w:lang w:eastAsia="pl-PL"/>
        </w:rPr>
        <w:t>572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do terminów załatwienia sprawy nie wlicza </w:t>
      </w:r>
      <w:r w:rsidR="009145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się terminów przewidywanych w przepisach prawa dla dokonania określonych czynności, okresów zawieszenia postępowania ora okresów opóźnień, spowodowanych z winy strony </w:t>
      </w:r>
      <w:r w:rsidR="009145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albo przyczyn niezależnych od organów. Wobec powyższego rozstrzygnięcie sprawy nastąpi niezwłocznie po uzyskaniu wymaganych uzgodnień oraz opinii.</w:t>
      </w:r>
    </w:p>
    <w:p w14:paraId="55EE7100" w14:textId="3FB06C62" w:rsidR="00E451C0" w:rsidRDefault="00E451C0" w:rsidP="00E451C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Zgodnie z art. 74 ust. 3a ustawy z dnia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  <w:t>o udostępnianiu informacji o środowisku i jego ochronie, udziale społeczeństwa w ochronie środowiska oraz ocenach oddziaływania na środowisko (Dz. U. z 202</w:t>
      </w:r>
      <w:r w:rsidR="00A511EC">
        <w:rPr>
          <w:rFonts w:ascii="Times New Roman" w:eastAsia="Times New Roman" w:hAnsi="Times New Roman" w:cs="Times New Roman"/>
          <w:sz w:val="24"/>
          <w:szCs w:val="20"/>
          <w:lang w:eastAsia="zh-CN"/>
        </w:rPr>
        <w:t>4</w:t>
      </w:r>
      <w:r w:rsidR="00A744B5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r. poz.</w:t>
      </w:r>
      <w:r w:rsidR="00A744B5">
        <w:rPr>
          <w:rFonts w:ascii="Times New Roman" w:eastAsia="Times New Roman" w:hAnsi="Times New Roman" w:cs="Times New Roman"/>
          <w:sz w:val="24"/>
          <w:szCs w:val="20"/>
          <w:lang w:eastAsia="zh-CN"/>
        </w:rPr>
        <w:t>1</w:t>
      </w:r>
      <w:r w:rsidR="00A511EC">
        <w:rPr>
          <w:rFonts w:ascii="Times New Roman" w:eastAsia="Times New Roman" w:hAnsi="Times New Roman" w:cs="Times New Roman"/>
          <w:sz w:val="24"/>
          <w:szCs w:val="20"/>
          <w:lang w:eastAsia="zh-CN"/>
        </w:rPr>
        <w:t>112</w:t>
      </w:r>
      <w:r w:rsidR="00A744B5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</w:t>
      </w:r>
      <w:r w:rsidR="00A511EC">
        <w:rPr>
          <w:rFonts w:ascii="Times New Roman" w:eastAsia="Times New Roman" w:hAnsi="Times New Roman" w:cs="Times New Roman"/>
          <w:sz w:val="24"/>
          <w:szCs w:val="20"/>
          <w:lang w:eastAsia="zh-CN"/>
        </w:rPr>
        <w:t>e</w:t>
      </w:r>
      <w:r w:rsidR="00914532"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  <w:r w:rsidR="00A744B5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zm.), stroną postępowania w sprawie wydania decyzji o środowiskowych uwarunkowaniach </w:t>
      </w:r>
      <w:r w:rsidR="00914532"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jest wnioskodawca oraz podmiot, któremu przysługuje prawo rzeczowe do nieruchomości znajdującej się w obszarze, na który będzie oddziaływać przedsięwzięcie w wariancie zaproponowanym przez wnioskodawcę, z zastrzeżeniem art. 81 ust. 1. Przez obszar ten rozumie się:</w:t>
      </w:r>
    </w:p>
    <w:p w14:paraId="3771E544" w14:textId="77777777" w:rsidR="00E451C0" w:rsidRDefault="00E451C0" w:rsidP="00E451C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przewidywany teren, na którym będzie realizowane przedsięwzięcie, oraz obszar znajdujący się w odległości 100 m od granic tego terenu,</w:t>
      </w:r>
    </w:p>
    <w:p w14:paraId="27753A7F" w14:textId="77777777" w:rsidR="00E451C0" w:rsidRDefault="00E451C0" w:rsidP="00E451C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działki, na których w wyniku realizacji, eksploatacji lub użytkowania przedsięwzięcia zostałyby przekroczone standardy jakości środowiska, lub</w:t>
      </w:r>
    </w:p>
    <w:p w14:paraId="5751D6FA" w14:textId="77777777" w:rsidR="00E451C0" w:rsidRDefault="00E451C0" w:rsidP="00E451C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działki znajdujące się w zasięgu znaczącego oddziaływania przedsięwzięcia, które może wprowadzić ograniczenia w zagospodarowaniu nieruchomości, zgodnie z jej aktualnym przeznaczeniem.</w:t>
      </w:r>
    </w:p>
    <w:p w14:paraId="79B1218A" w14:textId="77777777" w:rsidR="00E451C0" w:rsidRDefault="00E451C0" w:rsidP="00E451C0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609A7B" w14:textId="1E64BF8E" w:rsidR="00E451C0" w:rsidRDefault="00E451C0" w:rsidP="00E451C0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Strony mogą brać czynny udział w każdym etapie postępowania, mogą zapoznać się z aktami zgromadzonymi w przedmiotowej sprawie, składać uwagi i wnioski w siedzibie Urzędu Gminy Krzęcin od poniedziałku do piątku, w godzinach od 7.30 do 15.30 (po telefonicznym uzgodnieniu terminu pod numerem telefonu 957655228) lub drogą elektroniczną na adres: </w:t>
      </w:r>
      <w:hyperlink r:id="rId5" w:history="1">
        <w:r w:rsidRPr="00EE17B8">
          <w:rPr>
            <w:rStyle w:val="Hipercze"/>
            <w:rFonts w:ascii="Times New Roman" w:eastAsia="Times New Roman" w:hAnsi="Times New Roman" w:cs="Times New Roman"/>
            <w:sz w:val="24"/>
            <w:szCs w:val="20"/>
            <w:lang w:eastAsia="zh-CN"/>
          </w:rPr>
          <w:t>urzad@krzecin.pl</w:t>
        </w:r>
      </w:hyperlink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</w:p>
    <w:p w14:paraId="64131129" w14:textId="1A157870" w:rsidR="00E451C0" w:rsidRDefault="00E451C0" w:rsidP="00E451C0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 xml:space="preserve">Dane o wniosku zostały zamieszczone w publicznie dostępnym wykazie danych </w:t>
      </w:r>
      <w:r w:rsidR="00914532"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o dokumentach zawierających informacje o środowisku i jego ochronie.</w:t>
      </w:r>
    </w:p>
    <w:p w14:paraId="35CED0F3" w14:textId="77777777" w:rsidR="00914532" w:rsidRDefault="00914532" w:rsidP="00E451C0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4A863FBD" w14:textId="77777777" w:rsidR="00E451C0" w:rsidRDefault="00E451C0" w:rsidP="00E451C0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>Zgodnie  z art. 49 ustawy Kodeks postępowania administracyjnego, zawiadomienie uznaje się za doręczone po upływie 14 dni od dnia publicznego ogłoszenia.</w:t>
      </w:r>
    </w:p>
    <w:p w14:paraId="6BC6ABA5" w14:textId="77777777" w:rsidR="00914532" w:rsidRDefault="00914532" w:rsidP="00E451C0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1B481A71" w14:textId="36F9287D" w:rsidR="00E451C0" w:rsidRDefault="00E451C0" w:rsidP="00E451C0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 xml:space="preserve">Przedmiotowe obwieszczenie zostaje zamieszczone na stronie Biuletynu Informacji Publicznej Urzędu Gminy w Krzęcinie, tablicy ogłoszeń tutejszego Urzędu oraz tablicy ogłoszeń w miejscowości </w:t>
      </w:r>
      <w:r w:rsidR="00914532">
        <w:rPr>
          <w:rFonts w:ascii="Times New Roman" w:eastAsia="Times New Roman" w:hAnsi="Times New Roman" w:cs="Times New Roman"/>
          <w:sz w:val="24"/>
          <w:szCs w:val="20"/>
          <w:lang w:eastAsia="zh-CN"/>
        </w:rPr>
        <w:t>Objezierze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</w:p>
    <w:p w14:paraId="382B204B" w14:textId="77777777" w:rsidR="00E451C0" w:rsidRDefault="00E451C0" w:rsidP="00E451C0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52B746B4" w14:textId="4A3E76AA" w:rsidR="00E451C0" w:rsidRPr="002B4368" w:rsidRDefault="002B4368" w:rsidP="002B4368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B43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Wójt Gminy Krzęcin</w:t>
      </w:r>
    </w:p>
    <w:p w14:paraId="75D02DF4" w14:textId="059B5900" w:rsidR="00685840" w:rsidRPr="00914532" w:rsidRDefault="00E451C0" w:rsidP="0091453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Dzień publicznego ogłoszenia- </w:t>
      </w:r>
      <w:r w:rsidR="00A511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</w:t>
      </w:r>
      <w:r w:rsidR="00A7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A511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kwietnia</w:t>
      </w:r>
      <w:r w:rsidR="00A7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</w:t>
      </w:r>
      <w:r w:rsidR="009145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A511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="009145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sectPr w:rsidR="00685840" w:rsidRPr="009145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605B2F"/>
    <w:multiLevelType w:val="hybridMultilevel"/>
    <w:tmpl w:val="FFFAC4DA"/>
    <w:lvl w:ilvl="0" w:tplc="03E4AC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14D7084"/>
    <w:multiLevelType w:val="hybridMultilevel"/>
    <w:tmpl w:val="4C76A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849117">
    <w:abstractNumId w:val="1"/>
  </w:num>
  <w:num w:numId="2" w16cid:durableId="119809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1C0"/>
    <w:rsid w:val="000037B8"/>
    <w:rsid w:val="00185812"/>
    <w:rsid w:val="0021295D"/>
    <w:rsid w:val="002B4368"/>
    <w:rsid w:val="002D60C5"/>
    <w:rsid w:val="003478F3"/>
    <w:rsid w:val="003C0982"/>
    <w:rsid w:val="0045639C"/>
    <w:rsid w:val="00474801"/>
    <w:rsid w:val="00556D2F"/>
    <w:rsid w:val="00682C7D"/>
    <w:rsid w:val="00685840"/>
    <w:rsid w:val="0076069D"/>
    <w:rsid w:val="00914532"/>
    <w:rsid w:val="00916249"/>
    <w:rsid w:val="00933BCB"/>
    <w:rsid w:val="009704F9"/>
    <w:rsid w:val="009B5F7D"/>
    <w:rsid w:val="00A511EC"/>
    <w:rsid w:val="00A744B5"/>
    <w:rsid w:val="00C0044C"/>
    <w:rsid w:val="00D262B4"/>
    <w:rsid w:val="00DE6680"/>
    <w:rsid w:val="00E451C0"/>
    <w:rsid w:val="00E714C9"/>
    <w:rsid w:val="00E7625A"/>
    <w:rsid w:val="00F36DCE"/>
    <w:rsid w:val="00F86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B6CA1"/>
  <w15:chartTrackingRefBased/>
  <w15:docId w15:val="{0D5437E5-3F78-478F-8F2F-62B1E52F0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51C0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51C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451C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605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MW. Winnicka</dc:creator>
  <cp:keywords/>
  <dc:description/>
  <cp:lastModifiedBy>Monika MW. Winnicka</cp:lastModifiedBy>
  <cp:revision>3</cp:revision>
  <dcterms:created xsi:type="dcterms:W3CDTF">2025-04-10T09:44:00Z</dcterms:created>
  <dcterms:modified xsi:type="dcterms:W3CDTF">2025-04-10T09:45:00Z</dcterms:modified>
</cp:coreProperties>
</file>