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7A93" w:rsidRPr="00C07A93" w:rsidRDefault="00C07A93" w:rsidP="00C07A9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r w:rsidRPr="00C07A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ZARZĄDZENIE NR 81/2025</w:t>
      </w:r>
      <w:r w:rsidRPr="00C07A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WÓJTA GMINY KRZĘCIN</w:t>
      </w:r>
      <w:r w:rsidRPr="00C07A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z dnia 15 grudnia 2025 r.</w:t>
      </w:r>
    </w:p>
    <w:bookmarkEnd w:id="0"/>
    <w:p w:rsidR="00C07A93" w:rsidRPr="00C07A93" w:rsidRDefault="00C07A93" w:rsidP="00C07A9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7A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sprawie ustalenia na rok 2026 planu dofinansowania form doskonalenia zawodowego nauczycieli szkół i oddziałów przedszkolnych prowadzących przez gminę Krzęcin</w:t>
      </w:r>
    </w:p>
    <w:p w:rsidR="00C07A93" w:rsidRPr="00C07A93" w:rsidRDefault="00C07A93" w:rsidP="00C07A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7A9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C07A93" w:rsidRPr="00C07A93" w:rsidRDefault="00C07A93" w:rsidP="00C07A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7A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30 ust. 1 z dnia 8 marca 1990 r. </w:t>
      </w:r>
      <w:r w:rsidRPr="00C07A9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o samorządzie gminnym</w:t>
      </w:r>
      <w:r w:rsidRPr="00C07A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(Dz. U. z 2025 r. poz. 1153 ze zm.), art. 70a Karty Nauczyciela (Dz. U. z 2024 r. poz. 986 ze zm.) oraz §5 i §6 rozporządzenia Ministra Edukacji Narodowej z dnia 23 sierpnia 2019 r. </w:t>
      </w:r>
      <w:r w:rsidRPr="00C07A9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w sprawie dofinansowania doskonalenia zawodowego nauczycieli, szczegółowych celów szkolenia branżowego oraz trybu i warunków kierowania nauczycieli na szkolenia branżowe</w:t>
      </w:r>
      <w:r w:rsidRPr="00C07A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(Dz. U.</w:t>
      </w:r>
      <w:r w:rsidRPr="00C07A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2023 r. poz. 2628) w porozumieniu z dyrektorem Szkoły Podstawowej w Krzęcinie oraz organizacjami związkowymi zarządzam, co następuje:</w:t>
      </w:r>
    </w:p>
    <w:p w:rsidR="00C07A93" w:rsidRPr="00C07A93" w:rsidRDefault="00C07A93" w:rsidP="00C07A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7A9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C07A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  <w:r w:rsidRPr="00C07A93">
        <w:rPr>
          <w:rFonts w:ascii="Times New Roman" w:eastAsia="Times New Roman" w:hAnsi="Times New Roman" w:cs="Times New Roman"/>
          <w:sz w:val="24"/>
          <w:szCs w:val="24"/>
          <w:lang w:eastAsia="pl-PL"/>
        </w:rPr>
        <w:t>. Ustalam plan dofinansowania doskonalenia zawodowego nauczycieli Szkoły Podstawowej w Krzęcinie na rok 2026 w dziale:- 801 „Oświata i wychowanie” - rozdział 80146 Dokształcanie i doskonalenie nauczycieli”§4300: § 4300- 23.000,00 zł;</w:t>
      </w:r>
    </w:p>
    <w:p w:rsidR="00C07A93" w:rsidRPr="00C07A93" w:rsidRDefault="00C07A93" w:rsidP="00C07A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7A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§2.1.</w:t>
      </w:r>
      <w:r w:rsidRPr="00C07A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Dofinansowanie opłaty za kształcenie przyznaje się dla nauczycieli zatrudnionych na czas nieokreślony w Szkole Podstawowej w Krzęcinie doskonalących się w zakresie specjalności wynikających z aktualnych potrzeb kadrowych szkoły odbywanych na podstawie skierowania dyrektora szkoły, a w przypadku dyrektora za zgodą wójta.</w:t>
      </w:r>
    </w:p>
    <w:p w:rsidR="00C07A93" w:rsidRPr="00C07A93" w:rsidRDefault="00C07A93" w:rsidP="00C07A9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7A93">
        <w:rPr>
          <w:rFonts w:ascii="Times New Roman" w:eastAsia="Times New Roman" w:hAnsi="Times New Roman" w:cs="Times New Roman"/>
          <w:sz w:val="24"/>
          <w:szCs w:val="24"/>
          <w:lang w:eastAsia="pl-PL"/>
        </w:rPr>
        <w:t>Dofinansowaniem w zakresie specjalności, o których mowa w ust</w:t>
      </w:r>
      <w:r w:rsidRPr="00C07A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 1,</w:t>
      </w:r>
      <w:r w:rsidRPr="00C07A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objęte zostają następujące formy kształcenia: studia podyplomowe, studia wyższe magisterskie, studia licencjackie i uzupełniające. Dofinansowaniem obejmuje się również kursy, warsztaty, seminaria oraz inne formy doskonalenia zawodowego.</w:t>
      </w:r>
    </w:p>
    <w:p w:rsidR="00C07A93" w:rsidRPr="00C07A93" w:rsidRDefault="00C07A93" w:rsidP="00C07A9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7A93">
        <w:rPr>
          <w:rFonts w:ascii="Times New Roman" w:eastAsia="Times New Roman" w:hAnsi="Times New Roman" w:cs="Times New Roman"/>
          <w:sz w:val="24"/>
          <w:szCs w:val="24"/>
          <w:lang w:eastAsia="pl-PL"/>
        </w:rPr>
        <w:t>Dofinansowanie form doskonalenia będzie przyznawane w szczególności na specjalności: język angielski, historia, fizyka, matematyka, rewalidacja i wspomaganie uczniów z autyzmem i zespołem Aspergera. </w:t>
      </w:r>
    </w:p>
    <w:p w:rsidR="00C07A93" w:rsidRPr="00C07A93" w:rsidRDefault="00C07A93" w:rsidP="00C07A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7A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§3</w:t>
      </w:r>
      <w:r w:rsidRPr="00C07A93">
        <w:rPr>
          <w:rFonts w:ascii="Times New Roman" w:eastAsia="Times New Roman" w:hAnsi="Times New Roman" w:cs="Times New Roman"/>
          <w:sz w:val="24"/>
          <w:szCs w:val="24"/>
          <w:lang w:eastAsia="pl-PL"/>
        </w:rPr>
        <w:t>. Ustala się maksymalne kwoty dofinansowania opłat:</w:t>
      </w:r>
    </w:p>
    <w:p w:rsidR="00C07A93" w:rsidRPr="00C07A93" w:rsidRDefault="00C07A93" w:rsidP="00C07A9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7A93">
        <w:rPr>
          <w:rFonts w:ascii="Times New Roman" w:eastAsia="Times New Roman" w:hAnsi="Times New Roman" w:cs="Times New Roman"/>
          <w:sz w:val="24"/>
          <w:szCs w:val="24"/>
          <w:lang w:eastAsia="pl-PL"/>
        </w:rPr>
        <w:t>za kształcenie nauczycieli (studia) skierowanych przez dyrektora, pobierane przez uczelnie - do 100 % poniesionych opłat;</w:t>
      </w:r>
    </w:p>
    <w:p w:rsidR="00C07A93" w:rsidRPr="00C07A93" w:rsidRDefault="00C07A93" w:rsidP="00C07A9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7A93">
        <w:rPr>
          <w:rFonts w:ascii="Times New Roman" w:eastAsia="Times New Roman" w:hAnsi="Times New Roman" w:cs="Times New Roman"/>
          <w:sz w:val="24"/>
          <w:szCs w:val="24"/>
          <w:lang w:eastAsia="pl-PL"/>
        </w:rPr>
        <w:t>za kursy kwalifikacyjne i doskonalące, warsztaty, seminaria oraz inne formy doskonalenia zawodowego skierowanych przez dyrektora szkoły (a w przypadku dyrektora - przez wójta) - do 100 % opłat (podstawę zwrotu stanowi potwierdzenie udziału w konferencji, rachunek lub FV oraz delegacja służbowa);</w:t>
      </w:r>
    </w:p>
    <w:p w:rsidR="00C07A93" w:rsidRPr="00C07A93" w:rsidRDefault="00C07A93" w:rsidP="00C07A9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7A93">
        <w:rPr>
          <w:rFonts w:ascii="Times New Roman" w:eastAsia="Times New Roman" w:hAnsi="Times New Roman" w:cs="Times New Roman"/>
          <w:sz w:val="24"/>
          <w:szCs w:val="24"/>
          <w:lang w:eastAsia="pl-PL"/>
        </w:rPr>
        <w:t>za przejazdy oraz zakwaterowanie i wyżywienie nauczycieli korzystających z formy opisanej w pkt 1 i 2 niniejszego zarządzenia dla nauczycieli skierowanych przez dyrektora szkoły (a w przypadku dyrektora - przez wójta) - do 100</w:t>
      </w:r>
      <w:r w:rsidRPr="00C07A9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%</w:t>
      </w:r>
      <w:r w:rsidRPr="00C07A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opłat;</w:t>
      </w:r>
    </w:p>
    <w:p w:rsidR="00C07A93" w:rsidRPr="00C07A93" w:rsidRDefault="00C07A93" w:rsidP="00C07A9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7A93">
        <w:rPr>
          <w:rFonts w:ascii="Times New Roman" w:eastAsia="Times New Roman" w:hAnsi="Times New Roman" w:cs="Times New Roman"/>
          <w:sz w:val="24"/>
          <w:szCs w:val="24"/>
          <w:lang w:eastAsia="pl-PL"/>
        </w:rPr>
        <w:t>za przejazdy związane z obowiązkowym udziałem (na skierowanie przez dyrektora)</w:t>
      </w:r>
      <w:r w:rsidRPr="00C07A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konferencjach metodycznych dla nauczycieli poszczególnych przedmiotów nauczania - do 100% ceny biletu przejazdu środkami komunikacji publicznej (PKP, PKS), w tym środkami komunikacji miejskiej.</w:t>
      </w:r>
    </w:p>
    <w:p w:rsidR="00C07A93" w:rsidRPr="00C07A93" w:rsidRDefault="00C07A93" w:rsidP="00C07A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7A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§ 4.</w:t>
      </w:r>
      <w:r w:rsidRPr="00C07A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 Wzór wniosku stanowi załącznik nr 1 do niniejszego zarządzenia.</w:t>
      </w:r>
    </w:p>
    <w:p w:rsidR="00C07A93" w:rsidRPr="00C07A93" w:rsidRDefault="00C07A93" w:rsidP="00C07A93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7A93">
        <w:rPr>
          <w:rFonts w:ascii="Times New Roman" w:eastAsia="Times New Roman" w:hAnsi="Times New Roman" w:cs="Times New Roman"/>
          <w:sz w:val="24"/>
          <w:szCs w:val="24"/>
          <w:lang w:eastAsia="pl-PL"/>
        </w:rPr>
        <w:t>Do wniosku nauczyciela ubiegającego się o dofinansowanie poniesionych opłat i kosztów, należy załączyć:</w:t>
      </w:r>
    </w:p>
    <w:p w:rsidR="00C07A93" w:rsidRPr="00C07A93" w:rsidRDefault="00C07A93" w:rsidP="00C07A93">
      <w:pPr>
        <w:numPr>
          <w:ilvl w:val="0"/>
          <w:numId w:val="4"/>
        </w:numPr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7A93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opłat za kształcenie pobierane przez uczelnie – dowody potwierdzające poniesioną opłatę za czesne oraz zaświadczenie z uczelni potwierdzające, że ubiegający się o dofinansowanie jest studentem (słuchaczem) na danym kierunku studiów;</w:t>
      </w:r>
    </w:p>
    <w:p w:rsidR="00C07A93" w:rsidRPr="00C07A93" w:rsidRDefault="00C07A93" w:rsidP="00C07A93">
      <w:pPr>
        <w:numPr>
          <w:ilvl w:val="0"/>
          <w:numId w:val="4"/>
        </w:numPr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7A93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opłat za kursy kwalifikacyjne i doskonalące, seminaria oraz inne formy doskonalenia zawodowego dla nauczycieli zaświadczenie uczestnictwa w szkoleniu, dowód potwierdzający wniesienie opłaty za udział w szkoleniu.</w:t>
      </w:r>
    </w:p>
    <w:p w:rsidR="00C07A93" w:rsidRPr="00C07A93" w:rsidRDefault="00C07A93" w:rsidP="00C07A93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7A93">
        <w:rPr>
          <w:rFonts w:ascii="Times New Roman" w:eastAsia="Times New Roman" w:hAnsi="Times New Roman" w:cs="Times New Roman"/>
          <w:sz w:val="24"/>
          <w:szCs w:val="24"/>
          <w:lang w:eastAsia="pl-PL"/>
        </w:rPr>
        <w:t>Wnioski, o których mowa w ust. 1, należy składać w sekretariacie Urzędu Gminy Krzęcin (ul. Tylna 7, pok. Nr 2) w terminach:</w:t>
      </w:r>
    </w:p>
    <w:p w:rsidR="00C07A93" w:rsidRPr="00C07A93" w:rsidRDefault="00C07A93" w:rsidP="00C07A93">
      <w:pPr>
        <w:numPr>
          <w:ilvl w:val="0"/>
          <w:numId w:val="6"/>
        </w:numPr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7A93">
        <w:rPr>
          <w:rFonts w:ascii="Times New Roman" w:eastAsia="Times New Roman" w:hAnsi="Times New Roman" w:cs="Times New Roman"/>
          <w:sz w:val="24"/>
          <w:szCs w:val="24"/>
          <w:lang w:eastAsia="pl-PL"/>
        </w:rPr>
        <w:t>do 12 czerwca 2026 r.,</w:t>
      </w:r>
    </w:p>
    <w:p w:rsidR="00C07A93" w:rsidRPr="00C07A93" w:rsidRDefault="00C07A93" w:rsidP="00C07A93">
      <w:pPr>
        <w:numPr>
          <w:ilvl w:val="0"/>
          <w:numId w:val="6"/>
        </w:numPr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7A93">
        <w:rPr>
          <w:rFonts w:ascii="Times New Roman" w:eastAsia="Times New Roman" w:hAnsi="Times New Roman" w:cs="Times New Roman"/>
          <w:sz w:val="24"/>
          <w:szCs w:val="24"/>
          <w:lang w:eastAsia="pl-PL"/>
        </w:rPr>
        <w:t>do 4 grudnia 2026 r.</w:t>
      </w:r>
    </w:p>
    <w:p w:rsidR="00C07A93" w:rsidRPr="00C07A93" w:rsidRDefault="00C07A93" w:rsidP="00C07A93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7A93">
        <w:rPr>
          <w:rFonts w:ascii="Times New Roman" w:eastAsia="Times New Roman" w:hAnsi="Times New Roman" w:cs="Times New Roman"/>
          <w:sz w:val="24"/>
          <w:szCs w:val="24"/>
          <w:lang w:eastAsia="pl-PL"/>
        </w:rPr>
        <w:t>Wnioski złożone po terminie nie będą rozpatrywane.</w:t>
      </w:r>
    </w:p>
    <w:p w:rsidR="00C07A93" w:rsidRPr="00C07A93" w:rsidRDefault="00C07A93" w:rsidP="00C07A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7A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5.</w:t>
      </w:r>
      <w:r w:rsidRPr="00C07A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07A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</w:t>
      </w:r>
      <w:r w:rsidRPr="00C07A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Wnioski o dofinansowanie zawodowe nauczycieli rozpatruje komisja powołana przez wójta, zbierająca się nie rzadziej niż dwa razy w roku, w następujących terminach:</w:t>
      </w:r>
    </w:p>
    <w:p w:rsidR="00C07A93" w:rsidRPr="00C07A93" w:rsidRDefault="00C07A93" w:rsidP="00C07A93">
      <w:pPr>
        <w:numPr>
          <w:ilvl w:val="0"/>
          <w:numId w:val="8"/>
        </w:numPr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7A93">
        <w:rPr>
          <w:rFonts w:ascii="Times New Roman" w:eastAsia="Times New Roman" w:hAnsi="Times New Roman" w:cs="Times New Roman"/>
          <w:sz w:val="24"/>
          <w:szCs w:val="24"/>
          <w:lang w:eastAsia="pl-PL"/>
        </w:rPr>
        <w:t>do 10 lipca 2026 r.,</w:t>
      </w:r>
    </w:p>
    <w:p w:rsidR="00C07A93" w:rsidRPr="00C07A93" w:rsidRDefault="00C07A93" w:rsidP="00C07A93">
      <w:pPr>
        <w:numPr>
          <w:ilvl w:val="0"/>
          <w:numId w:val="8"/>
        </w:numPr>
        <w:spacing w:before="100" w:beforeAutospacing="1" w:after="100" w:afterAutospacing="1" w:line="240" w:lineRule="auto"/>
        <w:ind w:left="6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7A93">
        <w:rPr>
          <w:rFonts w:ascii="Times New Roman" w:eastAsia="Times New Roman" w:hAnsi="Times New Roman" w:cs="Times New Roman"/>
          <w:sz w:val="24"/>
          <w:szCs w:val="24"/>
          <w:lang w:eastAsia="pl-PL"/>
        </w:rPr>
        <w:t>do 18 grudnia 2026 r.</w:t>
      </w:r>
    </w:p>
    <w:p w:rsidR="00C07A93" w:rsidRPr="00C07A93" w:rsidRDefault="00C07A93" w:rsidP="00C07A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7A93">
        <w:rPr>
          <w:rFonts w:ascii="Times New Roman" w:eastAsia="Times New Roman" w:hAnsi="Times New Roman" w:cs="Times New Roman"/>
          <w:sz w:val="24"/>
          <w:szCs w:val="24"/>
          <w:lang w:eastAsia="pl-PL"/>
        </w:rPr>
        <w:t>2. W razie uzasadnionej potrzeby komisja może zebrać się także w innym terminie w celu rozpatrzenia wniosków, o których mowa wyżej.</w:t>
      </w:r>
    </w:p>
    <w:p w:rsidR="00C07A93" w:rsidRPr="00C07A93" w:rsidRDefault="00C07A93" w:rsidP="00C07A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7A93">
        <w:rPr>
          <w:rFonts w:ascii="Times New Roman" w:eastAsia="Times New Roman" w:hAnsi="Times New Roman" w:cs="Times New Roman"/>
          <w:sz w:val="24"/>
          <w:szCs w:val="24"/>
          <w:lang w:eastAsia="pl-PL"/>
        </w:rPr>
        <w:t>3. Opinie Komisji podejmowane są zwykłą większością głosów przy udziale co najmniej połowy członków Komisji. W przypadku równej liczby głosów rozstrzyga głos przewodniczącego Komisji.</w:t>
      </w:r>
    </w:p>
    <w:p w:rsidR="00C07A93" w:rsidRPr="00C07A93" w:rsidRDefault="00C07A93" w:rsidP="00C07A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7A93">
        <w:rPr>
          <w:rFonts w:ascii="Times New Roman" w:eastAsia="Times New Roman" w:hAnsi="Times New Roman" w:cs="Times New Roman"/>
          <w:sz w:val="24"/>
          <w:szCs w:val="24"/>
          <w:lang w:eastAsia="pl-PL"/>
        </w:rPr>
        <w:t>4. Komisja zwraca się do wójta z wnioskiem o przyznanie dofinansowania.</w:t>
      </w:r>
    </w:p>
    <w:p w:rsidR="00C07A93" w:rsidRPr="00C07A93" w:rsidRDefault="00C07A93" w:rsidP="00C07A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7A93">
        <w:rPr>
          <w:rFonts w:ascii="Times New Roman" w:eastAsia="Times New Roman" w:hAnsi="Times New Roman" w:cs="Times New Roman"/>
          <w:sz w:val="24"/>
          <w:szCs w:val="24"/>
          <w:lang w:eastAsia="pl-PL"/>
        </w:rPr>
        <w:t>5. Wójt, po zapoznaniu się ze stanowiskiem komisji, podejmuje decyzję o przyznaniu dofinansowania.</w:t>
      </w:r>
    </w:p>
    <w:p w:rsidR="00C07A93" w:rsidRPr="00C07A93" w:rsidRDefault="00C07A93" w:rsidP="00C07A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7A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6</w:t>
      </w:r>
      <w:r w:rsidRPr="00C07A93">
        <w:rPr>
          <w:rFonts w:ascii="Times New Roman" w:eastAsia="Times New Roman" w:hAnsi="Times New Roman" w:cs="Times New Roman"/>
          <w:sz w:val="24"/>
          <w:szCs w:val="24"/>
          <w:lang w:eastAsia="pl-PL"/>
        </w:rPr>
        <w:t>. Zwrot poniesionych kosztów na doskonalenie zawodowe następuje w formie wypłaty gotówkowej w kasie Szkoły Podstawowej w Krzęcinie lub przelewem na wskazane przez nauczyciela konto bankowe.</w:t>
      </w:r>
    </w:p>
    <w:p w:rsidR="00C07A93" w:rsidRPr="00C07A93" w:rsidRDefault="00C07A93" w:rsidP="00C07A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7A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7</w:t>
      </w:r>
      <w:r w:rsidRPr="00C07A93">
        <w:rPr>
          <w:rFonts w:ascii="Times New Roman" w:eastAsia="Times New Roman" w:hAnsi="Times New Roman" w:cs="Times New Roman"/>
          <w:sz w:val="24"/>
          <w:szCs w:val="24"/>
          <w:lang w:eastAsia="pl-PL"/>
        </w:rPr>
        <w:t>. Wykonanie zarządzenia powierzam Dyrektorowi Szkoły Podstawowej w Krzęcinie.</w:t>
      </w:r>
    </w:p>
    <w:p w:rsidR="00C07A93" w:rsidRPr="00C07A93" w:rsidRDefault="00C07A93" w:rsidP="00C07A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7A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8</w:t>
      </w:r>
      <w:r w:rsidRPr="00C07A93">
        <w:rPr>
          <w:rFonts w:ascii="Times New Roman" w:eastAsia="Times New Roman" w:hAnsi="Times New Roman" w:cs="Times New Roman"/>
          <w:sz w:val="24"/>
          <w:szCs w:val="24"/>
          <w:lang w:eastAsia="pl-PL"/>
        </w:rPr>
        <w:t>. Zarządzenie wchodzi w życie z dniem podpisania.</w:t>
      </w:r>
    </w:p>
    <w:p w:rsidR="00C07A93" w:rsidRPr="00C07A93" w:rsidRDefault="00C07A93" w:rsidP="00C07A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7A9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117DAE" w:rsidRDefault="00117DAE"/>
    <w:sectPr w:rsidR="00117D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D943AD"/>
    <w:multiLevelType w:val="multilevel"/>
    <w:tmpl w:val="10C2654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1A7BE0"/>
    <w:multiLevelType w:val="multilevel"/>
    <w:tmpl w:val="0972C7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5D51794"/>
    <w:multiLevelType w:val="multilevel"/>
    <w:tmpl w:val="729A1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DB0791"/>
    <w:multiLevelType w:val="multilevel"/>
    <w:tmpl w:val="EA6A8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D180609"/>
    <w:multiLevelType w:val="multilevel"/>
    <w:tmpl w:val="865018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0387811"/>
    <w:multiLevelType w:val="multilevel"/>
    <w:tmpl w:val="E90AD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1F3B77"/>
    <w:multiLevelType w:val="multilevel"/>
    <w:tmpl w:val="126C11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C01342F"/>
    <w:multiLevelType w:val="multilevel"/>
    <w:tmpl w:val="61128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7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A93"/>
    <w:rsid w:val="00117DAE"/>
    <w:rsid w:val="00C07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F029A5-6E45-4871-B1EF-1DC3F24A3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70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678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Przywarty</dc:creator>
  <cp:keywords/>
  <dc:description/>
  <cp:lastModifiedBy>Ryszard Przywarty</cp:lastModifiedBy>
  <cp:revision>1</cp:revision>
  <dcterms:created xsi:type="dcterms:W3CDTF">2026-01-15T10:21:00Z</dcterms:created>
  <dcterms:modified xsi:type="dcterms:W3CDTF">2026-01-15T10:22:00Z</dcterms:modified>
</cp:coreProperties>
</file>