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2B80" w:rsidRPr="00B42B80" w:rsidRDefault="00B42B80" w:rsidP="00B42B80">
      <w:pPr>
        <w:pStyle w:val="NormalnyWeb"/>
        <w:rPr>
          <w:rFonts w:asciiTheme="minorHAnsi" w:hAnsiTheme="minorHAnsi" w:cstheme="minorHAnsi"/>
        </w:rPr>
      </w:pPr>
      <w:bookmarkStart w:id="0" w:name="_GoBack"/>
      <w:bookmarkEnd w:id="0"/>
      <w:r w:rsidRPr="00B42B80">
        <w:rPr>
          <w:rFonts w:asciiTheme="minorHAnsi" w:hAnsiTheme="minorHAnsi" w:cstheme="minorHAnsi"/>
        </w:rPr>
        <w:t xml:space="preserve">Urząd Gminy w Krzęcinie zobowiązuje się zapewnić dostępność swojej strony internetowej zgodnie z przepisami ustawy z dnia 4 kwietnia 2019 r. o dostępności cyfrowej stron internetowych i aplikacji mobilnych podmiotów publicznych. Oświadczenie w sprawie dostępności ma zastosowanie do strony internetowej </w:t>
      </w:r>
      <w:hyperlink r:id="rId4" w:history="1">
        <w:r w:rsidRPr="00B42B80">
          <w:rPr>
            <w:rStyle w:val="Hipercze"/>
            <w:rFonts w:asciiTheme="minorHAnsi" w:hAnsiTheme="minorHAnsi" w:cstheme="minorHAnsi"/>
          </w:rPr>
          <w:t>www.krzecin.pl.</w:t>
        </w:r>
      </w:hyperlink>
      <w:r w:rsidRPr="00B42B80">
        <w:rPr>
          <w:rFonts w:asciiTheme="minorHAnsi" w:hAnsiTheme="minorHAnsi" w:cstheme="minorHAnsi"/>
        </w:rPr>
        <w:br/>
        <w:t>Data publikacji strony internetowej: marzec 2015 r.</w:t>
      </w:r>
      <w:r w:rsidRPr="00B42B80">
        <w:rPr>
          <w:rFonts w:asciiTheme="minorHAnsi" w:hAnsiTheme="minorHAnsi" w:cstheme="minorHAnsi"/>
        </w:rPr>
        <w:br/>
        <w:t>Data ostatniej isto</w:t>
      </w:r>
      <w:r w:rsidR="00CA2EE1">
        <w:rPr>
          <w:rFonts w:asciiTheme="minorHAnsi" w:hAnsiTheme="minorHAnsi" w:cstheme="minorHAnsi"/>
        </w:rPr>
        <w:t>tnej aktualizacji: 05</w:t>
      </w:r>
      <w:r w:rsidR="004078D1">
        <w:rPr>
          <w:rFonts w:asciiTheme="minorHAnsi" w:hAnsiTheme="minorHAnsi" w:cstheme="minorHAnsi"/>
        </w:rPr>
        <w:t xml:space="preserve"> marca 2025</w:t>
      </w:r>
      <w:r w:rsidRPr="00B42B80">
        <w:rPr>
          <w:rFonts w:asciiTheme="minorHAnsi" w:hAnsiTheme="minorHAnsi" w:cstheme="minorHAnsi"/>
        </w:rPr>
        <w:t xml:space="preserve"> r.</w:t>
      </w:r>
      <w:r w:rsidRPr="00B42B80">
        <w:rPr>
          <w:rFonts w:asciiTheme="minorHAnsi" w:hAnsiTheme="minorHAnsi" w:cstheme="minorHAnsi"/>
        </w:rPr>
        <w:br/>
        <w:t>Oświadczenie</w:t>
      </w:r>
      <w:r w:rsidR="00CA2EE1">
        <w:rPr>
          <w:rFonts w:asciiTheme="minorHAnsi" w:hAnsiTheme="minorHAnsi" w:cstheme="minorHAnsi"/>
        </w:rPr>
        <w:t xml:space="preserve"> sporządzono dnia: 05</w:t>
      </w:r>
      <w:r w:rsidR="004078D1">
        <w:rPr>
          <w:rFonts w:asciiTheme="minorHAnsi" w:hAnsiTheme="minorHAnsi" w:cstheme="minorHAnsi"/>
        </w:rPr>
        <w:t xml:space="preserve"> marca 2025 </w:t>
      </w:r>
      <w:r w:rsidRPr="00B42B80">
        <w:rPr>
          <w:rFonts w:asciiTheme="minorHAnsi" w:hAnsiTheme="minorHAnsi" w:cstheme="minorHAnsi"/>
        </w:rPr>
        <w:t>r.</w:t>
      </w:r>
    </w:p>
    <w:p w:rsidR="00B42B80" w:rsidRPr="00B42B80" w:rsidRDefault="00B42B80" w:rsidP="00B42B80">
      <w:pPr>
        <w:pStyle w:val="NormalnyWeb"/>
        <w:rPr>
          <w:rFonts w:asciiTheme="minorHAnsi" w:hAnsiTheme="minorHAnsi" w:cstheme="minorHAnsi"/>
        </w:rPr>
      </w:pPr>
      <w:r w:rsidRPr="00B42B80">
        <w:rPr>
          <w:rFonts w:asciiTheme="minorHAnsi" w:hAnsiTheme="minorHAnsi" w:cstheme="minorHAnsi"/>
        </w:rPr>
        <w:t>Deklarację sporządzono na podstawie samooceny przeprowadzonej przez podmiot publiczny.</w:t>
      </w:r>
    </w:p>
    <w:p w:rsidR="00B42B80" w:rsidRPr="00B42B80" w:rsidRDefault="00B42B80" w:rsidP="00B42B80">
      <w:pPr>
        <w:pStyle w:val="NormalnyWeb"/>
        <w:rPr>
          <w:rFonts w:asciiTheme="minorHAnsi" w:hAnsiTheme="minorHAnsi" w:cstheme="minorHAnsi"/>
        </w:rPr>
      </w:pPr>
      <w:r w:rsidRPr="00B42B80">
        <w:rPr>
          <w:rFonts w:asciiTheme="minorHAnsi" w:hAnsiTheme="minorHAnsi" w:cstheme="minorHAnsi"/>
        </w:rPr>
        <w:t>Status pod względem zgodności z ustawą.</w:t>
      </w:r>
    </w:p>
    <w:p w:rsidR="00B42B80" w:rsidRPr="00B42B80" w:rsidRDefault="00B42B80" w:rsidP="00B42B80">
      <w:pPr>
        <w:pStyle w:val="NormalnyWeb"/>
        <w:rPr>
          <w:rFonts w:asciiTheme="minorHAnsi" w:hAnsiTheme="minorHAnsi" w:cstheme="minorHAnsi"/>
        </w:rPr>
      </w:pPr>
      <w:r w:rsidRPr="00B42B80">
        <w:rPr>
          <w:rFonts w:asciiTheme="minorHAnsi" w:hAnsiTheme="minorHAnsi" w:cstheme="minorHAnsi"/>
        </w:rPr>
        <w:t>Strona internetowa jest częściowo przystosowana dla potrzeb osób niepełnosprawnych. Serwis w znacznym stopniu spełnia wytyczne techniczne związane z dostępnością.</w:t>
      </w:r>
    </w:p>
    <w:p w:rsidR="00B42B80" w:rsidRPr="00B42B80" w:rsidRDefault="00B42B80" w:rsidP="00B42B80">
      <w:pPr>
        <w:pStyle w:val="NormalnyWeb"/>
        <w:rPr>
          <w:rFonts w:asciiTheme="minorHAnsi" w:hAnsiTheme="minorHAnsi" w:cstheme="minorHAnsi"/>
        </w:rPr>
      </w:pPr>
      <w:r w:rsidRPr="00B42B80">
        <w:rPr>
          <w:rFonts w:asciiTheme="minorHAnsi" w:hAnsiTheme="minorHAnsi" w:cstheme="minorHAnsi"/>
        </w:rPr>
        <w:t>Portal został zaprojektowany zgodnie z wymaganiami kontrastu opisanymi w Rozporządzeniu Rady Ministrów Krajowe Ramy Interoperacyjności z 12 kwietnia 2012 r. Wszystkie elementy na stronie spełniają minimalne wymagania kontrastu koloru treści do tła.</w:t>
      </w:r>
    </w:p>
    <w:p w:rsidR="00B42B80" w:rsidRPr="00B42B80" w:rsidRDefault="00B42B80" w:rsidP="00B42B80">
      <w:pPr>
        <w:pStyle w:val="NormalnyWeb"/>
        <w:rPr>
          <w:rFonts w:asciiTheme="minorHAnsi" w:hAnsiTheme="minorHAnsi" w:cstheme="minorHAnsi"/>
        </w:rPr>
      </w:pPr>
      <w:r w:rsidRPr="00B42B80">
        <w:rPr>
          <w:rFonts w:asciiTheme="minorHAnsi" w:hAnsiTheme="minorHAnsi" w:cstheme="minorHAnsi"/>
        </w:rPr>
        <w:t xml:space="preserve">Strona internetowa jest częściowo zgodna z ustawą z dnia 4 kwietnia 2019 r. o dostępności cyfrowej stron internetowych i aplikacji mobilnych podmiotów publicznych z powodu niezgodności lub </w:t>
      </w:r>
      <w:proofErr w:type="spellStart"/>
      <w:r w:rsidRPr="00B42B80">
        <w:rPr>
          <w:rFonts w:asciiTheme="minorHAnsi" w:hAnsiTheme="minorHAnsi" w:cstheme="minorHAnsi"/>
        </w:rPr>
        <w:t>wyłączeń</w:t>
      </w:r>
      <w:proofErr w:type="spellEnd"/>
      <w:r w:rsidRPr="00B42B80">
        <w:rPr>
          <w:rFonts w:asciiTheme="minorHAnsi" w:hAnsiTheme="minorHAnsi" w:cstheme="minorHAnsi"/>
        </w:rPr>
        <w:t xml:space="preserve"> wymienionych poniżej:</w:t>
      </w:r>
      <w:r w:rsidRPr="00B42B80">
        <w:rPr>
          <w:rFonts w:asciiTheme="minorHAnsi" w:hAnsiTheme="minorHAnsi" w:cstheme="minorHAnsi"/>
        </w:rPr>
        <w:br/>
        <w:t>•    filmy nie posiadają audio deskrypcji, gdyż w większości zostały opublikowane przed wejściem w życie ustawy o dostępności cyfrowej,</w:t>
      </w:r>
      <w:r w:rsidRPr="00B42B80">
        <w:rPr>
          <w:rFonts w:asciiTheme="minorHAnsi" w:hAnsiTheme="minorHAnsi" w:cstheme="minorHAnsi"/>
        </w:rPr>
        <w:br/>
        <w:t>•    mapy są wyłączone z obowiązku zapewniania dostępności.</w:t>
      </w:r>
    </w:p>
    <w:p w:rsidR="00B42B80" w:rsidRPr="00B42B80" w:rsidRDefault="00B42B80" w:rsidP="00B42B80">
      <w:pPr>
        <w:pStyle w:val="NormalnyWeb"/>
        <w:rPr>
          <w:rFonts w:asciiTheme="minorHAnsi" w:hAnsiTheme="minorHAnsi" w:cstheme="minorHAnsi"/>
        </w:rPr>
      </w:pPr>
      <w:r w:rsidRPr="00B42B80">
        <w:rPr>
          <w:rFonts w:asciiTheme="minorHAnsi" w:hAnsiTheme="minorHAnsi" w:cstheme="minorHAnsi"/>
        </w:rPr>
        <w:t>Wygląd strony</w:t>
      </w:r>
      <w:r w:rsidRPr="00B42B80">
        <w:rPr>
          <w:rFonts w:asciiTheme="minorHAnsi" w:hAnsiTheme="minorHAnsi" w:cstheme="minorHAnsi"/>
        </w:rPr>
        <w:br/>
        <w:t>•    Serwis posiada wygodną nawigację ułatwiającą przeglądanie treści,</w:t>
      </w:r>
      <w:r w:rsidRPr="00B42B80">
        <w:rPr>
          <w:rFonts w:asciiTheme="minorHAnsi" w:hAnsiTheme="minorHAnsi" w:cstheme="minorHAnsi"/>
        </w:rPr>
        <w:br/>
        <w:t>•    Nie umożliwia się zmiany wielkości czcionki,</w:t>
      </w:r>
      <w:r w:rsidRPr="00B42B80">
        <w:rPr>
          <w:rFonts w:asciiTheme="minorHAnsi" w:hAnsiTheme="minorHAnsi" w:cstheme="minorHAnsi"/>
        </w:rPr>
        <w:br/>
        <w:t>•    zastosowano prawidłowy kontrast,</w:t>
      </w:r>
      <w:r w:rsidRPr="00B42B80">
        <w:rPr>
          <w:rFonts w:asciiTheme="minorHAnsi" w:hAnsiTheme="minorHAnsi" w:cstheme="minorHAnsi"/>
        </w:rPr>
        <w:br/>
        <w:t>•    konsekwentna nawigacja – spójna i logiczna,</w:t>
      </w:r>
      <w:r w:rsidRPr="00B42B80">
        <w:rPr>
          <w:rFonts w:asciiTheme="minorHAnsi" w:hAnsiTheme="minorHAnsi" w:cstheme="minorHAnsi"/>
        </w:rPr>
        <w:br/>
        <w:t>•    tytuły stron prawidłowo wdrożone w całym serwisie, każda strona posiada swój własny tytuł stworzony w oparciu o jeden ustalony wzorzec,</w:t>
      </w:r>
      <w:r w:rsidRPr="00B42B80">
        <w:rPr>
          <w:rFonts w:asciiTheme="minorHAnsi" w:hAnsiTheme="minorHAnsi" w:cstheme="minorHAnsi"/>
        </w:rPr>
        <w:br/>
        <w:t>•    nagłówki prawidłowo wdrożone w stronie głównej oraz podstronach,</w:t>
      </w:r>
      <w:r w:rsidRPr="00B42B80">
        <w:rPr>
          <w:rFonts w:asciiTheme="minorHAnsi" w:hAnsiTheme="minorHAnsi" w:cstheme="minorHAnsi"/>
        </w:rPr>
        <w:br/>
        <w:t>•    linki prawidłowo wdrożone w całym serwisie,</w:t>
      </w:r>
      <w:r w:rsidRPr="00B42B80">
        <w:rPr>
          <w:rFonts w:asciiTheme="minorHAnsi" w:hAnsiTheme="minorHAnsi" w:cstheme="minorHAnsi"/>
        </w:rPr>
        <w:br/>
        <w:t>•    wszelkie informacje zawarte w serwisie są redagowane w sposób zrozumiały i czytelny,</w:t>
      </w:r>
      <w:r w:rsidRPr="00B42B80">
        <w:rPr>
          <w:rFonts w:asciiTheme="minorHAnsi" w:hAnsiTheme="minorHAnsi" w:cstheme="minorHAnsi"/>
        </w:rPr>
        <w:br/>
        <w:t>•   elementy graficzne i zdjęcia mają wypełniony tzw. atrybut alt, w którym zawarte są opisy, odczytywane przez czytniki ekranów czyli aplikacje używane przez osoby niewidome i niedowidzące.</w:t>
      </w:r>
    </w:p>
    <w:p w:rsidR="00B42B80" w:rsidRPr="00B42B80" w:rsidRDefault="00B42B80" w:rsidP="00B42B80">
      <w:pPr>
        <w:pStyle w:val="NormalnyWeb"/>
        <w:rPr>
          <w:rFonts w:asciiTheme="minorHAnsi" w:hAnsiTheme="minorHAnsi" w:cstheme="minorHAnsi"/>
        </w:rPr>
      </w:pPr>
      <w:r w:rsidRPr="00B42B80">
        <w:rPr>
          <w:rFonts w:asciiTheme="minorHAnsi" w:hAnsiTheme="minorHAnsi" w:cstheme="minorHAnsi"/>
        </w:rPr>
        <w:t>Informacje zwrotne i dane kontaktowe</w:t>
      </w:r>
    </w:p>
    <w:p w:rsidR="00B42B80" w:rsidRPr="00B42B80" w:rsidRDefault="00B42B80" w:rsidP="00B42B80">
      <w:pPr>
        <w:pStyle w:val="NormalnyWeb"/>
        <w:rPr>
          <w:rFonts w:asciiTheme="minorHAnsi" w:hAnsiTheme="minorHAnsi" w:cstheme="minorHAnsi"/>
        </w:rPr>
      </w:pPr>
      <w:r w:rsidRPr="00B42B80">
        <w:rPr>
          <w:rFonts w:asciiTheme="minorHAnsi" w:hAnsiTheme="minorHAnsi" w:cstheme="minorHAnsi"/>
        </w:rPr>
        <w:t xml:space="preserve">W przypadku problemów z dostępnością strony internetowej prosimy o kontakt. Osobą kontaktową jest: </w:t>
      </w:r>
      <w:r w:rsidR="00277B54">
        <w:rPr>
          <w:rFonts w:asciiTheme="minorHAnsi" w:hAnsiTheme="minorHAnsi" w:cstheme="minorHAnsi"/>
        </w:rPr>
        <w:t>Izabela Cichowska, pokój nr 1</w:t>
      </w:r>
      <w:r w:rsidRPr="00B42B80">
        <w:rPr>
          <w:rFonts w:asciiTheme="minorHAnsi" w:hAnsiTheme="minorHAnsi" w:cstheme="minorHAnsi"/>
        </w:rPr>
        <w:t xml:space="preserve">, I piętro, e-mail: </w:t>
      </w:r>
      <w:r w:rsidR="00277B54">
        <w:rPr>
          <w:rFonts w:asciiTheme="minorHAnsi" w:hAnsiTheme="minorHAnsi" w:cstheme="minorHAnsi"/>
        </w:rPr>
        <w:t>promocja@krzecin.pl</w:t>
      </w:r>
    </w:p>
    <w:p w:rsidR="00B42B80" w:rsidRPr="00B42B80" w:rsidRDefault="00B42B80" w:rsidP="00B42B80">
      <w:pPr>
        <w:pStyle w:val="NormalnyWeb"/>
        <w:rPr>
          <w:rFonts w:asciiTheme="minorHAnsi" w:hAnsiTheme="minorHAnsi" w:cstheme="minorHAnsi"/>
        </w:rPr>
      </w:pPr>
      <w:r w:rsidRPr="00B42B80">
        <w:rPr>
          <w:rFonts w:asciiTheme="minorHAnsi" w:hAnsiTheme="minorHAnsi" w:cstheme="minorHAnsi"/>
        </w:rPr>
        <w:lastRenderedPageBreak/>
        <w:t>Kontaktować można się także dzwoniąc na numer telefonu +48 957655213. Tą samą drogą można składać wnioski o udostępnienie informacji niedostępnej oraz składać żądania zapewnienia dostępności.</w:t>
      </w:r>
    </w:p>
    <w:p w:rsidR="00B42B80" w:rsidRPr="00B42B80" w:rsidRDefault="00B42B80" w:rsidP="00B42B80">
      <w:pPr>
        <w:pStyle w:val="NormalnyWeb"/>
        <w:rPr>
          <w:rFonts w:asciiTheme="minorHAnsi" w:hAnsiTheme="minorHAnsi" w:cstheme="minorHAnsi"/>
        </w:rPr>
      </w:pPr>
      <w:r w:rsidRPr="00B42B80">
        <w:rPr>
          <w:rFonts w:asciiTheme="minorHAnsi" w:hAnsiTheme="minorHAnsi" w:cstheme="minorHAnsi"/>
        </w:rPr>
        <w:t xml:space="preserve">Zgodnie z art. 18 ustawy o dostępności cyfrowej „Każdy ma prawo do wystąpienia z żądaniem zapewnienia dostępności cyfrowej strony internetowej, aplikacji mobilnej lub jakiegoś ich elementu. Można również zażądać udostępnienia informacji za pomocą alternatywnego sposobu dostępu, na przykład przez odczytanie niedostępnego cyfrowo dokumentu, opisanie zawartości filmu bez </w:t>
      </w:r>
      <w:proofErr w:type="spellStart"/>
      <w:r w:rsidRPr="00B42B80">
        <w:rPr>
          <w:rFonts w:asciiTheme="minorHAnsi" w:hAnsiTheme="minorHAnsi" w:cstheme="minorHAnsi"/>
        </w:rPr>
        <w:t>audiodeskrypcji</w:t>
      </w:r>
      <w:proofErr w:type="spellEnd"/>
      <w:r w:rsidRPr="00B42B80">
        <w:rPr>
          <w:rFonts w:asciiTheme="minorHAnsi" w:hAnsiTheme="minorHAnsi" w:cstheme="minorHAnsi"/>
        </w:rPr>
        <w:t xml:space="preserve"> itp.</w:t>
      </w:r>
    </w:p>
    <w:p w:rsidR="00B42B80" w:rsidRPr="00B42B80" w:rsidRDefault="00B42B80" w:rsidP="00B42B80">
      <w:pPr>
        <w:pStyle w:val="NormalnyWeb"/>
        <w:rPr>
          <w:rFonts w:asciiTheme="minorHAnsi" w:hAnsiTheme="minorHAnsi" w:cstheme="minorHAnsi"/>
        </w:rPr>
      </w:pPr>
      <w:r w:rsidRPr="00B42B80">
        <w:rPr>
          <w:rFonts w:asciiTheme="minorHAnsi" w:hAnsiTheme="minorHAnsi" w:cstheme="minorHAnsi"/>
        </w:rPr>
        <w:t>Żądanie powinno zawierać dane osoby zgłaszającej żądanie, wskazanie, o którą stronę internetową lub aplikację mobilną chodzi oraz sposób kontaktu. Jeżeli osoba żądająca zgłasza potrzebę otrzymania informacji za pomocą alternatywnego sposobu dostępu, powinna także określić dogodny dla niej sposób przedstawienia tej informacji.</w:t>
      </w:r>
    </w:p>
    <w:p w:rsidR="00B42B80" w:rsidRPr="00B42B80" w:rsidRDefault="00B42B80" w:rsidP="00B42B80">
      <w:pPr>
        <w:pStyle w:val="NormalnyWeb"/>
        <w:rPr>
          <w:rFonts w:asciiTheme="minorHAnsi" w:hAnsiTheme="minorHAnsi" w:cstheme="minorHAnsi"/>
        </w:rPr>
      </w:pPr>
      <w:r w:rsidRPr="00B42B80">
        <w:rPr>
          <w:rFonts w:asciiTheme="minorHAnsi" w:hAnsiTheme="minorHAnsi" w:cstheme="minorHAnsi"/>
        </w:rPr>
        <w:t>Podmiot publiczny powinien zrealizować żądanie niezwłocznie, nie później niż w ciągu 7 dni od dnia wystąpienia z żądaniem. Jeżeli dotrzymanie tego terminu nie jest możliwe, podmiot publiczny niezwłocznie informuje o tym wnoszącego żądanie, kiedy realizacja żądania będzie możliwa, przy czym termin ten nie może być dłuższy niż 2 miesiące od dnia wystąpienia z żądaniem.</w:t>
      </w:r>
    </w:p>
    <w:p w:rsidR="00B42B80" w:rsidRPr="00B42B80" w:rsidRDefault="00B42B80" w:rsidP="00B42B80">
      <w:pPr>
        <w:pStyle w:val="NormalnyWeb"/>
        <w:rPr>
          <w:rFonts w:asciiTheme="minorHAnsi" w:hAnsiTheme="minorHAnsi" w:cstheme="minorHAnsi"/>
        </w:rPr>
      </w:pPr>
      <w:r w:rsidRPr="00B42B80">
        <w:rPr>
          <w:rFonts w:asciiTheme="minorHAnsi" w:hAnsiTheme="minorHAnsi" w:cstheme="minorHAnsi"/>
        </w:rPr>
        <w:t>Jeżeli zapewnienie dostępności cyfrowej nie jest możliwe, podmiot publiczny może zaproponować alternatywny sposób dostępu do informacji.</w:t>
      </w:r>
    </w:p>
    <w:p w:rsidR="00B42B80" w:rsidRPr="00B42B80" w:rsidRDefault="00B42B80" w:rsidP="00B42B80">
      <w:pPr>
        <w:pStyle w:val="NormalnyWeb"/>
        <w:rPr>
          <w:rFonts w:asciiTheme="minorHAnsi" w:hAnsiTheme="minorHAnsi" w:cstheme="minorHAnsi"/>
        </w:rPr>
      </w:pPr>
      <w:r w:rsidRPr="00B42B80">
        <w:rPr>
          <w:rFonts w:asciiTheme="minorHAnsi" w:hAnsiTheme="minorHAnsi" w:cstheme="minorHAnsi"/>
        </w:rPr>
        <w:t>W przypadku, gdy podmiot publiczny odmówi realizacji żądania zapewnienia dostępności lub alternatywnego sposobu dostępu do informacji, wnoszący żądanie możne złożyć skargę w sprawie zapewniana dostępności cyfrowej strony internetowej, aplikacji mobilnej lub elementu strony internetowej, lub aplikacji mobilnej. Po wyczerpaniu wskazanej wyżej procedury można także złożyć wniosek do Rzecznika Praw Obywatelskich”</w:t>
      </w:r>
    </w:p>
    <w:p w:rsidR="00B42B80" w:rsidRPr="00B42B80" w:rsidRDefault="00B42B80" w:rsidP="00B42B80">
      <w:pPr>
        <w:pStyle w:val="NormalnyWeb"/>
        <w:rPr>
          <w:rFonts w:asciiTheme="minorHAnsi" w:hAnsiTheme="minorHAnsi" w:cstheme="minorHAnsi"/>
        </w:rPr>
      </w:pPr>
      <w:r w:rsidRPr="00B42B80">
        <w:rPr>
          <w:rFonts w:asciiTheme="minorHAnsi" w:hAnsiTheme="minorHAnsi" w:cstheme="minorHAnsi"/>
        </w:rPr>
        <w:t>Strona internetowa Rzecznika Praw Obywatelskich https://www.rpo.gov.pl/</w:t>
      </w:r>
    </w:p>
    <w:p w:rsidR="00B42B80" w:rsidRPr="00B42B80" w:rsidRDefault="00B42B80" w:rsidP="00B42B80">
      <w:pPr>
        <w:pStyle w:val="NormalnyWeb"/>
        <w:rPr>
          <w:rFonts w:asciiTheme="minorHAnsi" w:hAnsiTheme="minorHAnsi" w:cstheme="minorHAnsi"/>
        </w:rPr>
      </w:pPr>
      <w:r w:rsidRPr="00B42B80">
        <w:rPr>
          <w:rFonts w:asciiTheme="minorHAnsi" w:hAnsiTheme="minorHAnsi" w:cstheme="minorHAnsi"/>
        </w:rPr>
        <w:t>Dostępność architektoniczna</w:t>
      </w:r>
    </w:p>
    <w:p w:rsidR="00B42B80" w:rsidRPr="00B42B80" w:rsidRDefault="00B42B80" w:rsidP="00B42B80">
      <w:pPr>
        <w:pStyle w:val="NormalnyWeb"/>
        <w:rPr>
          <w:rFonts w:asciiTheme="minorHAnsi" w:hAnsiTheme="minorHAnsi" w:cstheme="minorHAnsi"/>
        </w:rPr>
      </w:pPr>
      <w:r w:rsidRPr="00B42B80">
        <w:rPr>
          <w:rFonts w:asciiTheme="minorHAnsi" w:hAnsiTheme="minorHAnsi" w:cstheme="minorHAnsi"/>
        </w:rPr>
        <w:t>Urząd Gminy w Krzęcinie, ul. Tylna 7, 73-231 Krzęcin.</w:t>
      </w:r>
    </w:p>
    <w:p w:rsidR="00B42B80" w:rsidRPr="00B42B80" w:rsidRDefault="00B42B80" w:rsidP="00B42B80">
      <w:pPr>
        <w:pStyle w:val="NormalnyWeb"/>
        <w:rPr>
          <w:rFonts w:asciiTheme="minorHAnsi" w:hAnsiTheme="minorHAnsi" w:cstheme="minorHAnsi"/>
        </w:rPr>
      </w:pPr>
      <w:r w:rsidRPr="00B42B80">
        <w:rPr>
          <w:rFonts w:asciiTheme="minorHAnsi" w:hAnsiTheme="minorHAnsi" w:cstheme="minorHAnsi"/>
        </w:rPr>
        <w:t xml:space="preserve">Do budynku prowadzi jedno wejście, od ul. Tylnej. Do wejścia głównego nie ma schodów można wjechać na wózku i przywołać obsługę z sekretariatu </w:t>
      </w:r>
      <w:r w:rsidR="00277B54">
        <w:rPr>
          <w:rFonts w:asciiTheme="minorHAnsi" w:hAnsiTheme="minorHAnsi" w:cstheme="minorHAnsi"/>
        </w:rPr>
        <w:t xml:space="preserve">poprzez zamontowany domofon dla osób niepełnosprawnych </w:t>
      </w:r>
      <w:r w:rsidRPr="00B42B80">
        <w:rPr>
          <w:rFonts w:asciiTheme="minorHAnsi" w:hAnsiTheme="minorHAnsi" w:cstheme="minorHAnsi"/>
        </w:rPr>
        <w:t>(</w:t>
      </w:r>
      <w:r w:rsidR="00277B54">
        <w:rPr>
          <w:rFonts w:asciiTheme="minorHAnsi" w:hAnsiTheme="minorHAnsi" w:cstheme="minorHAnsi"/>
        </w:rPr>
        <w:t>większość pomieszczeń znajduje</w:t>
      </w:r>
      <w:r w:rsidRPr="00B42B80">
        <w:rPr>
          <w:rFonts w:asciiTheme="minorHAnsi" w:hAnsiTheme="minorHAnsi" w:cstheme="minorHAnsi"/>
        </w:rPr>
        <w:t xml:space="preserve"> się na I piętrze – wejście po schodach).</w:t>
      </w:r>
      <w:r w:rsidR="00277B54">
        <w:rPr>
          <w:rFonts w:asciiTheme="minorHAnsi" w:hAnsiTheme="minorHAnsi" w:cstheme="minorHAnsi"/>
        </w:rPr>
        <w:t xml:space="preserve"> Na parterze budynku znajdują się tablice z planem pomieszczeń dla osób niewidomych.</w:t>
      </w:r>
    </w:p>
    <w:p w:rsidR="00B42B80" w:rsidRPr="00B42B80" w:rsidRDefault="00B42B80" w:rsidP="00B42B80">
      <w:pPr>
        <w:pStyle w:val="NormalnyWeb"/>
        <w:rPr>
          <w:rFonts w:asciiTheme="minorHAnsi" w:hAnsiTheme="minorHAnsi" w:cstheme="minorHAnsi"/>
        </w:rPr>
      </w:pPr>
      <w:r w:rsidRPr="00B42B80">
        <w:rPr>
          <w:rFonts w:asciiTheme="minorHAnsi" w:hAnsiTheme="minorHAnsi" w:cstheme="minorHAnsi"/>
        </w:rPr>
        <w:t>Sekretariat znajduje się po lewej stronie, po wejściu schodami.</w:t>
      </w:r>
    </w:p>
    <w:p w:rsidR="00B42B80" w:rsidRPr="00B42B80" w:rsidRDefault="00B42B80" w:rsidP="00B42B80">
      <w:pPr>
        <w:pStyle w:val="NormalnyWeb"/>
        <w:rPr>
          <w:rFonts w:asciiTheme="minorHAnsi" w:hAnsiTheme="minorHAnsi" w:cstheme="minorHAnsi"/>
        </w:rPr>
      </w:pPr>
      <w:r w:rsidRPr="00B42B80">
        <w:rPr>
          <w:rFonts w:asciiTheme="minorHAnsi" w:hAnsiTheme="minorHAnsi" w:cstheme="minorHAnsi"/>
        </w:rPr>
        <w:t>Tablica informacyjna znajduje się na wprost po wejściu schodami na I. piętro.</w:t>
      </w:r>
      <w:r w:rsidR="00277B54">
        <w:rPr>
          <w:rFonts w:asciiTheme="minorHAnsi" w:hAnsiTheme="minorHAnsi" w:cstheme="minorHAnsi"/>
        </w:rPr>
        <w:t xml:space="preserve"> </w:t>
      </w:r>
    </w:p>
    <w:p w:rsidR="00B42B80" w:rsidRPr="00B42B80" w:rsidRDefault="00B42B80" w:rsidP="00B42B80">
      <w:pPr>
        <w:pStyle w:val="NormalnyWeb"/>
        <w:rPr>
          <w:rFonts w:asciiTheme="minorHAnsi" w:hAnsiTheme="minorHAnsi" w:cstheme="minorHAnsi"/>
        </w:rPr>
      </w:pPr>
      <w:r w:rsidRPr="00B42B80">
        <w:rPr>
          <w:rFonts w:asciiTheme="minorHAnsi" w:hAnsiTheme="minorHAnsi" w:cstheme="minorHAnsi"/>
        </w:rPr>
        <w:t>Dla osób na wózkach dostępny jest tylko korytarz i pomieszczenia na parterze.</w:t>
      </w:r>
      <w:r w:rsidR="00277B54">
        <w:rPr>
          <w:rFonts w:asciiTheme="minorHAnsi" w:hAnsiTheme="minorHAnsi" w:cstheme="minorHAnsi"/>
        </w:rPr>
        <w:t xml:space="preserve"> </w:t>
      </w:r>
    </w:p>
    <w:p w:rsidR="00B42B80" w:rsidRPr="00B42B80" w:rsidRDefault="00B42B80" w:rsidP="00B42B80">
      <w:pPr>
        <w:pStyle w:val="NormalnyWeb"/>
        <w:rPr>
          <w:rFonts w:asciiTheme="minorHAnsi" w:hAnsiTheme="minorHAnsi" w:cstheme="minorHAnsi"/>
        </w:rPr>
      </w:pPr>
      <w:r w:rsidRPr="00B42B80">
        <w:rPr>
          <w:rFonts w:asciiTheme="minorHAnsi" w:hAnsiTheme="minorHAnsi" w:cstheme="minorHAnsi"/>
        </w:rPr>
        <w:lastRenderedPageBreak/>
        <w:t>W budynku nie ma windy.</w:t>
      </w:r>
    </w:p>
    <w:p w:rsidR="00B42B80" w:rsidRPr="00B42B80" w:rsidRDefault="00B42B80" w:rsidP="00B42B80">
      <w:pPr>
        <w:pStyle w:val="NormalnyWeb"/>
        <w:rPr>
          <w:rFonts w:asciiTheme="minorHAnsi" w:hAnsiTheme="minorHAnsi" w:cstheme="minorHAnsi"/>
        </w:rPr>
      </w:pPr>
      <w:r w:rsidRPr="00B42B80">
        <w:rPr>
          <w:rFonts w:asciiTheme="minorHAnsi" w:hAnsiTheme="minorHAnsi" w:cstheme="minorHAnsi"/>
        </w:rPr>
        <w:t>Toaleta dla osób niepełnosprawnych znajduje się na I piętrze.</w:t>
      </w:r>
    </w:p>
    <w:p w:rsidR="00B42B80" w:rsidRPr="00B42B80" w:rsidRDefault="00277B54" w:rsidP="00B42B80">
      <w:pPr>
        <w:pStyle w:val="NormalnyWeb"/>
        <w:rPr>
          <w:rFonts w:asciiTheme="minorHAnsi" w:hAnsiTheme="minorHAnsi" w:cstheme="minorHAnsi"/>
        </w:rPr>
      </w:pPr>
      <w:r>
        <w:rPr>
          <w:rFonts w:asciiTheme="minorHAnsi" w:hAnsiTheme="minorHAnsi" w:cstheme="minorHAnsi"/>
        </w:rPr>
        <w:t>Przed budynkiem</w:t>
      </w:r>
      <w:r w:rsidR="00B42B80" w:rsidRPr="00B42B80">
        <w:rPr>
          <w:rFonts w:asciiTheme="minorHAnsi" w:hAnsiTheme="minorHAnsi" w:cstheme="minorHAnsi"/>
        </w:rPr>
        <w:t xml:space="preserve"> wyznaczono miejsc</w:t>
      </w:r>
      <w:r>
        <w:rPr>
          <w:rFonts w:asciiTheme="minorHAnsi" w:hAnsiTheme="minorHAnsi" w:cstheme="minorHAnsi"/>
        </w:rPr>
        <w:t>e parkingowe</w:t>
      </w:r>
      <w:r w:rsidR="00B42B80" w:rsidRPr="00B42B80">
        <w:rPr>
          <w:rFonts w:asciiTheme="minorHAnsi" w:hAnsiTheme="minorHAnsi" w:cstheme="minorHAnsi"/>
        </w:rPr>
        <w:t xml:space="preserve"> dla osób niepełnosprawnych.</w:t>
      </w:r>
    </w:p>
    <w:p w:rsidR="00B42B80" w:rsidRPr="00B42B80" w:rsidRDefault="00B42B80" w:rsidP="00B42B80">
      <w:pPr>
        <w:pStyle w:val="NormalnyWeb"/>
        <w:rPr>
          <w:rFonts w:asciiTheme="minorHAnsi" w:hAnsiTheme="minorHAnsi" w:cstheme="minorHAnsi"/>
        </w:rPr>
      </w:pPr>
      <w:r w:rsidRPr="00B42B80">
        <w:rPr>
          <w:rFonts w:asciiTheme="minorHAnsi" w:hAnsiTheme="minorHAnsi" w:cstheme="minorHAnsi"/>
        </w:rPr>
        <w:t>Do budynku i wszystkich jego pomieszczeń można wejść z psem asystującym i psem przewodnikiem.</w:t>
      </w:r>
    </w:p>
    <w:p w:rsidR="00B42B80" w:rsidRPr="00B42B80" w:rsidRDefault="00B42B80" w:rsidP="00B42B80">
      <w:pPr>
        <w:pStyle w:val="NormalnyWeb"/>
        <w:rPr>
          <w:rFonts w:asciiTheme="minorHAnsi" w:hAnsiTheme="minorHAnsi" w:cstheme="minorHAnsi"/>
        </w:rPr>
      </w:pPr>
      <w:r w:rsidRPr="00B42B80">
        <w:rPr>
          <w:rFonts w:asciiTheme="minorHAnsi" w:hAnsiTheme="minorHAnsi" w:cstheme="minorHAnsi"/>
        </w:rPr>
        <w:t>W Urzędzie Gminy nie ma pętli indukcyjnych.</w:t>
      </w:r>
    </w:p>
    <w:p w:rsidR="00B42B80" w:rsidRPr="00B42B80" w:rsidRDefault="00277B54" w:rsidP="00B42B80">
      <w:pPr>
        <w:pStyle w:val="NormalnyWeb"/>
        <w:rPr>
          <w:rFonts w:asciiTheme="minorHAnsi" w:hAnsiTheme="minorHAnsi" w:cstheme="minorHAnsi"/>
        </w:rPr>
      </w:pPr>
      <w:r>
        <w:rPr>
          <w:rFonts w:asciiTheme="minorHAnsi" w:hAnsiTheme="minorHAnsi" w:cstheme="minorHAnsi"/>
        </w:rPr>
        <w:t>W budynku są</w:t>
      </w:r>
      <w:r w:rsidR="004078D1">
        <w:rPr>
          <w:rFonts w:asciiTheme="minorHAnsi" w:hAnsiTheme="minorHAnsi" w:cstheme="minorHAnsi"/>
        </w:rPr>
        <w:t xml:space="preserve"> oznaczenia</w:t>
      </w:r>
      <w:r w:rsidR="00B42B80" w:rsidRPr="00B42B80">
        <w:rPr>
          <w:rFonts w:asciiTheme="minorHAnsi" w:hAnsiTheme="minorHAnsi" w:cstheme="minorHAnsi"/>
        </w:rPr>
        <w:t xml:space="preserve"> w alfabecie Brajla.</w:t>
      </w:r>
      <w:r w:rsidR="00B42B80" w:rsidRPr="00B42B80">
        <w:rPr>
          <w:rFonts w:asciiTheme="minorHAnsi" w:hAnsiTheme="minorHAnsi" w:cstheme="minorHAnsi"/>
        </w:rPr>
        <w:br/>
        <w:t>Zgodnie z Ustawą z dnia 19 sierpnia 2011 r. o języku migowym i innych środkach</w:t>
      </w:r>
      <w:r w:rsidR="004078D1">
        <w:rPr>
          <w:rFonts w:asciiTheme="minorHAnsi" w:hAnsiTheme="minorHAnsi" w:cstheme="minorHAnsi"/>
        </w:rPr>
        <w:t xml:space="preserve"> komunikowania się (Dz.U. z 2023 r., Nr 209, poz. 20</w:t>
      </w:r>
      <w:r w:rsidR="00B42B80" w:rsidRPr="00B42B80">
        <w:rPr>
          <w:rFonts w:asciiTheme="minorHAnsi" w:hAnsiTheme="minorHAnsi" w:cstheme="minorHAnsi"/>
        </w:rPr>
        <w:t>) Wójt Gminy Krzęcin informuje, iż osoby doświadczające trwale lub okresowo trudności w komunikowaniu się, mają prawo do korzystania z usług pozwalających na komunikowanie się.</w:t>
      </w:r>
    </w:p>
    <w:p w:rsidR="001325A6" w:rsidRDefault="00B42B80" w:rsidP="00B42B80">
      <w:pPr>
        <w:pStyle w:val="NormalnyWeb"/>
        <w:rPr>
          <w:rFonts w:asciiTheme="minorHAnsi" w:hAnsiTheme="minorHAnsi" w:cstheme="minorHAnsi"/>
        </w:rPr>
      </w:pPr>
      <w:r w:rsidRPr="00B42B80">
        <w:rPr>
          <w:rFonts w:asciiTheme="minorHAnsi" w:hAnsiTheme="minorHAnsi" w:cstheme="minorHAnsi"/>
        </w:rPr>
        <w:t>Kontakt z Urzędem Gminy możliwy jest w szczególności poprzez:</w:t>
      </w:r>
    </w:p>
    <w:p w:rsidR="00B42B80" w:rsidRPr="001325A6" w:rsidRDefault="00B42B80" w:rsidP="00B42B80">
      <w:pPr>
        <w:pStyle w:val="NormalnyWeb"/>
      </w:pPr>
      <w:r w:rsidRPr="00B42B80">
        <w:rPr>
          <w:rFonts w:asciiTheme="minorHAnsi" w:hAnsiTheme="minorHAnsi" w:cstheme="minorHAnsi"/>
        </w:rPr>
        <w:br/>
        <w:t>- korzystanie z poczty elektronicznej - e-mail: urząd@krzecin.pl,</w:t>
      </w:r>
      <w:r w:rsidRPr="00B42B80">
        <w:rPr>
          <w:rFonts w:asciiTheme="minorHAnsi" w:hAnsiTheme="minorHAnsi" w:cstheme="minorHAnsi"/>
        </w:rPr>
        <w:br/>
        <w:t xml:space="preserve">- </w:t>
      </w:r>
      <w:r w:rsidR="001325A6">
        <w:rPr>
          <w:rFonts w:asciiTheme="minorHAnsi" w:hAnsiTheme="minorHAnsi" w:cstheme="minorHAnsi"/>
        </w:rPr>
        <w:t xml:space="preserve">skrzynka </w:t>
      </w:r>
      <w:proofErr w:type="spellStart"/>
      <w:r w:rsidR="001325A6">
        <w:rPr>
          <w:rFonts w:asciiTheme="minorHAnsi" w:hAnsiTheme="minorHAnsi" w:cstheme="minorHAnsi"/>
        </w:rPr>
        <w:t>ePUAP</w:t>
      </w:r>
      <w:proofErr w:type="spellEnd"/>
      <w:r w:rsidR="001325A6">
        <w:rPr>
          <w:rFonts w:asciiTheme="minorHAnsi" w:hAnsiTheme="minorHAnsi" w:cstheme="minorHAnsi"/>
        </w:rPr>
        <w:t xml:space="preserve"> </w:t>
      </w:r>
      <w:proofErr w:type="spellStart"/>
      <w:r w:rsidR="001325A6" w:rsidRPr="001325A6">
        <w:t>ePUAP</w:t>
      </w:r>
      <w:proofErr w:type="spellEnd"/>
      <w:r w:rsidR="001325A6" w:rsidRPr="001325A6">
        <w:t>: /e10pyb58qu/</w:t>
      </w:r>
      <w:proofErr w:type="spellStart"/>
      <w:r w:rsidR="001325A6" w:rsidRPr="001325A6">
        <w:t>SkrytkaESP</w:t>
      </w:r>
      <w:proofErr w:type="spellEnd"/>
      <w:r w:rsidR="001325A6">
        <w:t xml:space="preserve"> </w:t>
      </w:r>
      <w:r w:rsidR="001325A6">
        <w:br/>
        <w:t xml:space="preserve">- e-Doręczenia </w:t>
      </w:r>
      <w:r w:rsidR="001325A6" w:rsidRPr="001325A6">
        <w:t>AE:PL-15875-80795-BUWIC-28</w:t>
      </w:r>
      <w:r w:rsidRPr="00B42B80">
        <w:rPr>
          <w:rFonts w:asciiTheme="minorHAnsi" w:hAnsiTheme="minorHAnsi" w:cstheme="minorHAnsi"/>
        </w:rPr>
        <w:br/>
        <w:t>- korespondencję pisemną na adres: Urząd Gminy w Krzęcinie, ul. Tylna 7, 73-231 Krzęcin.</w:t>
      </w:r>
    </w:p>
    <w:p w:rsidR="004078D1" w:rsidRPr="00B42B80" w:rsidRDefault="004078D1" w:rsidP="00B42B80">
      <w:pPr>
        <w:pStyle w:val="NormalnyWeb"/>
        <w:rPr>
          <w:rFonts w:asciiTheme="minorHAnsi" w:hAnsiTheme="minorHAnsi" w:cstheme="minorHAnsi"/>
        </w:rPr>
      </w:pPr>
      <w:r>
        <w:rPr>
          <w:rFonts w:asciiTheme="minorHAnsi" w:hAnsiTheme="minorHAnsi" w:cstheme="minorHAnsi"/>
        </w:rPr>
        <w:t>Przy nagraniach z sesji Rady Gminy Krzęcin nagrania publikowane są z napisami dla osób niewidomych.</w:t>
      </w:r>
    </w:p>
    <w:p w:rsidR="00B42B80" w:rsidRPr="00B42B80" w:rsidRDefault="00B42B80" w:rsidP="00B42B80">
      <w:pPr>
        <w:pStyle w:val="NormalnyWeb"/>
        <w:rPr>
          <w:rFonts w:asciiTheme="minorHAnsi" w:hAnsiTheme="minorHAnsi" w:cstheme="minorHAnsi"/>
        </w:rPr>
      </w:pPr>
      <w:r w:rsidRPr="00B42B80">
        <w:rPr>
          <w:rFonts w:asciiTheme="minorHAnsi" w:hAnsiTheme="minorHAnsi" w:cstheme="minorHAnsi"/>
        </w:rPr>
        <w:t>Nie ma zapewnionej możliwości komunikowania się za pośrednictwem tłumacza języka migowego.</w:t>
      </w:r>
    </w:p>
    <w:p w:rsidR="00B42B80" w:rsidRPr="00B42B80" w:rsidRDefault="00B42B80" w:rsidP="00B42B80">
      <w:pPr>
        <w:pStyle w:val="NormalnyWeb"/>
        <w:rPr>
          <w:rFonts w:asciiTheme="minorHAnsi" w:hAnsiTheme="minorHAnsi" w:cstheme="minorHAnsi"/>
        </w:rPr>
      </w:pPr>
      <w:r w:rsidRPr="00B42B80">
        <w:rPr>
          <w:rFonts w:asciiTheme="minorHAnsi" w:hAnsiTheme="minorHAnsi" w:cstheme="minorHAnsi"/>
        </w:rPr>
        <w:t>Można skorzystać z pomocy osoby przybranej tj. osoby, która ukończyła 16 lat i została wybrana przez osobę zainteresowaną w celu ułatwienia porozumienia z nią i udzielenia jej pomocy w załatwieniu spraw.</w:t>
      </w:r>
    </w:p>
    <w:p w:rsidR="00B42B80" w:rsidRPr="00B42B80" w:rsidRDefault="00B42B80" w:rsidP="00B42B80">
      <w:pPr>
        <w:pStyle w:val="NormalnyWeb"/>
        <w:rPr>
          <w:rFonts w:asciiTheme="minorHAnsi" w:hAnsiTheme="minorHAnsi" w:cstheme="minorHAnsi"/>
        </w:rPr>
      </w:pPr>
      <w:r w:rsidRPr="00B42B80">
        <w:rPr>
          <w:rFonts w:asciiTheme="minorHAnsi" w:hAnsiTheme="minorHAnsi" w:cstheme="minorHAnsi"/>
        </w:rPr>
        <w:t>Strona internetowa zawiera dokumenty PDF, które powstały na podstawie dokumentów tekstowych nieprzygotowanych pod kątem dostępności.</w:t>
      </w:r>
    </w:p>
    <w:p w:rsidR="00B42B80" w:rsidRPr="00B42B80" w:rsidRDefault="00B42B80" w:rsidP="00B42B80">
      <w:pPr>
        <w:pStyle w:val="NormalnyWeb"/>
        <w:rPr>
          <w:rFonts w:asciiTheme="minorHAnsi" w:hAnsiTheme="minorHAnsi" w:cstheme="minorHAnsi"/>
        </w:rPr>
      </w:pPr>
      <w:r w:rsidRPr="00B42B80">
        <w:rPr>
          <w:rFonts w:asciiTheme="minorHAnsi" w:hAnsiTheme="minorHAnsi" w:cstheme="minorHAnsi"/>
        </w:rPr>
        <w:t>Aktualnie trwają prace nad konwersją wszystkich plików PDF do wersji dostępnych cyfrowo.</w:t>
      </w:r>
    </w:p>
    <w:p w:rsidR="00B42B80" w:rsidRPr="00B42B80" w:rsidRDefault="00B42B80" w:rsidP="00B42B80">
      <w:pPr>
        <w:pStyle w:val="NormalnyWeb"/>
        <w:rPr>
          <w:rFonts w:asciiTheme="minorHAnsi" w:hAnsiTheme="minorHAnsi" w:cstheme="minorHAnsi"/>
        </w:rPr>
      </w:pPr>
      <w:r w:rsidRPr="00B42B80">
        <w:rPr>
          <w:rFonts w:asciiTheme="minorHAnsi" w:hAnsiTheme="minorHAnsi" w:cstheme="minorHAnsi"/>
        </w:rPr>
        <w:t>Staramy się sukcesywnie eliminować wszystkie błędy składowe HTML, aby serwis dobrze spełniał wytyczne związane z dostępnością.</w:t>
      </w:r>
    </w:p>
    <w:p w:rsidR="009D53FA" w:rsidRPr="00B42B80" w:rsidRDefault="00C32E3D" w:rsidP="00B42B80">
      <w:pPr>
        <w:rPr>
          <w:rFonts w:cstheme="minorHAnsi"/>
        </w:rPr>
      </w:pPr>
    </w:p>
    <w:sectPr w:rsidR="009D53FA" w:rsidRPr="00B42B8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2B80"/>
    <w:rsid w:val="00104665"/>
    <w:rsid w:val="001325A6"/>
    <w:rsid w:val="00193A7D"/>
    <w:rsid w:val="00277B54"/>
    <w:rsid w:val="004078D1"/>
    <w:rsid w:val="00B42B80"/>
    <w:rsid w:val="00C32E3D"/>
    <w:rsid w:val="00CA2EE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02A850-5DA6-4632-AB3E-7BDF3B46F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B42B8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semiHidden/>
    <w:unhideWhenUsed/>
    <w:rsid w:val="00B42B80"/>
    <w:rPr>
      <w:color w:val="0000FF"/>
      <w:u w:val="single"/>
    </w:rPr>
  </w:style>
  <w:style w:type="paragraph" w:styleId="Tekstdymka">
    <w:name w:val="Balloon Text"/>
    <w:basedOn w:val="Normalny"/>
    <w:link w:val="TekstdymkaZnak"/>
    <w:uiPriority w:val="99"/>
    <w:semiHidden/>
    <w:unhideWhenUsed/>
    <w:rsid w:val="001325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325A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8997392">
      <w:bodyDiv w:val="1"/>
      <w:marLeft w:val="0"/>
      <w:marRight w:val="0"/>
      <w:marTop w:val="0"/>
      <w:marBottom w:val="0"/>
      <w:divBdr>
        <w:top w:val="none" w:sz="0" w:space="0" w:color="auto"/>
        <w:left w:val="none" w:sz="0" w:space="0" w:color="auto"/>
        <w:bottom w:val="none" w:sz="0" w:space="0" w:color="auto"/>
        <w:right w:val="none" w:sz="0" w:space="0" w:color="auto"/>
      </w:divBdr>
    </w:div>
    <w:div w:id="1674801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krzecin.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957</Words>
  <Characters>5743</Characters>
  <Application>Microsoft Office Word</Application>
  <DocSecurity>0</DocSecurity>
  <Lines>47</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Izabela IC. Cichowska</dc:creator>
  <cp:keywords/>
  <dc:description/>
  <cp:lastModifiedBy>Izabela IC. Cichowska</cp:lastModifiedBy>
  <cp:revision>2</cp:revision>
  <cp:lastPrinted>2025-03-05T12:34:00Z</cp:lastPrinted>
  <dcterms:created xsi:type="dcterms:W3CDTF">2026-03-31T06:05:00Z</dcterms:created>
  <dcterms:modified xsi:type="dcterms:W3CDTF">2026-03-31T06:05:00Z</dcterms:modified>
</cp:coreProperties>
</file>