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B4" w:rsidRPr="0063131B" w:rsidRDefault="00972FB4" w:rsidP="00927C70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    </w:t>
      </w:r>
      <w:r w:rsidR="0063131B">
        <w:rPr>
          <w:rFonts w:ascii="Calibri" w:hAnsi="Calibri" w:cs="Calibri"/>
          <w:sz w:val="24"/>
          <w:szCs w:val="24"/>
        </w:rPr>
        <w:t xml:space="preserve"> </w:t>
      </w:r>
      <w:r w:rsidR="0063131B">
        <w:rPr>
          <w:rFonts w:ascii="Calibri" w:hAnsi="Calibri" w:cs="Calibri"/>
          <w:sz w:val="24"/>
          <w:szCs w:val="24"/>
        </w:rPr>
        <w:tab/>
      </w:r>
      <w:r w:rsidR="004B0295">
        <w:rPr>
          <w:rFonts w:ascii="Calibri" w:hAnsi="Calibri" w:cs="Calibri"/>
          <w:sz w:val="24"/>
          <w:szCs w:val="24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 xml:space="preserve">        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716A96">
        <w:rPr>
          <w:rFonts w:ascii="Calibri" w:hAnsi="Calibri" w:cs="Calibri"/>
          <w:sz w:val="20"/>
          <w:szCs w:val="20"/>
        </w:rPr>
        <w:t>Zarządzenia nr 16A/2017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Pr="004B0295">
        <w:rPr>
          <w:rFonts w:ascii="Calibri" w:hAnsi="Calibri" w:cs="Calibri"/>
          <w:sz w:val="20"/>
          <w:szCs w:val="20"/>
        </w:rPr>
        <w:t xml:space="preserve">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="00927C70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Wójta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716A96">
        <w:rPr>
          <w:rFonts w:ascii="Calibri" w:hAnsi="Calibri" w:cs="Calibri"/>
          <w:sz w:val="20"/>
          <w:szCs w:val="20"/>
        </w:rPr>
        <w:t>31</w:t>
      </w:r>
      <w:bookmarkStart w:id="0" w:name="_GoBack"/>
      <w:bookmarkEnd w:id="0"/>
      <w:r w:rsidR="007629B4" w:rsidRPr="004B0295">
        <w:rPr>
          <w:rFonts w:ascii="Calibri" w:hAnsi="Calibri" w:cs="Calibri"/>
          <w:sz w:val="20"/>
          <w:szCs w:val="20"/>
        </w:rPr>
        <w:t xml:space="preserve"> </w:t>
      </w:r>
      <w:r w:rsidR="004B0295" w:rsidRPr="004B0295">
        <w:rPr>
          <w:rFonts w:ascii="Calibri" w:hAnsi="Calibri" w:cs="Calibri"/>
          <w:sz w:val="20"/>
          <w:szCs w:val="20"/>
        </w:rPr>
        <w:t xml:space="preserve">marca 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  <w:r w:rsidR="007629B4" w:rsidRPr="0063131B">
        <w:rPr>
          <w:rFonts w:ascii="Calibri" w:hAnsi="Calibri" w:cs="Calibri"/>
          <w:sz w:val="20"/>
          <w:szCs w:val="20"/>
        </w:rPr>
        <w:t xml:space="preserve"> 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4D257C" w:rsidRDefault="004D257C" w:rsidP="004D257C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 xml:space="preserve">Po zmianie I plan dochodów ogółem wynosi 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18.618.680,46 zł                                            </w:t>
      </w:r>
    </w:p>
    <w:p w:rsidR="007629B4" w:rsidRPr="00E74C6C" w:rsidRDefault="004D257C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(zwiększono o 37.239,00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15.305.020,46 zł </w:t>
      </w:r>
      <w:r w:rsidRPr="004D257C">
        <w:rPr>
          <w:rFonts w:ascii="Calibri" w:hAnsi="Calibri" w:cs="Arial"/>
          <w:bCs/>
          <w:i/>
          <w:sz w:val="24"/>
          <w:szCs w:val="24"/>
        </w:rPr>
        <w:br/>
        <w:t xml:space="preserve">- dochody majątkowe (b/z)                                                   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3.313.660,00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>wydatki  na obsługę długu 2</w:t>
      </w:r>
      <w:r w:rsidR="00FB5B77">
        <w:rPr>
          <w:rFonts w:ascii="Calibri" w:hAnsi="Calibri" w:cs="Calibri"/>
          <w:b/>
          <w:sz w:val="24"/>
          <w:szCs w:val="24"/>
        </w:rPr>
        <w:t>0</w:t>
      </w:r>
      <w:r>
        <w:rPr>
          <w:rFonts w:ascii="Calibri" w:hAnsi="Calibri" w:cs="Calibri"/>
          <w:b/>
          <w:sz w:val="24"/>
          <w:szCs w:val="24"/>
        </w:rPr>
        <w:t xml:space="preserve">0.000,00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351F8D" w:rsidRDefault="00351F8D" w:rsidP="00351F8D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Po zmianie I plan </w:t>
      </w:r>
      <w:r w:rsidRPr="0075503B">
        <w:rPr>
          <w:rFonts w:ascii="Calibri" w:hAnsi="Calibri" w:cs="Arial"/>
          <w:bCs/>
          <w:i/>
          <w:sz w:val="24"/>
          <w:szCs w:val="24"/>
        </w:rPr>
        <w:t>wydatków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ogółem wynosi                                                   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>18.618.680,46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351F8D" w:rsidRDefault="00351F8D" w:rsidP="0075503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="000862EC" w:rsidRPr="0075503B">
        <w:rPr>
          <w:rFonts w:ascii="Calibri" w:hAnsi="Calibri" w:cs="Arial"/>
          <w:bCs/>
          <w:i/>
          <w:sz w:val="24"/>
          <w:szCs w:val="24"/>
        </w:rPr>
        <w:t xml:space="preserve"> bieżące  (zwiększono o </w:t>
      </w:r>
      <w:r w:rsidRPr="00351F8D">
        <w:rPr>
          <w:rFonts w:ascii="Calibri" w:hAnsi="Calibri" w:cs="Arial"/>
          <w:bCs/>
          <w:i/>
          <w:sz w:val="24"/>
          <w:szCs w:val="24"/>
        </w:rPr>
        <w:t>3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>1</w:t>
      </w:r>
      <w:r w:rsidRPr="00351F8D">
        <w:rPr>
          <w:rFonts w:ascii="Calibri" w:hAnsi="Calibri" w:cs="Arial"/>
          <w:bCs/>
          <w:i/>
          <w:sz w:val="24"/>
          <w:szCs w:val="24"/>
        </w:rPr>
        <w:t>.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>40</w:t>
      </w:r>
      <w:r w:rsidR="000862EC" w:rsidRPr="0075503B">
        <w:rPr>
          <w:rFonts w:ascii="Calibri" w:hAnsi="Calibri" w:cs="Arial"/>
          <w:bCs/>
          <w:i/>
          <w:sz w:val="24"/>
          <w:szCs w:val="24"/>
        </w:rPr>
        <w:t>9,00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351F8D">
        <w:rPr>
          <w:rFonts w:ascii="Calibri" w:hAnsi="Calibri" w:cs="Arial"/>
          <w:i/>
          <w:sz w:val="24"/>
          <w:szCs w:val="24"/>
        </w:rPr>
        <w:t>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        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 xml:space="preserve">  14.526.795,56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351F8D">
        <w:rPr>
          <w:rFonts w:ascii="Calibri" w:hAnsi="Calibri" w:cs="Arial"/>
          <w:bCs/>
          <w:i/>
          <w:sz w:val="24"/>
          <w:szCs w:val="24"/>
        </w:rPr>
        <w:br/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majątkowe 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>(zwiększono o 5.830,00 zł)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</w:t>
      </w:r>
      <w:r w:rsidR="0075503B" w:rsidRPr="0075503B">
        <w:rPr>
          <w:rFonts w:ascii="Calibri" w:hAnsi="Calibri" w:cs="Arial"/>
          <w:bCs/>
          <w:i/>
          <w:sz w:val="24"/>
          <w:szCs w:val="24"/>
        </w:rPr>
        <w:t xml:space="preserve">         </w:t>
      </w:r>
      <w:r w:rsidR="0075503B" w:rsidRPr="0075503B">
        <w:rPr>
          <w:rFonts w:ascii="Calibri" w:hAnsi="Calibri" w:cs="Arial"/>
          <w:i/>
          <w:sz w:val="24"/>
          <w:szCs w:val="24"/>
        </w:rPr>
        <w:t>4.091.884,90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lastRenderedPageBreak/>
        <w:t xml:space="preserve">do uchwały, tj. na 2017 rok zaplanowano w kwocie </w:t>
      </w:r>
      <w:r>
        <w:rPr>
          <w:rFonts w:ascii="Calibri" w:hAnsi="Calibri" w:cs="Calibri"/>
          <w:b/>
          <w:sz w:val="24"/>
          <w:szCs w:val="24"/>
        </w:rPr>
        <w:t>4.0</w:t>
      </w:r>
      <w:r w:rsidR="000240C6">
        <w:rPr>
          <w:rFonts w:ascii="Calibri" w:hAnsi="Calibri" w:cs="Calibri"/>
          <w:b/>
          <w:sz w:val="24"/>
          <w:szCs w:val="24"/>
        </w:rPr>
        <w:t>8</w:t>
      </w:r>
      <w:r>
        <w:rPr>
          <w:rFonts w:ascii="Calibri" w:hAnsi="Calibri" w:cs="Calibri"/>
          <w:b/>
          <w:sz w:val="24"/>
          <w:szCs w:val="24"/>
        </w:rPr>
        <w:t xml:space="preserve">6.054,90 zł, </w:t>
      </w:r>
      <w:r>
        <w:rPr>
          <w:rFonts w:ascii="Calibri" w:hAnsi="Calibri" w:cs="Calibri"/>
          <w:sz w:val="24"/>
          <w:szCs w:val="24"/>
        </w:rPr>
        <w:t>w tym: 3.991.118,79 zł na n/w przedsięwzięcia:</w:t>
      </w:r>
    </w:p>
    <w:p w:rsidR="007629B4" w:rsidRDefault="007629B4" w:rsidP="007629B4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    </w:t>
      </w:r>
      <w:r w:rsidR="004C28CF">
        <w:rPr>
          <w:rFonts w:ascii="Calibri" w:hAnsi="Calibri" w:cs="Calibri"/>
          <w:sz w:val="24"/>
          <w:szCs w:val="24"/>
        </w:rPr>
        <w:t xml:space="preserve">       </w:t>
      </w:r>
      <w:r>
        <w:rPr>
          <w:rFonts w:ascii="Calibri" w:hAnsi="Calibri" w:cs="Calibri"/>
          <w:sz w:val="24"/>
          <w:szCs w:val="24"/>
        </w:rPr>
        <w:t>150.000,00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17.498,41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00" w:hanging="4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r.-1.479.916,82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1.479.916,82 zł                                    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20" w:hanging="44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 xml:space="preserve">(w 2017 r. -1.283.143,00 zł, W 2018 R. – 810.264,00 zł) -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1.283.143,00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100.000,00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20" w:hanging="44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60.000,00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 w:hanging="4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</w:tabs>
        <w:spacing w:before="120"/>
        <w:ind w:left="7740" w:hanging="74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>50.000,00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750.000,00 zł</w:t>
      </w:r>
    </w:p>
    <w:p w:rsidR="007629B4" w:rsidRDefault="007629B4" w:rsidP="00FB57AE">
      <w:pPr>
        <w:spacing w:before="120"/>
        <w:ind w:right="-3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0240C6" w:rsidRPr="000240C6">
        <w:rPr>
          <w:rFonts w:ascii="Calibri" w:hAnsi="Calibri" w:cs="Calibri"/>
          <w:b/>
          <w:bCs/>
          <w:sz w:val="24"/>
          <w:szCs w:val="24"/>
        </w:rPr>
        <w:t>9</w:t>
      </w:r>
      <w:r>
        <w:rPr>
          <w:rFonts w:ascii="Calibri" w:hAnsi="Calibri" w:cs="Calibri"/>
          <w:b/>
          <w:bCs/>
          <w:sz w:val="24"/>
          <w:szCs w:val="24"/>
        </w:rPr>
        <w:t>4.936,11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– 5.000,00 zł, zakup kosiarki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-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3.500,00 zł, zakup donic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>-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3.000,00 w ramach funduszu sołeckiego Przybysław, zakup wyposażenia placu zabaw w Granowie - 8.500,00 zł z funduszu sołeckiego Granowo, zakup wyposażenia na plac zabaw w Kaszewie, zakup sprzętu siłowni zewnętrznej i ogrodzenia placu zabaw – 13.931,93 zł z funduszu sołeckiego Kaszewo oraz zakup wyposażenia placu zabaw w Nowym Klukomiu- 8.999,18 zł, finansowane ze środków funduszu sołeckiego m. Nowy Klukom oraz  </w:t>
      </w:r>
      <w:r w:rsidR="000240C6">
        <w:rPr>
          <w:rFonts w:ascii="Calibri" w:hAnsi="Calibri" w:cs="Calibri"/>
          <w:bCs/>
          <w:sz w:val="24"/>
          <w:szCs w:val="24"/>
        </w:rPr>
        <w:t xml:space="preserve">wydatki majątkowe </w:t>
      </w:r>
      <w:r w:rsidR="000240C6">
        <w:rPr>
          <w:rFonts w:ascii="Calibri" w:hAnsi="Calibri" w:cs="Calibri"/>
          <w:bCs/>
          <w:sz w:val="24"/>
          <w:szCs w:val="24"/>
        </w:rPr>
        <w:br/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 xml:space="preserve">na dotacje celowe na dofinansowanie kosztów realizacji inwestycji o nazwie „Przebudowa ciągów pieszych w ciągu drogi powiatowej nr 2212Zw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- 14.605,00 zł oraz na dofinansowanie </w:t>
      </w:r>
      <w:r w:rsidR="00FB57AE">
        <w:rPr>
          <w:rFonts w:ascii="Calibri" w:hAnsi="Calibri" w:cs="Calibri"/>
          <w:bCs/>
          <w:sz w:val="24"/>
          <w:szCs w:val="24"/>
        </w:rPr>
        <w:t xml:space="preserve">inwestycji i zakupów inwestycyjnych na potrzeby </w:t>
      </w:r>
      <w:r w:rsidR="000240C6">
        <w:rPr>
          <w:rFonts w:ascii="Calibri" w:hAnsi="Calibri" w:cs="Calibri"/>
          <w:bCs/>
          <w:sz w:val="24"/>
          <w:szCs w:val="24"/>
        </w:rPr>
        <w:t>Posterunku Policji</w:t>
      </w:r>
      <w:r>
        <w:rPr>
          <w:rFonts w:ascii="Calibri" w:hAnsi="Calibri" w:cs="Calibri"/>
          <w:bCs/>
          <w:sz w:val="24"/>
          <w:szCs w:val="24"/>
        </w:rPr>
        <w:t xml:space="preserve">  </w:t>
      </w:r>
      <w:r w:rsidR="00FB57AE">
        <w:rPr>
          <w:rFonts w:ascii="Calibri" w:hAnsi="Calibri" w:cs="Calibri"/>
          <w:bCs/>
          <w:sz w:val="24"/>
          <w:szCs w:val="24"/>
        </w:rPr>
        <w:br/>
      </w:r>
      <w:r w:rsidR="000240C6">
        <w:rPr>
          <w:rFonts w:ascii="Calibri" w:hAnsi="Calibri" w:cs="Calibri"/>
          <w:bCs/>
          <w:sz w:val="24"/>
          <w:szCs w:val="24"/>
        </w:rPr>
        <w:t>w Krzęcinie (10.000,00 zł).</w:t>
      </w:r>
    </w:p>
    <w:p w:rsidR="0075503B" w:rsidRPr="00E552A9" w:rsidRDefault="0075503B" w:rsidP="00FB57AE">
      <w:pPr>
        <w:spacing w:before="120"/>
        <w:ind w:right="-30" w:firstLine="0"/>
        <w:jc w:val="both"/>
        <w:rPr>
          <w:rFonts w:ascii="Calibri" w:hAnsi="Calibri" w:cs="Calibri"/>
          <w:bCs/>
          <w:i/>
          <w:sz w:val="24"/>
          <w:szCs w:val="24"/>
        </w:rPr>
      </w:pPr>
      <w:r w:rsidRPr="00E552A9">
        <w:rPr>
          <w:rFonts w:ascii="Calibri" w:hAnsi="Calibri" w:cs="Calibri"/>
          <w:bCs/>
          <w:i/>
          <w:sz w:val="24"/>
          <w:szCs w:val="24"/>
        </w:rPr>
        <w:t>Dokonano</w:t>
      </w:r>
      <w:r w:rsidR="00E552A9">
        <w:rPr>
          <w:rFonts w:ascii="Calibri" w:hAnsi="Calibri" w:cs="Calibri"/>
          <w:bCs/>
          <w:i/>
          <w:sz w:val="24"/>
          <w:szCs w:val="24"/>
        </w:rPr>
        <w:t xml:space="preserve"> zwiększenia wydatków majątkowych</w:t>
      </w:r>
      <w:r w:rsidR="00E552A9" w:rsidRPr="00E552A9">
        <w:rPr>
          <w:rFonts w:ascii="Calibri" w:hAnsi="Calibri" w:cs="Calibri"/>
          <w:bCs/>
          <w:sz w:val="24"/>
          <w:szCs w:val="24"/>
        </w:rPr>
        <w:t xml:space="preserve"> </w:t>
      </w:r>
      <w:r w:rsidR="00E552A9">
        <w:rPr>
          <w:rFonts w:ascii="Calibri" w:hAnsi="Calibri" w:cs="Calibri"/>
          <w:bCs/>
          <w:sz w:val="24"/>
          <w:szCs w:val="24"/>
        </w:rPr>
        <w:t>na 2017 r.(nie ujęte w przedsięwzięciach WPF na lata 2017-2028</w:t>
      </w:r>
      <w:r w:rsidR="00E552A9">
        <w:rPr>
          <w:rFonts w:ascii="Calibri" w:hAnsi="Calibri" w:cs="Calibri"/>
          <w:bCs/>
          <w:sz w:val="24"/>
          <w:szCs w:val="24"/>
        </w:rPr>
        <w:t>) o kwotę 5.830,00 zł (zakup</w:t>
      </w:r>
      <w:r w:rsidR="00A51BC8">
        <w:rPr>
          <w:rFonts w:ascii="Calibri" w:hAnsi="Calibri" w:cs="Calibri"/>
          <w:bCs/>
          <w:sz w:val="24"/>
          <w:szCs w:val="24"/>
        </w:rPr>
        <w:t xml:space="preserve"> zmywarki na potrzeby stołówki szkolnej).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7629B4" w:rsidP="007629B4">
      <w:pPr>
        <w:pStyle w:val="Akapitzlist"/>
        <w:tabs>
          <w:tab w:val="left" w:pos="1400"/>
        </w:tabs>
        <w:spacing w:before="120" w:line="276" w:lineRule="auto"/>
        <w:ind w:left="280" w:hanging="4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Zaplanowano dług publiczny na koniec 2017 roku w kwocie </w:t>
      </w:r>
      <w:r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</w:p>
    <w:p w:rsidR="007629B4" w:rsidRDefault="007629B4" w:rsidP="007629B4">
      <w:pPr>
        <w:spacing w:before="120" w:line="360" w:lineRule="auto"/>
        <w:ind w:left="496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</w:t>
      </w:r>
    </w:p>
    <w:p w:rsidR="00CD5139" w:rsidRDefault="00CD5139"/>
    <w:sectPr w:rsidR="00CD5139" w:rsidSect="00405D1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21A17"/>
    <w:multiLevelType w:val="hybridMultilevel"/>
    <w:tmpl w:val="B3CC5176"/>
    <w:lvl w:ilvl="0" w:tplc="75362EE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63D3A"/>
    <w:rsid w:val="000841C3"/>
    <w:rsid w:val="000862EC"/>
    <w:rsid w:val="001062AB"/>
    <w:rsid w:val="00134827"/>
    <w:rsid w:val="00196947"/>
    <w:rsid w:val="002D4907"/>
    <w:rsid w:val="003047F3"/>
    <w:rsid w:val="00344909"/>
    <w:rsid w:val="00351F8D"/>
    <w:rsid w:val="003B7925"/>
    <w:rsid w:val="00405D10"/>
    <w:rsid w:val="004104BE"/>
    <w:rsid w:val="004B0295"/>
    <w:rsid w:val="004C28CF"/>
    <w:rsid w:val="004D257C"/>
    <w:rsid w:val="00592BAF"/>
    <w:rsid w:val="005E35C9"/>
    <w:rsid w:val="005F025E"/>
    <w:rsid w:val="0063131B"/>
    <w:rsid w:val="0064586C"/>
    <w:rsid w:val="00695FC1"/>
    <w:rsid w:val="00716A96"/>
    <w:rsid w:val="0075503B"/>
    <w:rsid w:val="007629B4"/>
    <w:rsid w:val="0084504C"/>
    <w:rsid w:val="009115B4"/>
    <w:rsid w:val="00927C70"/>
    <w:rsid w:val="00972FB4"/>
    <w:rsid w:val="009B031A"/>
    <w:rsid w:val="00A51BC8"/>
    <w:rsid w:val="00AF476D"/>
    <w:rsid w:val="00B6283C"/>
    <w:rsid w:val="00C87EAE"/>
    <w:rsid w:val="00CD5139"/>
    <w:rsid w:val="00D94033"/>
    <w:rsid w:val="00E552A9"/>
    <w:rsid w:val="00E74C6C"/>
    <w:rsid w:val="00F32274"/>
    <w:rsid w:val="00FA6F75"/>
    <w:rsid w:val="00FB57AE"/>
    <w:rsid w:val="00FB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1180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45</cp:revision>
  <cp:lastPrinted>2017-04-06T11:32:00Z</cp:lastPrinted>
  <dcterms:created xsi:type="dcterms:W3CDTF">2017-01-19T08:27:00Z</dcterms:created>
  <dcterms:modified xsi:type="dcterms:W3CDTF">2017-04-06T11:40:00Z</dcterms:modified>
</cp:coreProperties>
</file>